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1C4C" w14:textId="77777777" w:rsidR="0035166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Zachary Wilkins-Olson</w:t>
      </w:r>
    </w:p>
    <w:p w14:paraId="334C8732" w14:textId="77777777" w:rsidR="00351664" w:rsidRDefault="00000000">
      <w:pPr>
        <w:spacing w:after="60"/>
        <w:jc w:val="center"/>
      </w:pPr>
      <w:r>
        <w:rPr>
          <w:rFonts w:ascii="Arial" w:eastAsia="Arial" w:hAnsi="Arial" w:cs="Arial"/>
        </w:rPr>
        <w:t xml:space="preserve">IT </w:t>
      </w:r>
      <w:proofErr w:type="gramStart"/>
      <w:r>
        <w:rPr>
          <w:rFonts w:ascii="Arial" w:eastAsia="Arial" w:hAnsi="Arial" w:cs="Arial"/>
        </w:rPr>
        <w:t>LEADER  |</w:t>
      </w:r>
      <w:proofErr w:type="gramEnd"/>
      <w:r>
        <w:rPr>
          <w:rFonts w:ascii="Arial" w:eastAsia="Arial" w:hAnsi="Arial" w:cs="Arial"/>
        </w:rPr>
        <w:t xml:space="preserve">  HEALTHTECH </w:t>
      </w:r>
      <w:proofErr w:type="gramStart"/>
      <w:r>
        <w:rPr>
          <w:rFonts w:ascii="Arial" w:eastAsia="Arial" w:hAnsi="Arial" w:cs="Arial"/>
        </w:rPr>
        <w:t>OPERATIONS  |</w:t>
      </w:r>
      <w:proofErr w:type="gramEnd"/>
      <w:r>
        <w:rPr>
          <w:rFonts w:ascii="Arial" w:eastAsia="Arial" w:hAnsi="Arial" w:cs="Arial"/>
        </w:rPr>
        <w:t xml:space="preserve">  HIPAA SECURITY OFFICER</w:t>
      </w:r>
    </w:p>
    <w:p w14:paraId="19EB5F1C" w14:textId="77777777" w:rsidR="00351664" w:rsidRDefault="00000000">
      <w:pPr>
        <w:spacing w:after="60"/>
        <w:jc w:val="center"/>
      </w:pPr>
      <w:r>
        <w:rPr>
          <w:rFonts w:ascii="Arial" w:eastAsia="Arial" w:hAnsi="Arial" w:cs="Arial"/>
        </w:rPr>
        <w:t xml:space="preserve">Eugene, OR </w:t>
      </w:r>
      <w:proofErr w:type="gramStart"/>
      <w:r>
        <w:rPr>
          <w:rFonts w:ascii="Arial" w:eastAsia="Arial" w:hAnsi="Arial" w:cs="Arial"/>
        </w:rPr>
        <w:t>97405  ·</w:t>
      </w:r>
      <w:proofErr w:type="gramEnd"/>
      <w:r>
        <w:rPr>
          <w:rFonts w:ascii="Arial" w:eastAsia="Arial" w:hAnsi="Arial" w:cs="Arial"/>
        </w:rPr>
        <w:t xml:space="preserve">  541-674-</w:t>
      </w:r>
      <w:proofErr w:type="gramStart"/>
      <w:r>
        <w:rPr>
          <w:rFonts w:ascii="Arial" w:eastAsia="Arial" w:hAnsi="Arial" w:cs="Arial"/>
        </w:rPr>
        <w:t>8565  ·</w:t>
      </w:r>
      <w:proofErr w:type="gramEnd"/>
      <w:r>
        <w:rPr>
          <w:rFonts w:ascii="Arial" w:eastAsia="Arial" w:hAnsi="Arial" w:cs="Arial"/>
        </w:rPr>
        <w:t xml:space="preserve">  zach.w.olson@live.com</w:t>
      </w:r>
    </w:p>
    <w:p w14:paraId="75AC75C2" w14:textId="77777777" w:rsidR="00351664" w:rsidRDefault="00000000">
      <w:pPr>
        <w:spacing w:after="60"/>
        <w:jc w:val="center"/>
      </w:pPr>
      <w:r>
        <w:rPr>
          <w:rFonts w:ascii="Arial" w:eastAsia="Arial" w:hAnsi="Arial" w:cs="Arial"/>
        </w:rPr>
        <w:t>github.com/</w:t>
      </w:r>
      <w:proofErr w:type="spellStart"/>
      <w:proofErr w:type="gramStart"/>
      <w:r>
        <w:rPr>
          <w:rFonts w:ascii="Arial" w:eastAsia="Arial" w:hAnsi="Arial" w:cs="Arial"/>
        </w:rPr>
        <w:t>CodePapayas</w:t>
      </w:r>
      <w:proofErr w:type="spellEnd"/>
      <w:r>
        <w:rPr>
          <w:rFonts w:ascii="Arial" w:eastAsia="Arial" w:hAnsi="Arial" w:cs="Arial"/>
        </w:rPr>
        <w:t xml:space="preserve">  ·</w:t>
      </w:r>
      <w:proofErr w:type="gramEnd"/>
      <w:r>
        <w:rPr>
          <w:rFonts w:ascii="Arial" w:eastAsia="Arial" w:hAnsi="Arial" w:cs="Arial"/>
        </w:rPr>
        <w:t xml:space="preserve">  linkedin.com/in/</w:t>
      </w:r>
      <w:proofErr w:type="spellStart"/>
      <w:proofErr w:type="gramStart"/>
      <w:r>
        <w:rPr>
          <w:rFonts w:ascii="Arial" w:eastAsia="Arial" w:hAnsi="Arial" w:cs="Arial"/>
        </w:rPr>
        <w:t>wilkinza</w:t>
      </w:r>
      <w:proofErr w:type="spellEnd"/>
      <w:r>
        <w:rPr>
          <w:rFonts w:ascii="Arial" w:eastAsia="Arial" w:hAnsi="Arial" w:cs="Arial"/>
        </w:rPr>
        <w:t xml:space="preserve">  ·</w:t>
      </w:r>
      <w:proofErr w:type="gramEnd"/>
      <w:r>
        <w:rPr>
          <w:rFonts w:ascii="Arial" w:eastAsia="Arial" w:hAnsi="Arial" w:cs="Arial"/>
        </w:rPr>
        <w:t xml:space="preserve">  codepapayas.com</w:t>
      </w:r>
    </w:p>
    <w:p w14:paraId="742E8357" w14:textId="77777777" w:rsidR="00351664" w:rsidRDefault="00351664">
      <w:pPr>
        <w:pBdr>
          <w:bottom w:val="single" w:sz="6" w:space="1" w:color="000000"/>
        </w:pBdr>
        <w:spacing w:after="120"/>
      </w:pPr>
    </w:p>
    <w:p w14:paraId="3771A827" w14:textId="77777777" w:rsidR="00351664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</w:rPr>
        <w:t xml:space="preserve">IT leader and HIPAA Security Officer. Built and operates the full technology function for a 100+ person behavioral health organization. </w:t>
      </w:r>
      <w:proofErr w:type="gramStart"/>
      <w:r>
        <w:rPr>
          <w:rFonts w:ascii="Arial" w:eastAsia="Arial" w:hAnsi="Arial" w:cs="Arial"/>
          <w:i/>
          <w:iCs/>
        </w:rPr>
        <w:t>Open source</w:t>
      </w:r>
      <w:proofErr w:type="gramEnd"/>
      <w:r>
        <w:rPr>
          <w:rFonts w:ascii="Arial" w:eastAsia="Arial" w:hAnsi="Arial" w:cs="Arial"/>
          <w:i/>
          <w:iCs/>
        </w:rPr>
        <w:t xml:space="preserve"> contributor.</w:t>
      </w:r>
    </w:p>
    <w:p w14:paraId="1E4CAA46" w14:textId="77777777" w:rsidR="00351664" w:rsidRDefault="00000000">
      <w:pPr>
        <w:spacing w:before="240" w:after="60"/>
      </w:pPr>
      <w:r>
        <w:rPr>
          <w:rFonts w:ascii="Arial" w:eastAsia="Arial" w:hAnsi="Arial" w:cs="Arial"/>
          <w:b/>
          <w:bCs/>
          <w:caps/>
          <w:sz w:val="22"/>
          <w:szCs w:val="22"/>
        </w:rPr>
        <w:t>Professional Experience</w:t>
      </w:r>
    </w:p>
    <w:p w14:paraId="7E2D0B8E" w14:textId="77777777" w:rsidR="00351664" w:rsidRDefault="00351664">
      <w:pPr>
        <w:pBdr>
          <w:bottom w:val="single" w:sz="4" w:space="1" w:color="000000"/>
        </w:pBdr>
        <w:spacing w:after="120"/>
      </w:pPr>
    </w:p>
    <w:p w14:paraId="21213568" w14:textId="77777777" w:rsidR="00351664" w:rsidRDefault="00000000">
      <w:pPr>
        <w:tabs>
          <w:tab w:val="right" w:pos="10440"/>
        </w:tabs>
        <w:spacing w:before="1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IT Manager &amp; HIPAA Security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Officer</w:t>
      </w:r>
      <w:r>
        <w:rPr>
          <w:rFonts w:ascii="Arial" w:eastAsia="Arial" w:hAnsi="Arial" w:cs="Arial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Center for Family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Development</w:t>
      </w:r>
      <w:r>
        <w:rPr>
          <w:rFonts w:ascii="Arial" w:eastAsia="Arial" w:hAnsi="Arial" w:cs="Arial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Eugene, OR</w:t>
      </w:r>
      <w:r>
        <w:rPr>
          <w:rFonts w:ascii="Arial" w:eastAsia="Arial" w:hAnsi="Arial" w:cs="Arial"/>
        </w:rPr>
        <w:tab/>
        <w:t>July 2024 – Present</w:t>
      </w:r>
    </w:p>
    <w:p w14:paraId="120AA323" w14:textId="77777777" w:rsidR="00351664" w:rsidRDefault="00000000">
      <w:pPr>
        <w:spacing w:before="120" w:after="60"/>
      </w:pPr>
      <w:r>
        <w:rPr>
          <w:rFonts w:ascii="Arial" w:eastAsia="Arial" w:hAnsi="Arial" w:cs="Arial"/>
          <w:b/>
          <w:bCs/>
        </w:rPr>
        <w:t>Department &amp; Infrastructure Leadership</w:t>
      </w:r>
    </w:p>
    <w:p w14:paraId="3D212CB6" w14:textId="33E51F93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Established the organization’s first internal IT department, transitioning from a fully outsourced to a </w:t>
      </w:r>
      <w:r w:rsidR="001729A1">
        <w:rPr>
          <w:rFonts w:ascii="Arial" w:eastAsia="Arial" w:hAnsi="Arial" w:cs="Arial"/>
        </w:rPr>
        <w:t>co-managed</w:t>
      </w:r>
      <w:r>
        <w:rPr>
          <w:rFonts w:ascii="Arial" w:eastAsia="Arial" w:hAnsi="Arial" w:cs="Arial"/>
        </w:rPr>
        <w:t xml:space="preserve"> </w:t>
      </w:r>
      <w:r w:rsidR="001729A1">
        <w:rPr>
          <w:rFonts w:ascii="Arial" w:eastAsia="Arial" w:hAnsi="Arial" w:cs="Arial"/>
        </w:rPr>
        <w:t xml:space="preserve">model </w:t>
      </w:r>
      <w:r>
        <w:rPr>
          <w:rFonts w:ascii="Arial" w:eastAsia="Arial" w:hAnsi="Arial" w:cs="Arial"/>
        </w:rPr>
        <w:t>with internal leadership and a structured MSP partnership.</w:t>
      </w:r>
    </w:p>
    <w:p w14:paraId="5B4568AB" w14:textId="77777777" w:rsidR="001729A1" w:rsidRDefault="001729A1" w:rsidP="001729A1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Manage $500K+ annual IT budget across EHR systems, security platforms, telehealth infrastructure, and MSP partnerships, maintaining cost stability through disciplined vendor management.</w:t>
      </w:r>
    </w:p>
    <w:p w14:paraId="17E11752" w14:textId="3A6CF513" w:rsidR="001729A1" w:rsidRPr="001729A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Assessed and restructured operations, eliminating $187K in redundant </w:t>
      </w:r>
      <w:r w:rsidR="001729A1">
        <w:rPr>
          <w:rFonts w:ascii="Arial" w:eastAsia="Arial" w:hAnsi="Arial" w:cs="Arial"/>
        </w:rPr>
        <w:t>headcount.</w:t>
      </w:r>
    </w:p>
    <w:p w14:paraId="3CBD2865" w14:textId="77B65E38" w:rsidR="00351664" w:rsidRDefault="001729A1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Negotiated an</w:t>
      </w:r>
      <w:r w:rsidR="00000000">
        <w:rPr>
          <w:rFonts w:ascii="Arial" w:eastAsia="Arial" w:hAnsi="Arial" w:cs="Arial"/>
        </w:rPr>
        <w:t xml:space="preserve"> optimized MSP model negotiated at a 10% per-staff discount with all-inclusive support terms.</w:t>
      </w:r>
    </w:p>
    <w:p w14:paraId="6E21310B" w14:textId="77777777" w:rsidR="00351664" w:rsidRDefault="00000000">
      <w:pPr>
        <w:spacing w:before="120" w:after="60"/>
      </w:pPr>
      <w:r>
        <w:rPr>
          <w:rFonts w:ascii="Arial" w:eastAsia="Arial" w:hAnsi="Arial" w:cs="Arial"/>
          <w:b/>
          <w:bCs/>
        </w:rPr>
        <w:t>EHR Evaluation, Vendor Negotiation &amp; Integration</w:t>
      </w:r>
    </w:p>
    <w:p w14:paraId="0A635BF9" w14:textId="2238266D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Led EHR platform evaluation to replace a 14-year </w:t>
      </w:r>
      <w:proofErr w:type="spellStart"/>
      <w:r>
        <w:rPr>
          <w:rFonts w:ascii="Arial" w:eastAsia="Arial" w:hAnsi="Arial" w:cs="Arial"/>
        </w:rPr>
        <w:t>CareLogic</w:t>
      </w:r>
      <w:proofErr w:type="spellEnd"/>
      <w:r>
        <w:rPr>
          <w:rFonts w:ascii="Arial" w:eastAsia="Arial" w:hAnsi="Arial" w:cs="Arial"/>
        </w:rPr>
        <w:t xml:space="preserve"> instanc</w:t>
      </w:r>
      <w:r w:rsidR="001729A1">
        <w:rPr>
          <w:rFonts w:ascii="Arial" w:eastAsia="Arial" w:hAnsi="Arial" w:cs="Arial"/>
        </w:rPr>
        <w:t>e as project manager</w:t>
      </w:r>
      <w:r>
        <w:rPr>
          <w:rFonts w:ascii="Arial" w:eastAsia="Arial" w:hAnsi="Arial" w:cs="Arial"/>
        </w:rPr>
        <w:t>.</w:t>
      </w:r>
    </w:p>
    <w:p w14:paraId="085647C0" w14:textId="638F97D5" w:rsidR="001729A1" w:rsidRPr="001729A1" w:rsidRDefault="001729A1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S</w:t>
      </w:r>
      <w:r w:rsidRPr="001729A1">
        <w:rPr>
          <w:rFonts w:ascii="Arial" w:eastAsia="Arial" w:hAnsi="Arial" w:cs="Arial"/>
        </w:rPr>
        <w:t>ourced and negotiated a three-party EDI integration agreement with a no-fault termination clause across all parties</w:t>
      </w:r>
      <w:r>
        <w:rPr>
          <w:rFonts w:ascii="Arial" w:eastAsia="Arial" w:hAnsi="Arial" w:cs="Arial"/>
        </w:rPr>
        <w:t xml:space="preserve"> to address an i</w:t>
      </w:r>
      <w:r w:rsidRPr="001729A1">
        <w:rPr>
          <w:rFonts w:ascii="Arial" w:eastAsia="Arial" w:hAnsi="Arial" w:cs="Arial"/>
        </w:rPr>
        <w:t>dentified capability gap in the contracted EHR platform</w:t>
      </w:r>
      <w:r w:rsidR="00850666">
        <w:rPr>
          <w:rFonts w:ascii="Arial" w:eastAsia="Arial" w:hAnsi="Arial" w:cs="Arial"/>
        </w:rPr>
        <w:t xml:space="preserve"> relating to mandatory state reporting</w:t>
      </w:r>
      <w:r>
        <w:rPr>
          <w:rFonts w:ascii="Arial" w:eastAsia="Arial" w:hAnsi="Arial" w:cs="Arial"/>
        </w:rPr>
        <w:t>.</w:t>
      </w:r>
    </w:p>
    <w:p w14:paraId="52C24CAE" w14:textId="5CC8399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Serve as primary liaison between state agencies and EHR vendor for EDI certification and mandatory reporting compliance.</w:t>
      </w:r>
    </w:p>
    <w:p w14:paraId="03049EA2" w14:textId="77777777" w:rsidR="00351664" w:rsidRDefault="00000000">
      <w:pPr>
        <w:spacing w:before="120" w:after="60"/>
      </w:pPr>
      <w:r>
        <w:rPr>
          <w:rFonts w:ascii="Arial" w:eastAsia="Arial" w:hAnsi="Arial" w:cs="Arial"/>
          <w:b/>
          <w:bCs/>
        </w:rPr>
        <w:t>Security &amp; Technical Transformation</w:t>
      </w:r>
    </w:p>
    <w:p w14:paraId="63466426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Replaced BYOD with a standardized Zero Trust device fleet across 130+ endpoints with MFA and always-on VPN, reducing HIPAA incidents 75% YoY.</w:t>
      </w:r>
    </w:p>
    <w:p w14:paraId="1E7CE199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Serve as HIPAA Security Officer, maintaining compliance through annual SRAs, policy development, and incident response.</w:t>
      </w:r>
    </w:p>
    <w:p w14:paraId="42B12FE1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Introduced AI tooling governance policies covering both clinical documentation and administrative workflows, ensuring compliance with HIPAA and 42 CFR Part 2.</w:t>
      </w:r>
    </w:p>
    <w:p w14:paraId="2286A388" w14:textId="77777777" w:rsidR="00351664" w:rsidRDefault="00000000">
      <w:pPr>
        <w:spacing w:before="120" w:after="60"/>
      </w:pPr>
      <w:r>
        <w:rPr>
          <w:rFonts w:ascii="Arial" w:eastAsia="Arial" w:hAnsi="Arial" w:cs="Arial"/>
          <w:b/>
          <w:bCs/>
        </w:rPr>
        <w:t>Internal Engineering</w:t>
      </w:r>
    </w:p>
    <w:p w14:paraId="223C5540" w14:textId="28A667EF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Built and maintain a production facility scheduling and room reservation system (Flask, SQL Server, Azure App Service) serving 100+ daily active users across 4 buildings and ~50 rooms. Handles recurring staff schedules, real-time room conflict detection, event management, tiered access control, and</w:t>
      </w:r>
      <w:r w:rsidR="001729A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childcare reservations.</w:t>
      </w:r>
    </w:p>
    <w:p w14:paraId="2F2462B8" w14:textId="5201481F" w:rsidR="001729A1" w:rsidRPr="001729A1" w:rsidRDefault="00000000" w:rsidP="001729A1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Built a multi-stage client intake and screening pipeline with conditional routing and automated staff notifications. Processes 150+ monthly submissions</w:t>
      </w:r>
      <w:r w:rsidR="00850666">
        <w:rPr>
          <w:rFonts w:ascii="Arial" w:eastAsia="Arial" w:hAnsi="Arial" w:cs="Arial"/>
        </w:rPr>
        <w:t>;</w:t>
      </w:r>
      <w:r>
        <w:rPr>
          <w:rFonts w:ascii="Arial" w:eastAsia="Arial" w:hAnsi="Arial" w:cs="Arial"/>
        </w:rPr>
        <w:t xml:space="preserve"> replac</w:t>
      </w:r>
      <w:r w:rsidR="00850666">
        <w:rPr>
          <w:rFonts w:ascii="Arial" w:eastAsia="Arial" w:hAnsi="Arial" w:cs="Arial"/>
        </w:rPr>
        <w:t>ed</w:t>
      </w:r>
      <w:r>
        <w:rPr>
          <w:rFonts w:ascii="Arial" w:eastAsia="Arial" w:hAnsi="Arial" w:cs="Arial"/>
        </w:rPr>
        <w:t xml:space="preserve"> a manual phone-based workflow.</w:t>
      </w:r>
    </w:p>
    <w:p w14:paraId="41B3C569" w14:textId="77777777" w:rsidR="001729A1" w:rsidRPr="001729A1" w:rsidRDefault="001729A1" w:rsidP="001729A1">
      <w:pPr>
        <w:pStyle w:val="ListParagraph"/>
        <w:numPr>
          <w:ilvl w:val="0"/>
          <w:numId w:val="2"/>
        </w:numPr>
        <w:spacing w:after="60"/>
      </w:pPr>
      <w:r w:rsidRPr="001729A1">
        <w:rPr>
          <w:rFonts w:ascii="Arial" w:eastAsia="Arial" w:hAnsi="Arial" w:cs="Arial"/>
        </w:rPr>
        <w:t xml:space="preserve">Provisioned a HIPAA and 42 CFR Part 2-compliant </w:t>
      </w:r>
      <w:proofErr w:type="spellStart"/>
      <w:r w:rsidRPr="001729A1">
        <w:rPr>
          <w:rFonts w:ascii="Arial" w:eastAsia="Arial" w:hAnsi="Arial" w:cs="Arial"/>
        </w:rPr>
        <w:t>REDCap</w:t>
      </w:r>
      <w:proofErr w:type="spellEnd"/>
      <w:r w:rsidRPr="001729A1">
        <w:rPr>
          <w:rFonts w:ascii="Arial" w:eastAsia="Arial" w:hAnsi="Arial" w:cs="Arial"/>
        </w:rPr>
        <w:t xml:space="preserve"> instance on a custom air-gapped Linux VM in Azure, domain-configured and integrated with the organizational EHR via Snowflake.</w:t>
      </w:r>
    </w:p>
    <w:p w14:paraId="5C2C7082" w14:textId="773DF7FD" w:rsidR="00351664" w:rsidRDefault="00000000" w:rsidP="001729A1">
      <w:pPr>
        <w:spacing w:after="60"/>
      </w:pPr>
      <w:r w:rsidRPr="001729A1">
        <w:rPr>
          <w:rFonts w:ascii="Arial" w:eastAsia="Arial" w:hAnsi="Arial" w:cs="Arial"/>
          <w:b/>
          <w:bCs/>
          <w:sz w:val="22"/>
          <w:szCs w:val="22"/>
        </w:rPr>
        <w:t xml:space="preserve">System </w:t>
      </w:r>
      <w:proofErr w:type="gramStart"/>
      <w:r w:rsidRPr="001729A1">
        <w:rPr>
          <w:rFonts w:ascii="Arial" w:eastAsia="Arial" w:hAnsi="Arial" w:cs="Arial"/>
          <w:b/>
          <w:bCs/>
          <w:sz w:val="22"/>
          <w:szCs w:val="22"/>
        </w:rPr>
        <w:t>Administrator</w:t>
      </w:r>
      <w:r w:rsidRPr="001729A1">
        <w:rPr>
          <w:rFonts w:ascii="Arial" w:eastAsia="Arial" w:hAnsi="Arial" w:cs="Arial"/>
          <w:sz w:val="22"/>
          <w:szCs w:val="22"/>
        </w:rPr>
        <w:t xml:space="preserve">  |</w:t>
      </w:r>
      <w:proofErr w:type="gramEnd"/>
      <w:r w:rsidRPr="001729A1">
        <w:rPr>
          <w:rFonts w:ascii="Arial" w:eastAsia="Arial" w:hAnsi="Arial" w:cs="Arial"/>
          <w:sz w:val="22"/>
          <w:szCs w:val="22"/>
        </w:rPr>
        <w:t xml:space="preserve">  </w:t>
      </w:r>
      <w:r w:rsidRPr="001729A1">
        <w:rPr>
          <w:rFonts w:ascii="Arial" w:eastAsia="Arial" w:hAnsi="Arial" w:cs="Arial"/>
          <w:i/>
          <w:iCs/>
          <w:sz w:val="22"/>
          <w:szCs w:val="22"/>
        </w:rPr>
        <w:t xml:space="preserve">Center for Family </w:t>
      </w:r>
      <w:proofErr w:type="gramStart"/>
      <w:r w:rsidRPr="001729A1">
        <w:rPr>
          <w:rFonts w:ascii="Arial" w:eastAsia="Arial" w:hAnsi="Arial" w:cs="Arial"/>
          <w:i/>
          <w:iCs/>
          <w:sz w:val="22"/>
          <w:szCs w:val="22"/>
        </w:rPr>
        <w:t>Development</w:t>
      </w:r>
      <w:r w:rsidRPr="001729A1">
        <w:rPr>
          <w:rFonts w:ascii="Arial" w:eastAsia="Arial" w:hAnsi="Arial" w:cs="Arial"/>
          <w:sz w:val="22"/>
          <w:szCs w:val="22"/>
        </w:rPr>
        <w:t xml:space="preserve">  |</w:t>
      </w:r>
      <w:proofErr w:type="gramEnd"/>
      <w:r w:rsidRPr="001729A1">
        <w:rPr>
          <w:rFonts w:ascii="Arial" w:eastAsia="Arial" w:hAnsi="Arial" w:cs="Arial"/>
          <w:sz w:val="22"/>
          <w:szCs w:val="22"/>
        </w:rPr>
        <w:t xml:space="preserve">  Eugene, OR</w:t>
      </w:r>
      <w:r w:rsidRPr="001729A1">
        <w:rPr>
          <w:rFonts w:ascii="Arial" w:eastAsia="Arial" w:hAnsi="Arial" w:cs="Arial"/>
        </w:rPr>
        <w:tab/>
      </w:r>
      <w:r w:rsidR="001729A1">
        <w:rPr>
          <w:rFonts w:ascii="Arial" w:eastAsia="Arial" w:hAnsi="Arial" w:cs="Arial"/>
        </w:rPr>
        <w:tab/>
      </w:r>
      <w:r w:rsidR="001729A1">
        <w:rPr>
          <w:rFonts w:ascii="Arial" w:eastAsia="Arial" w:hAnsi="Arial" w:cs="Arial"/>
        </w:rPr>
        <w:tab/>
      </w:r>
      <w:r w:rsidR="001729A1">
        <w:rPr>
          <w:rFonts w:ascii="Arial" w:eastAsia="Arial" w:hAnsi="Arial" w:cs="Arial"/>
        </w:rPr>
        <w:tab/>
      </w:r>
      <w:r w:rsidRPr="001729A1">
        <w:rPr>
          <w:rFonts w:ascii="Arial" w:eastAsia="Arial" w:hAnsi="Arial" w:cs="Arial"/>
        </w:rPr>
        <w:t>May 2018 – July 2024</w:t>
      </w:r>
    </w:p>
    <w:p w14:paraId="2FE51913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Led telehealth transformation during March 2020 lockdown, enabling 100% remote operations within two weeks for 100+ staff.</w:t>
      </w:r>
    </w:p>
    <w:p w14:paraId="02FFAC52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Managed technology infrastructure supporting transition from 100% in-person to 75% telehealth delivery.</w:t>
      </w:r>
    </w:p>
    <w:p w14:paraId="25828508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Authored telehealth policies and procedures ensuring regulatory compliance.</w:t>
      </w:r>
    </w:p>
    <w:p w14:paraId="1B364313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Managed </w:t>
      </w:r>
      <w:proofErr w:type="spellStart"/>
      <w:r>
        <w:rPr>
          <w:rFonts w:ascii="Arial" w:eastAsia="Arial" w:hAnsi="Arial" w:cs="Arial"/>
        </w:rPr>
        <w:t>CareLogic</w:t>
      </w:r>
      <w:proofErr w:type="spellEnd"/>
      <w:r>
        <w:rPr>
          <w:rFonts w:ascii="Arial" w:eastAsia="Arial" w:hAnsi="Arial" w:cs="Arial"/>
        </w:rPr>
        <w:t xml:space="preserve"> EHR system, maintaining 99.9% uptime and data integrity.</w:t>
      </w:r>
    </w:p>
    <w:p w14:paraId="0BB7FF1B" w14:textId="77777777" w:rsidR="0035166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Implemented Zendesk ticketing with KPI tracking, reducing maximum SLA response time from 48 to 24 hours.</w:t>
      </w:r>
    </w:p>
    <w:p w14:paraId="37C49AE3" w14:textId="77777777" w:rsidR="00850666" w:rsidRDefault="00850666">
      <w:pPr>
        <w:spacing w:before="240" w:after="60"/>
        <w:rPr>
          <w:rFonts w:ascii="Arial" w:eastAsia="Arial" w:hAnsi="Arial" w:cs="Arial"/>
          <w:b/>
          <w:bCs/>
          <w:caps/>
          <w:sz w:val="22"/>
          <w:szCs w:val="22"/>
        </w:rPr>
      </w:pPr>
    </w:p>
    <w:p w14:paraId="2CC26210" w14:textId="16D30071" w:rsidR="00351664" w:rsidRDefault="00000000">
      <w:pPr>
        <w:spacing w:before="240" w:after="60"/>
      </w:pPr>
      <w:r>
        <w:rPr>
          <w:rFonts w:ascii="Arial" w:eastAsia="Arial" w:hAnsi="Arial" w:cs="Arial"/>
          <w:b/>
          <w:bCs/>
          <w:caps/>
          <w:sz w:val="22"/>
          <w:szCs w:val="22"/>
        </w:rPr>
        <w:lastRenderedPageBreak/>
        <w:t>Open Source</w:t>
      </w:r>
    </w:p>
    <w:p w14:paraId="3838BC95" w14:textId="77777777" w:rsidR="00351664" w:rsidRDefault="00351664">
      <w:pPr>
        <w:pBdr>
          <w:bottom w:val="single" w:sz="4" w:space="1" w:color="000000"/>
        </w:pBdr>
        <w:spacing w:after="120"/>
      </w:pPr>
    </w:p>
    <w:p w14:paraId="124F6544" w14:textId="77777777" w:rsidR="00351664" w:rsidRDefault="00000000">
      <w:pPr>
        <w:spacing w:before="80" w:after="60"/>
      </w:pPr>
      <w:proofErr w:type="gramStart"/>
      <w:r>
        <w:rPr>
          <w:rFonts w:ascii="Arial" w:eastAsia="Arial" w:hAnsi="Arial" w:cs="Arial"/>
          <w:b/>
          <w:bCs/>
        </w:rPr>
        <w:t>Pylint</w:t>
      </w:r>
      <w:r>
        <w:rPr>
          <w:rFonts w:ascii="Arial" w:eastAsia="Arial" w:hAnsi="Arial" w:cs="Arial"/>
        </w:rPr>
        <w:t xml:space="preserve">  ·</w:t>
      </w:r>
      <w:proofErr w:type="gramEnd"/>
      <w:r>
        <w:rPr>
          <w:rFonts w:ascii="Arial" w:eastAsia="Arial" w:hAnsi="Arial" w:cs="Arial"/>
        </w:rPr>
        <w:t xml:space="preserve">  Contributor</w:t>
      </w:r>
    </w:p>
    <w:p w14:paraId="3550FD21" w14:textId="77777777" w:rsidR="00850666" w:rsidRDefault="00000000" w:rsidP="00850666">
      <w:pPr>
        <w:spacing w:before="80"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Contributed fixes for false positive unreachable error with overload + </w:t>
      </w:r>
      <w:proofErr w:type="spellStart"/>
      <w:r>
        <w:rPr>
          <w:rFonts w:ascii="Arial" w:eastAsia="Arial" w:hAnsi="Arial" w:cs="Arial"/>
        </w:rPr>
        <w:t>NoReturn</w:t>
      </w:r>
      <w:proofErr w:type="spellEnd"/>
      <w:r>
        <w:rPr>
          <w:rFonts w:ascii="Arial" w:eastAsia="Arial" w:hAnsi="Arial" w:cs="Arial"/>
        </w:rPr>
        <w:t xml:space="preserve"> (#10785) and detection of </w:t>
      </w:r>
      <w:proofErr w:type="spellStart"/>
      <w:proofErr w:type="gramStart"/>
      <w:r>
        <w:rPr>
          <w:rFonts w:ascii="Arial" w:eastAsia="Arial" w:hAnsi="Arial" w:cs="Arial"/>
        </w:rPr>
        <w:t>unittest.fail</w:t>
      </w:r>
      <w:proofErr w:type="spellEnd"/>
      <w:proofErr w:type="gramEnd"/>
      <w:r>
        <w:rPr>
          <w:rFonts w:ascii="Arial" w:eastAsia="Arial" w:hAnsi="Arial" w:cs="Arial"/>
        </w:rPr>
        <w:t>() calls for assignment warnings (#10743).</w:t>
      </w:r>
    </w:p>
    <w:p w14:paraId="7DA8D17A" w14:textId="24B7833F" w:rsidR="00850666" w:rsidRPr="00850666" w:rsidRDefault="00850666" w:rsidP="00850666">
      <w:pPr>
        <w:spacing w:before="80" w:after="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hipaa-</w:t>
      </w:r>
      <w:proofErr w:type="gramStart"/>
      <w:r>
        <w:rPr>
          <w:rFonts w:ascii="Arial" w:eastAsia="Arial" w:hAnsi="Arial" w:cs="Arial"/>
          <w:b/>
          <w:bCs/>
        </w:rPr>
        <w:t>mcp</w:t>
      </w:r>
      <w:proofErr w:type="spellEnd"/>
      <w:r>
        <w:rPr>
          <w:rFonts w:ascii="Arial" w:eastAsia="Arial" w:hAnsi="Arial" w:cs="Arial"/>
        </w:rPr>
        <w:t xml:space="preserve">  ·</w:t>
      </w:r>
      <w:proofErr w:type="gramEnd"/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>Author and Maintainer</w:t>
      </w:r>
    </w:p>
    <w:p w14:paraId="0AECA5D1" w14:textId="2614E3DA" w:rsidR="00351664" w:rsidRPr="00850666" w:rsidRDefault="00850666" w:rsidP="00850666">
      <w:pPr>
        <w:spacing w:after="60"/>
        <w:rPr>
          <w:rFonts w:ascii="Arial" w:eastAsia="Arial" w:hAnsi="Arial" w:cs="Arial"/>
        </w:rPr>
      </w:pPr>
      <w:r w:rsidRPr="00850666">
        <w:rPr>
          <w:rFonts w:ascii="Arial" w:eastAsia="Arial" w:hAnsi="Arial" w:cs="Arial"/>
        </w:rPr>
        <w:t xml:space="preserve">Local MCP server for HIPAA and 42 CFR Part 2 citation search. Hybrid vector + BM25 retrieval, no cloud dependencies. Published to </w:t>
      </w:r>
      <w:proofErr w:type="spellStart"/>
      <w:r w:rsidRPr="00850666">
        <w:rPr>
          <w:rFonts w:ascii="Arial" w:eastAsia="Arial" w:hAnsi="Arial" w:cs="Arial"/>
        </w:rPr>
        <w:t>PyPI</w:t>
      </w:r>
      <w:proofErr w:type="spellEnd"/>
      <w:r>
        <w:rPr>
          <w:rFonts w:ascii="Arial" w:eastAsia="Arial" w:hAnsi="Arial" w:cs="Arial"/>
        </w:rPr>
        <w:t xml:space="preserve">; </w:t>
      </w:r>
      <w:r>
        <w:rPr>
          <w:rFonts w:ascii="Arial" w:eastAsia="Arial" w:hAnsi="Arial" w:cs="Arial"/>
          <w:i/>
          <w:iCs/>
        </w:rPr>
        <w:t xml:space="preserve">pip install </w:t>
      </w:r>
      <w:proofErr w:type="spellStart"/>
      <w:r>
        <w:rPr>
          <w:rFonts w:ascii="Arial" w:eastAsia="Arial" w:hAnsi="Arial" w:cs="Arial"/>
          <w:i/>
          <w:iCs/>
        </w:rPr>
        <w:t>hipaa-mc</w:t>
      </w:r>
      <w:r>
        <w:rPr>
          <w:rFonts w:ascii="Arial" w:eastAsia="Arial" w:hAnsi="Arial" w:cs="Arial"/>
          <w:i/>
          <w:iCs/>
        </w:rPr>
        <w:t>p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14:paraId="33A1FAAC" w14:textId="77777777" w:rsidR="00351664" w:rsidRDefault="00000000">
      <w:pPr>
        <w:spacing w:before="240" w:after="60"/>
      </w:pPr>
      <w:r>
        <w:rPr>
          <w:rFonts w:ascii="Arial" w:eastAsia="Arial" w:hAnsi="Arial" w:cs="Arial"/>
          <w:b/>
          <w:bCs/>
          <w:caps/>
          <w:sz w:val="22"/>
          <w:szCs w:val="22"/>
        </w:rPr>
        <w:t>Technical Proficiencies</w:t>
      </w:r>
    </w:p>
    <w:p w14:paraId="681A77B7" w14:textId="77777777" w:rsidR="00351664" w:rsidRDefault="00351664">
      <w:pPr>
        <w:pBdr>
          <w:bottom w:val="single" w:sz="4" w:space="1" w:color="000000"/>
        </w:pBdr>
        <w:spacing w:after="120"/>
      </w:pPr>
    </w:p>
    <w:p w14:paraId="5A6FA283" w14:textId="630DF1B8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Languages: </w:t>
      </w:r>
      <w:r>
        <w:rPr>
          <w:rFonts w:ascii="Arial" w:eastAsia="Arial" w:hAnsi="Arial" w:cs="Arial"/>
        </w:rPr>
        <w:t>Python, C++, Rust, SQL (T-SQL / SQLite)</w:t>
      </w:r>
    </w:p>
    <w:p w14:paraId="07BA5F2C" w14:textId="77777777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Frameworks &amp; Libraries: </w:t>
      </w:r>
      <w:r>
        <w:rPr>
          <w:rFonts w:ascii="Arial" w:eastAsia="Arial" w:hAnsi="Arial" w:cs="Arial"/>
        </w:rPr>
        <w:t xml:space="preserve">Flask, FastAPI, </w:t>
      </w:r>
      <w:proofErr w:type="spellStart"/>
      <w:r>
        <w:rPr>
          <w:rFonts w:ascii="Arial" w:eastAsia="Arial" w:hAnsi="Arial" w:cs="Arial"/>
        </w:rPr>
        <w:t>PyTorch</w:t>
      </w:r>
      <w:proofErr w:type="spellEnd"/>
      <w:r>
        <w:rPr>
          <w:rFonts w:ascii="Arial" w:eastAsia="Arial" w:hAnsi="Arial" w:cs="Arial"/>
        </w:rPr>
        <w:t xml:space="preserve">, NumPy, </w:t>
      </w:r>
      <w:proofErr w:type="spellStart"/>
      <w:r>
        <w:rPr>
          <w:rFonts w:ascii="Arial" w:eastAsia="Arial" w:hAnsi="Arial" w:cs="Arial"/>
        </w:rPr>
        <w:t>spaCy</w:t>
      </w:r>
      <w:proofErr w:type="spellEnd"/>
      <w:r>
        <w:rPr>
          <w:rFonts w:ascii="Arial" w:eastAsia="Arial" w:hAnsi="Arial" w:cs="Arial"/>
        </w:rPr>
        <w:t xml:space="preserve">, Jinja2, </w:t>
      </w:r>
      <w:proofErr w:type="spellStart"/>
      <w:r>
        <w:rPr>
          <w:rFonts w:ascii="Arial" w:eastAsia="Arial" w:hAnsi="Arial" w:cs="Arial"/>
        </w:rPr>
        <w:t>FastMCP</w:t>
      </w:r>
      <w:proofErr w:type="spellEnd"/>
    </w:p>
    <w:p w14:paraId="13E1DDD3" w14:textId="77777777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Data &amp; Search: </w:t>
      </w:r>
      <w:r>
        <w:rPr>
          <w:rFonts w:ascii="Arial" w:eastAsia="Arial" w:hAnsi="Arial" w:cs="Arial"/>
        </w:rPr>
        <w:t xml:space="preserve">SQL Server, Turso, </w:t>
      </w:r>
      <w:proofErr w:type="spellStart"/>
      <w:r>
        <w:rPr>
          <w:rFonts w:ascii="Arial" w:eastAsia="Arial" w:hAnsi="Arial" w:cs="Arial"/>
        </w:rPr>
        <w:t>ChromaDB</w:t>
      </w:r>
      <w:proofErr w:type="spellEnd"/>
      <w:r>
        <w:rPr>
          <w:rFonts w:ascii="Arial" w:eastAsia="Arial" w:hAnsi="Arial" w:cs="Arial"/>
        </w:rPr>
        <w:t xml:space="preserve">, BM25, Snowflake, </w:t>
      </w:r>
      <w:proofErr w:type="spellStart"/>
      <w:r>
        <w:rPr>
          <w:rFonts w:ascii="Arial" w:eastAsia="Arial" w:hAnsi="Arial" w:cs="Arial"/>
        </w:rPr>
        <w:t>REDCap</w:t>
      </w:r>
      <w:proofErr w:type="spellEnd"/>
      <w:r>
        <w:rPr>
          <w:rFonts w:ascii="Arial" w:eastAsia="Arial" w:hAnsi="Arial" w:cs="Arial"/>
        </w:rPr>
        <w:t>, SSRS</w:t>
      </w:r>
    </w:p>
    <w:p w14:paraId="5B079C07" w14:textId="77777777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Infrastructure: </w:t>
      </w:r>
      <w:r>
        <w:rPr>
          <w:rFonts w:ascii="Arial" w:eastAsia="Arial" w:hAnsi="Arial" w:cs="Arial"/>
        </w:rPr>
        <w:t>Azure (App Service / VM), Linux, GitHub Actions (CI/CD), VMware, Zero Trust, Docker</w:t>
      </w:r>
    </w:p>
    <w:p w14:paraId="4DF9911C" w14:textId="77777777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Security &amp; Auth: </w:t>
      </w:r>
      <w:r>
        <w:rPr>
          <w:rFonts w:ascii="Arial" w:eastAsia="Arial" w:hAnsi="Arial" w:cs="Arial"/>
        </w:rPr>
        <w:t xml:space="preserve">HIPAA / 42 CFR Part 2, RBAC, HMAC, </w:t>
      </w:r>
      <w:proofErr w:type="spellStart"/>
      <w:r>
        <w:rPr>
          <w:rFonts w:ascii="Arial" w:eastAsia="Arial" w:hAnsi="Arial" w:cs="Arial"/>
        </w:rPr>
        <w:t>bcrypt</w:t>
      </w:r>
      <w:proofErr w:type="spellEnd"/>
      <w:r>
        <w:rPr>
          <w:rFonts w:ascii="Arial" w:eastAsia="Arial" w:hAnsi="Arial" w:cs="Arial"/>
        </w:rPr>
        <w:t>, MFA, VPN, SSL/TLS, Zero Trust</w:t>
      </w:r>
    </w:p>
    <w:p w14:paraId="7A40AD78" w14:textId="77777777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Healthcare: </w:t>
      </w:r>
      <w:r>
        <w:rPr>
          <w:rFonts w:ascii="Arial" w:eastAsia="Arial" w:hAnsi="Arial" w:cs="Arial"/>
        </w:rPr>
        <w:t>EHR administration, EDI/HL7, telehealth platforms, HIPAA Security Officer</w:t>
      </w:r>
    </w:p>
    <w:p w14:paraId="1E4BCDAE" w14:textId="77777777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Other: </w:t>
      </w:r>
      <w:r>
        <w:rPr>
          <w:rFonts w:ascii="Arial" w:eastAsia="Arial" w:hAnsi="Arial" w:cs="Arial"/>
        </w:rPr>
        <w:t xml:space="preserve">Power Automate, SharePoint, </w:t>
      </w:r>
      <w:proofErr w:type="spellStart"/>
      <w:r>
        <w:rPr>
          <w:rFonts w:ascii="Arial" w:eastAsia="Arial" w:hAnsi="Arial" w:cs="Arial"/>
        </w:rPr>
        <w:t>Pydantic</w:t>
      </w:r>
      <w:proofErr w:type="spellEnd"/>
      <w:r>
        <w:rPr>
          <w:rFonts w:ascii="Arial" w:eastAsia="Arial" w:hAnsi="Arial" w:cs="Arial"/>
        </w:rPr>
        <w:t xml:space="preserve"> v2, Zendesk, </w:t>
      </w:r>
      <w:proofErr w:type="spellStart"/>
      <w:r>
        <w:rPr>
          <w:rFonts w:ascii="Arial" w:eastAsia="Arial" w:hAnsi="Arial" w:cs="Arial"/>
        </w:rPr>
        <w:t>gunicorn</w:t>
      </w:r>
      <w:proofErr w:type="spellEnd"/>
    </w:p>
    <w:p w14:paraId="5D1E5411" w14:textId="77777777" w:rsidR="00351664" w:rsidRDefault="00000000">
      <w:pPr>
        <w:spacing w:before="240" w:after="60"/>
      </w:pPr>
      <w:r>
        <w:rPr>
          <w:rFonts w:ascii="Arial" w:eastAsia="Arial" w:hAnsi="Arial" w:cs="Arial"/>
          <w:b/>
          <w:bCs/>
          <w:caps/>
          <w:sz w:val="22"/>
          <w:szCs w:val="22"/>
        </w:rPr>
        <w:t>Education &amp; Certifications</w:t>
      </w:r>
    </w:p>
    <w:p w14:paraId="6F8BF16E" w14:textId="77777777" w:rsidR="00351664" w:rsidRDefault="00351664">
      <w:pPr>
        <w:pBdr>
          <w:bottom w:val="single" w:sz="4" w:space="1" w:color="000000"/>
        </w:pBdr>
        <w:spacing w:after="120"/>
      </w:pPr>
    </w:p>
    <w:p w14:paraId="08AB3145" w14:textId="6A55C252" w:rsidR="00351664" w:rsidRDefault="00000000">
      <w:pPr>
        <w:tabs>
          <w:tab w:val="right" w:pos="10440"/>
        </w:tabs>
        <w:spacing w:after="60"/>
      </w:pPr>
      <w:r>
        <w:rPr>
          <w:rFonts w:ascii="Arial" w:eastAsia="Arial" w:hAnsi="Arial" w:cs="Arial"/>
          <w:b/>
          <w:bCs/>
        </w:rPr>
        <w:t>Bachelor of Science, Computer Science; Minor in Business</w:t>
      </w:r>
      <w:r>
        <w:rPr>
          <w:rFonts w:ascii="Arial" w:eastAsia="Arial" w:hAnsi="Arial" w:cs="Arial"/>
        </w:rPr>
        <w:tab/>
        <w:t>Oregon State University</w:t>
      </w:r>
    </w:p>
    <w:p w14:paraId="2A8DD1A0" w14:textId="77777777" w:rsidR="00351664" w:rsidRDefault="00000000">
      <w:pPr>
        <w:spacing w:after="60"/>
      </w:pPr>
      <w:r>
        <w:rPr>
          <w:rFonts w:ascii="Arial" w:eastAsia="Arial" w:hAnsi="Arial" w:cs="Arial"/>
          <w:b/>
          <w:bCs/>
        </w:rPr>
        <w:t>Certified Scrum Master (CSM)</w:t>
      </w:r>
    </w:p>
    <w:sectPr w:rsidR="0035166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1BDA"/>
    <w:multiLevelType w:val="hybridMultilevel"/>
    <w:tmpl w:val="4D02B054"/>
    <w:lvl w:ilvl="0" w:tplc="2E803FFE">
      <w:start w:val="1"/>
      <w:numFmt w:val="bullet"/>
      <w:lvlText w:val="•"/>
      <w:lvlJc w:val="left"/>
      <w:pPr>
        <w:ind w:left="540" w:hanging="360"/>
      </w:pPr>
    </w:lvl>
    <w:lvl w:ilvl="1" w:tplc="8482E48C">
      <w:numFmt w:val="decimal"/>
      <w:lvlText w:val=""/>
      <w:lvlJc w:val="left"/>
    </w:lvl>
    <w:lvl w:ilvl="2" w:tplc="749AB8A2">
      <w:numFmt w:val="decimal"/>
      <w:lvlText w:val=""/>
      <w:lvlJc w:val="left"/>
    </w:lvl>
    <w:lvl w:ilvl="3" w:tplc="B1F0FC38">
      <w:numFmt w:val="decimal"/>
      <w:lvlText w:val=""/>
      <w:lvlJc w:val="left"/>
    </w:lvl>
    <w:lvl w:ilvl="4" w:tplc="AE20AD4A">
      <w:numFmt w:val="decimal"/>
      <w:lvlText w:val=""/>
      <w:lvlJc w:val="left"/>
    </w:lvl>
    <w:lvl w:ilvl="5" w:tplc="8494B47C">
      <w:numFmt w:val="decimal"/>
      <w:lvlText w:val=""/>
      <w:lvlJc w:val="left"/>
    </w:lvl>
    <w:lvl w:ilvl="6" w:tplc="931C175C">
      <w:numFmt w:val="decimal"/>
      <w:lvlText w:val=""/>
      <w:lvlJc w:val="left"/>
    </w:lvl>
    <w:lvl w:ilvl="7" w:tplc="948685A2">
      <w:numFmt w:val="decimal"/>
      <w:lvlText w:val=""/>
      <w:lvlJc w:val="left"/>
    </w:lvl>
    <w:lvl w:ilvl="8" w:tplc="09683412">
      <w:numFmt w:val="decimal"/>
      <w:lvlText w:val=""/>
      <w:lvlJc w:val="left"/>
    </w:lvl>
  </w:abstractNum>
  <w:abstractNum w:abstractNumId="1" w15:restartNumberingAfterBreak="0">
    <w:nsid w:val="3A3A0965"/>
    <w:multiLevelType w:val="hybridMultilevel"/>
    <w:tmpl w:val="56CC32E6"/>
    <w:lvl w:ilvl="0" w:tplc="20688B30">
      <w:start w:val="1"/>
      <w:numFmt w:val="bullet"/>
      <w:lvlText w:val="●"/>
      <w:lvlJc w:val="left"/>
      <w:pPr>
        <w:ind w:left="720" w:hanging="360"/>
      </w:pPr>
    </w:lvl>
    <w:lvl w:ilvl="1" w:tplc="1B7EF8C6">
      <w:start w:val="1"/>
      <w:numFmt w:val="bullet"/>
      <w:lvlText w:val="○"/>
      <w:lvlJc w:val="left"/>
      <w:pPr>
        <w:ind w:left="1440" w:hanging="360"/>
      </w:pPr>
    </w:lvl>
    <w:lvl w:ilvl="2" w:tplc="66809C38">
      <w:start w:val="1"/>
      <w:numFmt w:val="bullet"/>
      <w:lvlText w:val="■"/>
      <w:lvlJc w:val="left"/>
      <w:pPr>
        <w:ind w:left="2160" w:hanging="360"/>
      </w:pPr>
    </w:lvl>
    <w:lvl w:ilvl="3" w:tplc="7CC068D4">
      <w:start w:val="1"/>
      <w:numFmt w:val="bullet"/>
      <w:lvlText w:val="●"/>
      <w:lvlJc w:val="left"/>
      <w:pPr>
        <w:ind w:left="2880" w:hanging="360"/>
      </w:pPr>
    </w:lvl>
    <w:lvl w:ilvl="4" w:tplc="092640AA">
      <w:start w:val="1"/>
      <w:numFmt w:val="bullet"/>
      <w:lvlText w:val="○"/>
      <w:lvlJc w:val="left"/>
      <w:pPr>
        <w:ind w:left="3600" w:hanging="360"/>
      </w:pPr>
    </w:lvl>
    <w:lvl w:ilvl="5" w:tplc="3A60DC68">
      <w:start w:val="1"/>
      <w:numFmt w:val="bullet"/>
      <w:lvlText w:val="■"/>
      <w:lvlJc w:val="left"/>
      <w:pPr>
        <w:ind w:left="4320" w:hanging="360"/>
      </w:pPr>
    </w:lvl>
    <w:lvl w:ilvl="6" w:tplc="1E1C7016">
      <w:start w:val="1"/>
      <w:numFmt w:val="bullet"/>
      <w:lvlText w:val="●"/>
      <w:lvlJc w:val="left"/>
      <w:pPr>
        <w:ind w:left="5040" w:hanging="360"/>
      </w:pPr>
    </w:lvl>
    <w:lvl w:ilvl="7" w:tplc="980C9768">
      <w:start w:val="1"/>
      <w:numFmt w:val="bullet"/>
      <w:lvlText w:val="●"/>
      <w:lvlJc w:val="left"/>
      <w:pPr>
        <w:ind w:left="5760" w:hanging="360"/>
      </w:pPr>
    </w:lvl>
    <w:lvl w:ilvl="8" w:tplc="EC8A1D40">
      <w:start w:val="1"/>
      <w:numFmt w:val="bullet"/>
      <w:lvlText w:val="●"/>
      <w:lvlJc w:val="left"/>
      <w:pPr>
        <w:ind w:left="6480" w:hanging="360"/>
      </w:pPr>
    </w:lvl>
  </w:abstractNum>
  <w:num w:numId="1" w16cid:durableId="526482732">
    <w:abstractNumId w:val="1"/>
    <w:lvlOverride w:ilvl="0">
      <w:startOverride w:val="1"/>
    </w:lvlOverride>
  </w:num>
  <w:num w:numId="2" w16cid:durableId="1383165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664"/>
    <w:rsid w:val="001729A1"/>
    <w:rsid w:val="00351664"/>
    <w:rsid w:val="005501C9"/>
    <w:rsid w:val="00850666"/>
    <w:rsid w:val="00BB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BE1B"/>
  <w15:docId w15:val="{676C074F-81C6-48F7-9C1F-53094027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Wilkins-Olson, Zachary</cp:lastModifiedBy>
  <cp:revision>2</cp:revision>
  <dcterms:created xsi:type="dcterms:W3CDTF">2026-06-28T05:30:00Z</dcterms:created>
  <dcterms:modified xsi:type="dcterms:W3CDTF">2026-06-28T05:30:00Z</dcterms:modified>
</cp:coreProperties>
</file>