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94F1" w14:textId="65001BB2" w:rsidR="00607997" w:rsidRDefault="002210A2" w:rsidP="00D371E8">
      <w:r>
        <w:rPr>
          <w:rFonts w:hint="eastAsia"/>
        </w:rPr>
        <w:t>0</w:t>
      </w:r>
      <w:r>
        <w:t xml:space="preserve"> </w:t>
      </w:r>
      <w:r>
        <w:rPr>
          <w:rFonts w:hint="eastAsia"/>
        </w:rPr>
        <w:t>上一章我们讲到如何</w:t>
      </w:r>
      <w:r w:rsidR="00607997">
        <w:rPr>
          <w:rFonts w:hint="eastAsia"/>
        </w:rPr>
        <w:t>生成不同颜色的矩形，然后延</w:t>
      </w:r>
      <w:r w:rsidR="00530456" w:rsidRPr="00530456">
        <w:rPr>
          <w:rFonts w:hint="eastAsia"/>
        </w:rPr>
        <w:t>伸</w:t>
      </w:r>
      <w:r w:rsidR="00607997">
        <w:rPr>
          <w:rFonts w:hint="eastAsia"/>
        </w:rPr>
        <w:t>了一些内容生成了一个颜色会随时间</w:t>
      </w:r>
      <w:r w:rsidR="00D371E8">
        <w:rPr>
          <w:rFonts w:hint="eastAsia"/>
        </w:rPr>
        <w:t>正弦</w:t>
      </w:r>
      <w:r w:rsidR="00607997">
        <w:rPr>
          <w:rFonts w:hint="eastAsia"/>
        </w:rPr>
        <w:t>变化的纯色矩形。本章我们将主要做两件事：</w:t>
      </w:r>
    </w:p>
    <w:p w14:paraId="0A050DA9" w14:textId="77777777" w:rsidR="00607997" w:rsidRDefault="00607997">
      <w:r>
        <w:rPr>
          <w:rFonts w:hint="eastAsia"/>
        </w:rPr>
        <w:t>（1）将着色器程序封装成一个类。</w:t>
      </w:r>
    </w:p>
    <w:p w14:paraId="3807D954" w14:textId="73F98048" w:rsidR="00E44B72" w:rsidRDefault="00607997">
      <w:r>
        <w:rPr>
          <w:rFonts w:hint="eastAsia"/>
        </w:rPr>
        <w:t>（2）通过在vertices添加矩形四个顶点对应的颜色数据生成一个彩色的矩形。</w:t>
      </w:r>
    </w:p>
    <w:p w14:paraId="26066857" w14:textId="77777777" w:rsidR="00D371E8" w:rsidRPr="00D371E8" w:rsidRDefault="00D371E8">
      <w:pPr>
        <w:rPr>
          <w:rFonts w:hint="eastAsia"/>
        </w:rPr>
      </w:pPr>
    </w:p>
    <w:p w14:paraId="5DA98B01" w14:textId="3ECBF3CC" w:rsidR="00607997" w:rsidRDefault="00607997">
      <w:r>
        <w:rPr>
          <w:rFonts w:hint="eastAsia"/>
        </w:rPr>
        <w:t>1</w:t>
      </w:r>
      <w:r>
        <w:t xml:space="preserve"> </w:t>
      </w:r>
      <w:r>
        <w:rPr>
          <w:rFonts w:hint="eastAsia"/>
        </w:rPr>
        <w:t>将着色器程序封装成一个类</w:t>
      </w:r>
    </w:p>
    <w:p w14:paraId="3154B7BF" w14:textId="7875E7A2" w:rsidR="00607997" w:rsidRDefault="00607997" w:rsidP="00607997">
      <w:pPr>
        <w:rPr>
          <w:rFonts w:hint="eastAsia"/>
        </w:rPr>
      </w:pPr>
      <w:r>
        <w:rPr>
          <w:rFonts w:hint="eastAsia"/>
        </w:rPr>
        <w:t>1.1</w:t>
      </w:r>
      <w:r>
        <w:t xml:space="preserve"> </w:t>
      </w:r>
      <w:r>
        <w:rPr>
          <w:rFonts w:hint="eastAsia"/>
        </w:rPr>
        <w:t>新建一个Shader头文件和cpp文件。</w:t>
      </w:r>
      <w:r w:rsidR="00486FAF">
        <w:rPr>
          <w:rFonts w:hint="eastAsia"/>
        </w:rPr>
        <w:t>将顶点着色器源码文件路径和片段着色器源码文件路径作为构造函数的参数传入到Shader中。</w:t>
      </w:r>
    </w:p>
    <w:p w14:paraId="56441578" w14:textId="37A1EC91" w:rsidR="00607997" w:rsidRDefault="00607997" w:rsidP="00607997">
      <w:r>
        <w:rPr>
          <w:noProof/>
        </w:rPr>
        <w:drawing>
          <wp:inline distT="0" distB="0" distL="0" distR="0" wp14:anchorId="6D80EE5A" wp14:editId="1AA16E05">
            <wp:extent cx="5274310" cy="3411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11220"/>
                    </a:xfrm>
                    <a:prstGeom prst="rect">
                      <a:avLst/>
                    </a:prstGeom>
                    <a:noFill/>
                    <a:ln>
                      <a:noFill/>
                    </a:ln>
                  </pic:spPr>
                </pic:pic>
              </a:graphicData>
            </a:graphic>
          </wp:inline>
        </w:drawing>
      </w:r>
    </w:p>
    <w:p w14:paraId="291ADAC0" w14:textId="2BB354C5" w:rsidR="00486FAF" w:rsidRDefault="00607997" w:rsidP="00607997">
      <w:pPr>
        <w:rPr>
          <w:rFonts w:hint="eastAsia"/>
        </w:rPr>
      </w:pPr>
      <w:r>
        <w:rPr>
          <w:rFonts w:hint="eastAsia"/>
        </w:rPr>
        <w:t>1.2</w:t>
      </w:r>
      <w:r>
        <w:t xml:space="preserve"> </w:t>
      </w:r>
      <w:r w:rsidR="00486FAF">
        <w:rPr>
          <w:rFonts w:hint="eastAsia"/>
        </w:rPr>
        <w:t>在Shader的构造函数中读取着色器源码文件内容，并将其编译。最后将其链接到着色器程序中。</w:t>
      </w:r>
    </w:p>
    <w:p w14:paraId="59FD5A08" w14:textId="7B77418E" w:rsidR="00607997" w:rsidRDefault="00486FAF" w:rsidP="00607997">
      <w:r>
        <w:rPr>
          <w:noProof/>
        </w:rPr>
        <w:lastRenderedPageBreak/>
        <w:drawing>
          <wp:inline distT="0" distB="0" distL="0" distR="0" wp14:anchorId="4DFD7923" wp14:editId="3B462835">
            <wp:extent cx="5274310" cy="6050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050280"/>
                    </a:xfrm>
                    <a:prstGeom prst="rect">
                      <a:avLst/>
                    </a:prstGeom>
                    <a:noFill/>
                    <a:ln>
                      <a:noFill/>
                    </a:ln>
                  </pic:spPr>
                </pic:pic>
              </a:graphicData>
            </a:graphic>
          </wp:inline>
        </w:drawing>
      </w:r>
    </w:p>
    <w:p w14:paraId="33D3C31C" w14:textId="3E8EF44F" w:rsidR="00486FAF" w:rsidRDefault="00486FAF" w:rsidP="00607997">
      <w:r>
        <w:rPr>
          <w:rFonts w:hint="eastAsia"/>
        </w:rPr>
        <w:t>1.3</w:t>
      </w:r>
      <w:r>
        <w:t xml:space="preserve"> </w:t>
      </w:r>
      <w:r>
        <w:rPr>
          <w:rFonts w:hint="eastAsia"/>
        </w:rPr>
        <w:t>将之</w:t>
      </w:r>
      <w:r w:rsidR="001F23A1">
        <w:rPr>
          <w:rFonts w:hint="eastAsia"/>
        </w:rPr>
        <w:t>前</w:t>
      </w:r>
      <w:r>
        <w:rPr>
          <w:rFonts w:hint="eastAsia"/>
        </w:rPr>
        <w:t>main函数里的顶点着色器和片段着色器编译实现细节移到编译接口中。</w:t>
      </w:r>
    </w:p>
    <w:p w14:paraId="54E8FA66" w14:textId="1314C1EF" w:rsidR="00486FAF" w:rsidRDefault="00486FAF" w:rsidP="00607997">
      <w:r>
        <w:rPr>
          <w:noProof/>
        </w:rPr>
        <w:lastRenderedPageBreak/>
        <w:drawing>
          <wp:inline distT="0" distB="0" distL="0" distR="0" wp14:anchorId="5DCBCEF2" wp14:editId="4ED0786E">
            <wp:extent cx="5274310" cy="44557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55795"/>
                    </a:xfrm>
                    <a:prstGeom prst="rect">
                      <a:avLst/>
                    </a:prstGeom>
                    <a:noFill/>
                    <a:ln>
                      <a:noFill/>
                    </a:ln>
                  </pic:spPr>
                </pic:pic>
              </a:graphicData>
            </a:graphic>
          </wp:inline>
        </w:drawing>
      </w:r>
    </w:p>
    <w:p w14:paraId="1E60AD4A" w14:textId="36337250" w:rsidR="00486FAF" w:rsidRDefault="00486FAF" w:rsidP="00607997">
      <w:r>
        <w:rPr>
          <w:rFonts w:hint="eastAsia"/>
        </w:rPr>
        <w:t>1.4</w:t>
      </w:r>
      <w:r>
        <w:t xml:space="preserve"> </w:t>
      </w:r>
      <w:r>
        <w:rPr>
          <w:rFonts w:hint="eastAsia"/>
        </w:rPr>
        <w:t>将main函数里的着色器程序链接实现细节移到链接函数中。</w:t>
      </w:r>
    </w:p>
    <w:p w14:paraId="1B3C3822" w14:textId="6EB53A9B" w:rsidR="00486FAF" w:rsidRDefault="00486FAF" w:rsidP="00607997">
      <w:r>
        <w:rPr>
          <w:noProof/>
        </w:rPr>
        <w:drawing>
          <wp:inline distT="0" distB="0" distL="0" distR="0" wp14:anchorId="38121DF8" wp14:editId="00FDA97F">
            <wp:extent cx="5274310" cy="2900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0045"/>
                    </a:xfrm>
                    <a:prstGeom prst="rect">
                      <a:avLst/>
                    </a:prstGeom>
                    <a:noFill/>
                    <a:ln>
                      <a:noFill/>
                    </a:ln>
                  </pic:spPr>
                </pic:pic>
              </a:graphicData>
            </a:graphic>
          </wp:inline>
        </w:drawing>
      </w:r>
    </w:p>
    <w:p w14:paraId="39963A74" w14:textId="0988F5C5" w:rsidR="00486FAF" w:rsidRDefault="00486FAF" w:rsidP="00607997">
      <w:r>
        <w:rPr>
          <w:rFonts w:hint="eastAsia"/>
        </w:rPr>
        <w:t>1.5</w:t>
      </w:r>
      <w:r>
        <w:t xml:space="preserve"> </w:t>
      </w:r>
      <w:r>
        <w:rPr>
          <w:rFonts w:hint="eastAsia"/>
        </w:rPr>
        <w:t>设置着色器激活函数和删除函数。</w:t>
      </w:r>
    </w:p>
    <w:p w14:paraId="664949C6" w14:textId="4A403766" w:rsidR="00486FAF" w:rsidRDefault="00486FAF" w:rsidP="00607997">
      <w:r>
        <w:rPr>
          <w:noProof/>
        </w:rPr>
        <w:lastRenderedPageBreak/>
        <w:drawing>
          <wp:inline distT="0" distB="0" distL="0" distR="0" wp14:anchorId="0ADF43C2" wp14:editId="42D6EC9E">
            <wp:extent cx="4165600" cy="21336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600" cy="2133600"/>
                    </a:xfrm>
                    <a:prstGeom prst="rect">
                      <a:avLst/>
                    </a:prstGeom>
                    <a:noFill/>
                    <a:ln>
                      <a:noFill/>
                    </a:ln>
                  </pic:spPr>
                </pic:pic>
              </a:graphicData>
            </a:graphic>
          </wp:inline>
        </w:drawing>
      </w:r>
    </w:p>
    <w:p w14:paraId="0CC318E9" w14:textId="2091AC72" w:rsidR="00486FAF" w:rsidRDefault="00486FAF" w:rsidP="00486FAF">
      <w:pPr>
        <w:ind w:left="210" w:hangingChars="100" w:hanging="210"/>
      </w:pPr>
      <w:r>
        <w:rPr>
          <w:rFonts w:hint="eastAsia"/>
        </w:rPr>
        <w:t>1.6</w:t>
      </w:r>
      <w:r>
        <w:t xml:space="preserve"> </w:t>
      </w:r>
      <w:r>
        <w:rPr>
          <w:rFonts w:hint="eastAsia"/>
        </w:rPr>
        <w:t>设置各种数据类型的着色器u</w:t>
      </w:r>
      <w:r>
        <w:t>niform</w:t>
      </w:r>
      <w:r>
        <w:rPr>
          <w:rFonts w:hint="eastAsia"/>
        </w:rPr>
        <w:t>参数的接口。</w:t>
      </w:r>
    </w:p>
    <w:p w14:paraId="30251B8D" w14:textId="1886F71F" w:rsidR="00486FAF" w:rsidRDefault="00486FAF" w:rsidP="00486FAF">
      <w:pPr>
        <w:ind w:left="210" w:hangingChars="100" w:hanging="210"/>
      </w:pPr>
      <w:r>
        <w:rPr>
          <w:noProof/>
        </w:rPr>
        <w:drawing>
          <wp:inline distT="0" distB="0" distL="0" distR="0" wp14:anchorId="66D84D58" wp14:editId="22510F2F">
            <wp:extent cx="5274310" cy="2109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5FFB060B" w14:textId="09439607" w:rsidR="00486FAF" w:rsidRDefault="00486FAF" w:rsidP="00607997">
      <w:r>
        <w:rPr>
          <w:rFonts w:hint="eastAsia"/>
        </w:rPr>
        <w:t>1.7</w:t>
      </w:r>
      <w:r>
        <w:t xml:space="preserve"> </w:t>
      </w:r>
      <w:r>
        <w:rPr>
          <w:rFonts w:hint="eastAsia"/>
        </w:rPr>
        <w:t>将顶点着色器源码和片段着色器源码分别存放在两个不同的G</w:t>
      </w:r>
      <w:r>
        <w:t>LSL</w:t>
      </w:r>
      <w:r>
        <w:rPr>
          <w:rFonts w:hint="eastAsia"/>
        </w:rPr>
        <w:t>后缀的文本文件中。</w:t>
      </w:r>
    </w:p>
    <w:p w14:paraId="00DF4D9C" w14:textId="474E96EA" w:rsidR="00486FAF" w:rsidRDefault="00486FAF" w:rsidP="00607997">
      <w:pPr>
        <w:rPr>
          <w:rFonts w:hint="eastAsia"/>
        </w:rPr>
      </w:pPr>
      <w:r>
        <w:rPr>
          <w:noProof/>
        </w:rPr>
        <w:drawing>
          <wp:inline distT="0" distB="0" distL="0" distR="0" wp14:anchorId="48122CA4" wp14:editId="3C4F5319">
            <wp:extent cx="5274310" cy="1849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9120"/>
                    </a:xfrm>
                    <a:prstGeom prst="rect">
                      <a:avLst/>
                    </a:prstGeom>
                    <a:noFill/>
                    <a:ln>
                      <a:noFill/>
                    </a:ln>
                  </pic:spPr>
                </pic:pic>
              </a:graphicData>
            </a:graphic>
          </wp:inline>
        </w:drawing>
      </w:r>
    </w:p>
    <w:p w14:paraId="40B3D233" w14:textId="1C30639B" w:rsidR="00486FAF" w:rsidRDefault="003B54C4" w:rsidP="00607997">
      <w:r>
        <w:rPr>
          <w:noProof/>
        </w:rPr>
        <w:drawing>
          <wp:inline distT="0" distB="0" distL="0" distR="0" wp14:anchorId="73C8876A" wp14:editId="0E2DBA0F">
            <wp:extent cx="5274310" cy="16433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43380"/>
                    </a:xfrm>
                    <a:prstGeom prst="rect">
                      <a:avLst/>
                    </a:prstGeom>
                    <a:noFill/>
                    <a:ln>
                      <a:noFill/>
                    </a:ln>
                  </pic:spPr>
                </pic:pic>
              </a:graphicData>
            </a:graphic>
          </wp:inline>
        </w:drawing>
      </w:r>
    </w:p>
    <w:p w14:paraId="369D90CD" w14:textId="2FBA6A2B" w:rsidR="00486FAF" w:rsidRDefault="003B54C4" w:rsidP="00607997">
      <w:r>
        <w:rPr>
          <w:rFonts w:hint="eastAsia"/>
        </w:rPr>
        <w:t>1.8</w:t>
      </w:r>
      <w:r>
        <w:t xml:space="preserve"> </w:t>
      </w:r>
      <w:r>
        <w:rPr>
          <w:rFonts w:hint="eastAsia"/>
        </w:rPr>
        <w:t>在main函数中将之前的shader流程都删了，改为直接使用</w:t>
      </w:r>
      <w:r w:rsidR="001F23A1">
        <w:rPr>
          <w:rFonts w:hint="eastAsia"/>
        </w:rPr>
        <w:t>S</w:t>
      </w:r>
      <w:r>
        <w:rPr>
          <w:rFonts w:hint="eastAsia"/>
        </w:rPr>
        <w:t>hader对象的方式。</w:t>
      </w:r>
    </w:p>
    <w:p w14:paraId="3EB6949B" w14:textId="78A4A482" w:rsidR="003B54C4" w:rsidRDefault="003B54C4" w:rsidP="00607997">
      <w:r>
        <w:rPr>
          <w:noProof/>
        </w:rPr>
        <w:lastRenderedPageBreak/>
        <w:drawing>
          <wp:inline distT="0" distB="0" distL="0" distR="0" wp14:anchorId="4FC01466" wp14:editId="2051AE9E">
            <wp:extent cx="5274310" cy="4368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880"/>
                    </a:xfrm>
                    <a:prstGeom prst="rect">
                      <a:avLst/>
                    </a:prstGeom>
                    <a:noFill/>
                    <a:ln>
                      <a:noFill/>
                    </a:ln>
                  </pic:spPr>
                </pic:pic>
              </a:graphicData>
            </a:graphic>
          </wp:inline>
        </w:drawing>
      </w:r>
    </w:p>
    <w:p w14:paraId="5F480982" w14:textId="2ABEBC09" w:rsidR="003B54C4" w:rsidRDefault="003B54C4" w:rsidP="00607997">
      <w:r>
        <w:rPr>
          <w:rFonts w:hint="eastAsia"/>
        </w:rPr>
        <w:t>1.9</w:t>
      </w:r>
      <w:r>
        <w:t xml:space="preserve"> </w:t>
      </w:r>
      <w:r>
        <w:rPr>
          <w:rFonts w:hint="eastAsia"/>
        </w:rPr>
        <w:t>在渲染循环中，每次绘制之前，使用</w:t>
      </w:r>
      <w:r w:rsidR="001F23A1">
        <w:rPr>
          <w:rFonts w:hint="eastAsia"/>
        </w:rPr>
        <w:t>S</w:t>
      </w:r>
      <w:r>
        <w:rPr>
          <w:rFonts w:hint="eastAsia"/>
        </w:rPr>
        <w:t>hader对象激活着色器。</w:t>
      </w:r>
    </w:p>
    <w:p w14:paraId="18FABFA5" w14:textId="21602F2A" w:rsidR="003B54C4" w:rsidRDefault="003B54C4" w:rsidP="00607997">
      <w:pPr>
        <w:rPr>
          <w:rFonts w:hint="eastAsia"/>
        </w:rPr>
      </w:pPr>
      <w:r>
        <w:rPr>
          <w:noProof/>
        </w:rPr>
        <w:drawing>
          <wp:inline distT="0" distB="0" distL="0" distR="0" wp14:anchorId="3AC6420A" wp14:editId="4402255D">
            <wp:extent cx="2660650" cy="9842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650" cy="984250"/>
                    </a:xfrm>
                    <a:prstGeom prst="rect">
                      <a:avLst/>
                    </a:prstGeom>
                    <a:noFill/>
                    <a:ln>
                      <a:noFill/>
                    </a:ln>
                  </pic:spPr>
                </pic:pic>
              </a:graphicData>
            </a:graphic>
          </wp:inline>
        </w:drawing>
      </w:r>
    </w:p>
    <w:p w14:paraId="7A2432E0" w14:textId="3E3782A0" w:rsidR="003B54C4" w:rsidRDefault="003B54C4" w:rsidP="00607997">
      <w:r>
        <w:rPr>
          <w:rFonts w:hint="eastAsia"/>
        </w:rPr>
        <w:t>1.10</w:t>
      </w:r>
      <w:r>
        <w:t xml:space="preserve"> </w:t>
      </w:r>
      <w:r>
        <w:rPr>
          <w:rFonts w:hint="eastAsia"/>
        </w:rPr>
        <w:t>渲染完毕退出渲染循环后，需删除着色器程序分配的资源。</w:t>
      </w:r>
    </w:p>
    <w:p w14:paraId="71E848A4" w14:textId="69D855B5" w:rsidR="003B54C4" w:rsidRDefault="003B54C4" w:rsidP="00607997">
      <w:pPr>
        <w:rPr>
          <w:rFonts w:hint="eastAsia"/>
        </w:rPr>
      </w:pPr>
      <w:r>
        <w:rPr>
          <w:noProof/>
        </w:rPr>
        <w:drawing>
          <wp:inline distT="0" distB="0" distL="0" distR="0" wp14:anchorId="20453E05" wp14:editId="5AB1961A">
            <wp:extent cx="4210050" cy="1898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1898650"/>
                    </a:xfrm>
                    <a:prstGeom prst="rect">
                      <a:avLst/>
                    </a:prstGeom>
                    <a:noFill/>
                    <a:ln>
                      <a:noFill/>
                    </a:ln>
                  </pic:spPr>
                </pic:pic>
              </a:graphicData>
            </a:graphic>
          </wp:inline>
        </w:drawing>
      </w:r>
    </w:p>
    <w:p w14:paraId="517BB36D" w14:textId="729B08DE" w:rsidR="003B54C4" w:rsidRDefault="003B54C4" w:rsidP="00607997"/>
    <w:p w14:paraId="40B01732" w14:textId="51BEED12" w:rsidR="003B54C4" w:rsidRDefault="003B54C4" w:rsidP="00607997">
      <w:r>
        <w:rPr>
          <w:rFonts w:hint="eastAsia"/>
        </w:rPr>
        <w:t>2.</w:t>
      </w:r>
      <w:r>
        <w:t xml:space="preserve"> </w:t>
      </w:r>
      <w:r>
        <w:rPr>
          <w:rFonts w:hint="eastAsia"/>
        </w:rPr>
        <w:t>封装完着色器程序之后，我们再实现一个花里胡哨</w:t>
      </w:r>
      <w:r w:rsidR="00B17B80">
        <w:rPr>
          <w:rFonts w:hint="eastAsia"/>
        </w:rPr>
        <w:t>的</w:t>
      </w:r>
      <w:r>
        <w:rPr>
          <w:rFonts w:hint="eastAsia"/>
        </w:rPr>
        <w:t>功能，即通过给</w:t>
      </w:r>
      <w:r>
        <w:t>vertices</w:t>
      </w:r>
      <w:r>
        <w:rPr>
          <w:rFonts w:hint="eastAsia"/>
        </w:rPr>
        <w:t>数组中添加4个矩形角点对应的颜色信息，来生成一个彩色的矩形。</w:t>
      </w:r>
    </w:p>
    <w:p w14:paraId="036DE4C9" w14:textId="66E679A3" w:rsidR="003B54C4" w:rsidRDefault="003B54C4" w:rsidP="00607997">
      <w:r>
        <w:rPr>
          <w:rFonts w:hint="eastAsia"/>
        </w:rPr>
        <w:t>2.1</w:t>
      </w:r>
      <w:r>
        <w:t xml:space="preserve"> </w:t>
      </w:r>
      <w:r>
        <w:rPr>
          <w:rFonts w:hint="eastAsia"/>
        </w:rPr>
        <w:t>在v</w:t>
      </w:r>
      <w:r>
        <w:t>ertices</w:t>
      </w:r>
      <w:r>
        <w:rPr>
          <w:rFonts w:hint="eastAsia"/>
        </w:rPr>
        <w:t>中添加颜色信息。</w:t>
      </w:r>
    </w:p>
    <w:p w14:paraId="32D54B0A" w14:textId="324BB449" w:rsidR="003B54C4" w:rsidRDefault="003B54C4" w:rsidP="00607997">
      <w:r>
        <w:rPr>
          <w:noProof/>
        </w:rPr>
        <w:drawing>
          <wp:inline distT="0" distB="0" distL="0" distR="0" wp14:anchorId="48D29472" wp14:editId="490E949D">
            <wp:extent cx="5274310" cy="14344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434465"/>
                    </a:xfrm>
                    <a:prstGeom prst="rect">
                      <a:avLst/>
                    </a:prstGeom>
                    <a:noFill/>
                    <a:ln>
                      <a:noFill/>
                    </a:ln>
                  </pic:spPr>
                </pic:pic>
              </a:graphicData>
            </a:graphic>
          </wp:inline>
        </w:drawing>
      </w:r>
    </w:p>
    <w:p w14:paraId="680BC3FF" w14:textId="1E0C91DC" w:rsidR="003B54C4" w:rsidRDefault="003B54C4" w:rsidP="00607997">
      <w:r>
        <w:rPr>
          <w:rFonts w:hint="eastAsia"/>
        </w:rPr>
        <w:t>2.2</w:t>
      </w:r>
      <w:r>
        <w:t xml:space="preserve"> </w:t>
      </w:r>
      <w:r>
        <w:rPr>
          <w:rFonts w:hint="eastAsia"/>
        </w:rPr>
        <w:t>分别解释vertices</w:t>
      </w:r>
      <w:r w:rsidR="001F23A1">
        <w:rPr>
          <w:rFonts w:hint="eastAsia"/>
        </w:rPr>
        <w:t>数组中</w:t>
      </w:r>
      <w:r>
        <w:rPr>
          <w:rFonts w:hint="eastAsia"/>
        </w:rPr>
        <w:t>左半部分</w:t>
      </w:r>
      <w:r w:rsidR="001F23A1">
        <w:rPr>
          <w:rFonts w:hint="eastAsia"/>
        </w:rPr>
        <w:t>数据</w:t>
      </w:r>
      <w:r>
        <w:rPr>
          <w:rFonts w:hint="eastAsia"/>
        </w:rPr>
        <w:t>是角点坐标信息，右半部分</w:t>
      </w:r>
      <w:r w:rsidR="001F23A1">
        <w:rPr>
          <w:rFonts w:hint="eastAsia"/>
        </w:rPr>
        <w:t>数据</w:t>
      </w:r>
      <w:r>
        <w:rPr>
          <w:rFonts w:hint="eastAsia"/>
        </w:rPr>
        <w:t>是角点颜色信息。</w:t>
      </w:r>
    </w:p>
    <w:p w14:paraId="63A2860F" w14:textId="385B0062" w:rsidR="003B54C4" w:rsidRDefault="003B54C4" w:rsidP="00607997">
      <w:pPr>
        <w:rPr>
          <w:rFonts w:hint="eastAsia"/>
        </w:rPr>
      </w:pPr>
      <w:r>
        <w:rPr>
          <w:noProof/>
        </w:rPr>
        <w:drawing>
          <wp:inline distT="0" distB="0" distL="0" distR="0" wp14:anchorId="3D3B5B96" wp14:editId="554E4EA8">
            <wp:extent cx="5274310" cy="13582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58265"/>
                    </a:xfrm>
                    <a:prstGeom prst="rect">
                      <a:avLst/>
                    </a:prstGeom>
                    <a:noFill/>
                    <a:ln>
                      <a:noFill/>
                    </a:ln>
                  </pic:spPr>
                </pic:pic>
              </a:graphicData>
            </a:graphic>
          </wp:inline>
        </w:drawing>
      </w:r>
    </w:p>
    <w:p w14:paraId="71FC39ED" w14:textId="1813596F" w:rsidR="003B54C4" w:rsidRDefault="003B54C4" w:rsidP="00607997">
      <w:r>
        <w:rPr>
          <w:rFonts w:hint="eastAsia"/>
        </w:rPr>
        <w:t>2.3</w:t>
      </w:r>
      <w:r>
        <w:t xml:space="preserve"> </w:t>
      </w:r>
      <w:r>
        <w:rPr>
          <w:rFonts w:hint="eastAsia"/>
        </w:rPr>
        <w:t>编译并运行程序，得到一个彩色的三角形。</w:t>
      </w:r>
      <w:r w:rsidR="00D371E8">
        <w:rPr>
          <w:rFonts w:hint="eastAsia"/>
        </w:rPr>
        <w:t>（设置了四个顶点的颜色，然后</w:t>
      </w:r>
      <w:r w:rsidR="001F23A1">
        <w:rPr>
          <w:rFonts w:hint="eastAsia"/>
        </w:rPr>
        <w:t>OpenGL</w:t>
      </w:r>
      <w:r w:rsidR="00D371E8">
        <w:rPr>
          <w:rFonts w:hint="eastAsia"/>
        </w:rPr>
        <w:t>在光栅化时会根据</w:t>
      </w:r>
      <w:r w:rsidR="001F23A1">
        <w:rPr>
          <w:rFonts w:hint="eastAsia"/>
        </w:rPr>
        <w:t>像素位置对颜色进行插值，才得到的这幅彩色的图象</w:t>
      </w:r>
      <w:r w:rsidR="00D371E8">
        <w:rPr>
          <w:rFonts w:hint="eastAsia"/>
        </w:rPr>
        <w:t>）</w:t>
      </w:r>
    </w:p>
    <w:p w14:paraId="588C354C" w14:textId="2E8F395C" w:rsidR="003B54C4" w:rsidRPr="00607997" w:rsidRDefault="003B54C4" w:rsidP="00607997">
      <w:pPr>
        <w:rPr>
          <w:rFonts w:hint="eastAsia"/>
        </w:rPr>
      </w:pPr>
      <w:r>
        <w:rPr>
          <w:noProof/>
        </w:rPr>
        <w:lastRenderedPageBreak/>
        <w:drawing>
          <wp:inline distT="0" distB="0" distL="0" distR="0" wp14:anchorId="1811E28A" wp14:editId="269F68E8">
            <wp:extent cx="5274310" cy="42043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04335"/>
                    </a:xfrm>
                    <a:prstGeom prst="rect">
                      <a:avLst/>
                    </a:prstGeom>
                    <a:noFill/>
                    <a:ln>
                      <a:noFill/>
                    </a:ln>
                  </pic:spPr>
                </pic:pic>
              </a:graphicData>
            </a:graphic>
          </wp:inline>
        </w:drawing>
      </w:r>
    </w:p>
    <w:sectPr w:rsidR="003B54C4" w:rsidRPr="00607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FEC"/>
    <w:multiLevelType w:val="hybridMultilevel"/>
    <w:tmpl w:val="663C63FC"/>
    <w:lvl w:ilvl="0" w:tplc="2A569D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61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24"/>
    <w:rsid w:val="001F23A1"/>
    <w:rsid w:val="002210A2"/>
    <w:rsid w:val="00296B24"/>
    <w:rsid w:val="003B54C4"/>
    <w:rsid w:val="00486FAF"/>
    <w:rsid w:val="004B261F"/>
    <w:rsid w:val="00530456"/>
    <w:rsid w:val="00607997"/>
    <w:rsid w:val="00B17B80"/>
    <w:rsid w:val="00D371E8"/>
    <w:rsid w:val="00E4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1976"/>
  <w15:chartTrackingRefBased/>
  <w15:docId w15:val="{EBDD093E-709E-45A4-9201-BB371110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9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huang</dc:creator>
  <cp:keywords/>
  <dc:description/>
  <cp:lastModifiedBy>hua huang</cp:lastModifiedBy>
  <cp:revision>10</cp:revision>
  <dcterms:created xsi:type="dcterms:W3CDTF">2023-03-27T14:39:00Z</dcterms:created>
  <dcterms:modified xsi:type="dcterms:W3CDTF">2023-03-27T15:38:00Z</dcterms:modified>
</cp:coreProperties>
</file>