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E28AD" w14:textId="65EFC957" w:rsidR="00FB402A" w:rsidRPr="00E36FD7" w:rsidRDefault="00FB402A" w:rsidP="00FB402A">
      <w:pPr>
        <w:jc w:val="left"/>
        <w:rPr>
          <w:b/>
          <w:bCs/>
        </w:rPr>
      </w:pPr>
      <w:r w:rsidRPr="00E36FD7">
        <w:rPr>
          <w:b/>
          <w:bCs/>
        </w:rPr>
        <w:t xml:space="preserve">0 </w:t>
      </w:r>
      <w:r w:rsidRPr="00E36FD7">
        <w:rPr>
          <w:rFonts w:hint="eastAsia"/>
          <w:b/>
          <w:bCs/>
        </w:rPr>
        <w:t>上一期我们创建了一个基于Phong模型的基础光照模型。本期的内容我们将</w:t>
      </w:r>
      <w:r w:rsidR="00E36FD7" w:rsidRPr="00E36FD7">
        <w:rPr>
          <w:rFonts w:hint="eastAsia"/>
          <w:b/>
          <w:bCs/>
        </w:rPr>
        <w:t>完善</w:t>
      </w:r>
      <w:r w:rsidR="00E36FD7">
        <w:rPr>
          <w:rFonts w:hint="eastAsia"/>
          <w:b/>
          <w:bCs/>
        </w:rPr>
        <w:t>该</w:t>
      </w:r>
      <w:r w:rsidR="00E36FD7" w:rsidRPr="00E36FD7">
        <w:rPr>
          <w:rFonts w:hint="eastAsia"/>
          <w:b/>
          <w:bCs/>
        </w:rPr>
        <w:t>光照模型。</w:t>
      </w:r>
    </w:p>
    <w:p w14:paraId="1DE65B11" w14:textId="4B41EC49" w:rsidR="00FB402A" w:rsidRDefault="00FB402A" w:rsidP="00FB402A">
      <w:pPr>
        <w:jc w:val="left"/>
      </w:pPr>
      <w:r>
        <w:rPr>
          <w:rFonts w:hint="eastAsia"/>
        </w:rPr>
        <w:t>（1）使用物体的材质贴图，更真实的还原物体的光照。</w:t>
      </w:r>
    </w:p>
    <w:p w14:paraId="5489D2E5" w14:textId="16E8EB58" w:rsidR="00FB402A" w:rsidRDefault="00FB402A" w:rsidP="00FB402A">
      <w:pPr>
        <w:jc w:val="left"/>
        <w:rPr>
          <w:rFonts w:hint="eastAsia"/>
        </w:rPr>
      </w:pPr>
      <w:r>
        <w:rPr>
          <w:rFonts w:hint="eastAsia"/>
        </w:rPr>
        <w:t>（2）使用放射光贴图模拟黑客帝国的矩阵特效。</w:t>
      </w:r>
    </w:p>
    <w:p w14:paraId="4D929A62" w14:textId="77777777" w:rsidR="00FB402A" w:rsidRDefault="00FB402A" w:rsidP="00FB402A">
      <w:pPr>
        <w:jc w:val="left"/>
      </w:pPr>
    </w:p>
    <w:p w14:paraId="14E2687C" w14:textId="24197CDF" w:rsidR="00FB402A" w:rsidRPr="00E36FD7" w:rsidRDefault="00FB402A" w:rsidP="00FB402A">
      <w:pPr>
        <w:jc w:val="left"/>
        <w:rPr>
          <w:b/>
          <w:bCs/>
        </w:rPr>
      </w:pPr>
      <w:r w:rsidRPr="00E36FD7">
        <w:rPr>
          <w:rFonts w:hint="eastAsia"/>
          <w:b/>
          <w:bCs/>
        </w:rPr>
        <w:t>1</w:t>
      </w:r>
      <w:r w:rsidRPr="00E36FD7">
        <w:rPr>
          <w:b/>
          <w:bCs/>
        </w:rPr>
        <w:t xml:space="preserve"> </w:t>
      </w:r>
      <w:r w:rsidRPr="00E36FD7">
        <w:rPr>
          <w:rFonts w:hint="eastAsia"/>
          <w:b/>
          <w:bCs/>
        </w:rPr>
        <w:t>使用物体的材质贴图，更真实的还原物体的光照。</w:t>
      </w:r>
    </w:p>
    <w:p w14:paraId="0124C09A" w14:textId="572E1D8E" w:rsidR="00FB402A" w:rsidRDefault="00FB402A" w:rsidP="00FB402A">
      <w:pPr>
        <w:jc w:val="left"/>
        <w:rPr>
          <w:rFonts w:hint="eastAsia"/>
        </w:rPr>
      </w:pPr>
      <w:r>
        <w:rPr>
          <w:rFonts w:hint="eastAsia"/>
        </w:rPr>
        <w:t>1.0</w:t>
      </w:r>
      <w:r>
        <w:t xml:space="preserve"> </w:t>
      </w:r>
      <w:r>
        <w:rPr>
          <w:rFonts w:hint="eastAsia"/>
        </w:rPr>
        <w:t>我们将片段着色器中的材料属性和光源属性所涉及到的光照信息抽象成数据结构。并使用抽象出来的数据结构来表达Phong模型的光照。</w:t>
      </w:r>
    </w:p>
    <w:p w14:paraId="30788FF1" w14:textId="0C397FA4" w:rsidR="006B6589" w:rsidRDefault="00FB402A" w:rsidP="00FB402A">
      <w:pPr>
        <w:jc w:val="left"/>
      </w:pPr>
      <w:r>
        <w:rPr>
          <w:noProof/>
        </w:rPr>
        <w:drawing>
          <wp:inline distT="0" distB="0" distL="0" distR="0" wp14:anchorId="1803BFBD" wp14:editId="59C99102">
            <wp:extent cx="3804702" cy="5490845"/>
            <wp:effectExtent l="0" t="0" r="5715" b="0"/>
            <wp:docPr id="1126563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496" cy="5499206"/>
                    </a:xfrm>
                    <a:prstGeom prst="rect">
                      <a:avLst/>
                    </a:prstGeom>
                    <a:noFill/>
                    <a:ln>
                      <a:noFill/>
                    </a:ln>
                  </pic:spPr>
                </pic:pic>
              </a:graphicData>
            </a:graphic>
          </wp:inline>
        </w:drawing>
      </w:r>
    </w:p>
    <w:p w14:paraId="109240E6" w14:textId="77777777" w:rsidR="00FB402A" w:rsidRDefault="00FB402A" w:rsidP="00FB402A">
      <w:pPr>
        <w:jc w:val="left"/>
      </w:pPr>
    </w:p>
    <w:p w14:paraId="656F1EB6" w14:textId="086A9D28" w:rsidR="00FB402A" w:rsidRDefault="00FB402A" w:rsidP="00FB402A">
      <w:pPr>
        <w:jc w:val="left"/>
        <w:rPr>
          <w:rFonts w:hint="eastAsia"/>
        </w:rPr>
      </w:pPr>
      <w:r>
        <w:rPr>
          <w:rFonts w:hint="eastAsia"/>
        </w:rPr>
        <w:t>1.1</w:t>
      </w:r>
      <w:r>
        <w:t xml:space="preserve"> </w:t>
      </w:r>
      <w:r>
        <w:rPr>
          <w:rFonts w:hint="eastAsia"/>
        </w:rPr>
        <w:t>在渲染循环中，根据材料属性和光源属性的数据结构对其相应的值进行设置。编译运行后我们可以看到Phong模型光照</w:t>
      </w:r>
      <w:r w:rsidR="001E2618">
        <w:rPr>
          <w:rFonts w:hint="eastAsia"/>
        </w:rPr>
        <w:t>渲染</w:t>
      </w:r>
      <w:r>
        <w:rPr>
          <w:rFonts w:hint="eastAsia"/>
        </w:rPr>
        <w:t>正常。</w:t>
      </w:r>
    </w:p>
    <w:p w14:paraId="39CB4837" w14:textId="11B4E689" w:rsidR="00FB402A" w:rsidRDefault="00FB402A" w:rsidP="00FB402A">
      <w:pPr>
        <w:jc w:val="left"/>
      </w:pPr>
      <w:r>
        <w:rPr>
          <w:noProof/>
        </w:rPr>
        <w:lastRenderedPageBreak/>
        <w:drawing>
          <wp:inline distT="0" distB="0" distL="0" distR="0" wp14:anchorId="4279ADF8" wp14:editId="11F5A726">
            <wp:extent cx="5274310" cy="3524250"/>
            <wp:effectExtent l="0" t="0" r="2540" b="0"/>
            <wp:docPr id="8944124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24250"/>
                    </a:xfrm>
                    <a:prstGeom prst="rect">
                      <a:avLst/>
                    </a:prstGeom>
                    <a:noFill/>
                    <a:ln>
                      <a:noFill/>
                    </a:ln>
                  </pic:spPr>
                </pic:pic>
              </a:graphicData>
            </a:graphic>
          </wp:inline>
        </w:drawing>
      </w:r>
    </w:p>
    <w:p w14:paraId="3F063858" w14:textId="2EF38EC9" w:rsidR="00FB402A" w:rsidRDefault="00FB402A" w:rsidP="00FB402A">
      <w:pPr>
        <w:jc w:val="left"/>
      </w:pPr>
      <w:r>
        <w:rPr>
          <w:noProof/>
        </w:rPr>
        <w:drawing>
          <wp:inline distT="0" distB="0" distL="0" distR="0" wp14:anchorId="445042A7" wp14:editId="14D0CFE9">
            <wp:extent cx="5274310" cy="3832860"/>
            <wp:effectExtent l="0" t="0" r="2540" b="0"/>
            <wp:docPr id="14837752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013805AD" w14:textId="77777777" w:rsidR="00FB402A" w:rsidRDefault="00FB402A" w:rsidP="00FB402A">
      <w:pPr>
        <w:jc w:val="left"/>
      </w:pPr>
    </w:p>
    <w:p w14:paraId="43674706" w14:textId="1FED8EE7" w:rsidR="00FB402A" w:rsidRDefault="00FB402A" w:rsidP="00FB402A">
      <w:pPr>
        <w:jc w:val="left"/>
      </w:pPr>
      <w:r>
        <w:rPr>
          <w:rFonts w:hint="eastAsia"/>
        </w:rPr>
        <w:t>1.2</w:t>
      </w:r>
      <w:r>
        <w:t xml:space="preserve"> </w:t>
      </w:r>
      <w:r>
        <w:rPr>
          <w:rFonts w:hint="eastAsia"/>
        </w:rPr>
        <w:t>因为我们接下来要使用材质贴图来设置</w:t>
      </w:r>
      <w:r w:rsidR="001E2618">
        <w:rPr>
          <w:rFonts w:hint="eastAsia"/>
        </w:rPr>
        <w:t>对象</w:t>
      </w:r>
      <w:r>
        <w:rPr>
          <w:rFonts w:hint="eastAsia"/>
        </w:rPr>
        <w:t>的材质属性。所以我们需要</w:t>
      </w:r>
      <w:r w:rsidR="008030EA">
        <w:rPr>
          <w:rFonts w:hint="eastAsia"/>
        </w:rPr>
        <w:t>在片段着色器中</w:t>
      </w:r>
      <w:r>
        <w:rPr>
          <w:rFonts w:hint="eastAsia"/>
        </w:rPr>
        <w:t>将Material的漫反射定义为采</w:t>
      </w:r>
      <w:r w:rsidR="001E2618">
        <w:rPr>
          <w:rFonts w:hint="eastAsia"/>
        </w:rPr>
        <w:t>样</w:t>
      </w:r>
      <w:r>
        <w:rPr>
          <w:rFonts w:hint="eastAsia"/>
        </w:rPr>
        <w:t>值来接收材质贴图</w:t>
      </w:r>
      <w:r w:rsidR="008030EA">
        <w:rPr>
          <w:rFonts w:hint="eastAsia"/>
        </w:rPr>
        <w:t>中TexCoords坐标值对应</w:t>
      </w:r>
      <w:r>
        <w:rPr>
          <w:rFonts w:hint="eastAsia"/>
        </w:rPr>
        <w:t>的颜色信息。</w:t>
      </w:r>
    </w:p>
    <w:p w14:paraId="5434F770" w14:textId="5F5592D5" w:rsidR="00FB402A" w:rsidRDefault="001E2618" w:rsidP="00FB402A">
      <w:pPr>
        <w:jc w:val="left"/>
      </w:pPr>
      <w:r>
        <w:rPr>
          <w:noProof/>
        </w:rPr>
        <w:lastRenderedPageBreak/>
        <w:drawing>
          <wp:inline distT="0" distB="0" distL="0" distR="0" wp14:anchorId="170ADE12" wp14:editId="0E82F061">
            <wp:extent cx="5274310" cy="6184900"/>
            <wp:effectExtent l="0" t="0" r="2540" b="6350"/>
            <wp:docPr id="11265870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84900"/>
                    </a:xfrm>
                    <a:prstGeom prst="rect">
                      <a:avLst/>
                    </a:prstGeom>
                    <a:noFill/>
                    <a:ln>
                      <a:noFill/>
                    </a:ln>
                  </pic:spPr>
                </pic:pic>
              </a:graphicData>
            </a:graphic>
          </wp:inline>
        </w:drawing>
      </w:r>
    </w:p>
    <w:p w14:paraId="5B82F9FB" w14:textId="5F2CC9FC" w:rsidR="00FB402A" w:rsidRDefault="008030EA" w:rsidP="00FB402A">
      <w:pPr>
        <w:jc w:val="left"/>
        <w:rPr>
          <w:rFonts w:hint="eastAsia"/>
        </w:rPr>
      </w:pPr>
      <w:r>
        <w:rPr>
          <w:rFonts w:hint="eastAsia"/>
        </w:rPr>
        <w:t>1.3</w:t>
      </w:r>
      <w:r>
        <w:t xml:space="preserve"> </w:t>
      </w:r>
      <w:r>
        <w:rPr>
          <w:rFonts w:hint="eastAsia"/>
        </w:rPr>
        <w:t>我们在main</w:t>
      </w:r>
      <w:r>
        <w:t>()</w:t>
      </w:r>
      <w:r>
        <w:rPr>
          <w:rFonts w:hint="eastAsia"/>
        </w:rPr>
        <w:t>中的</w:t>
      </w:r>
      <w:r>
        <w:t>vertices</w:t>
      </w:r>
      <w:r>
        <w:rPr>
          <w:rFonts w:hint="eastAsia"/>
        </w:rPr>
        <w:t>数组中设置好材质贴图的坐标值，并在顶点着色器中设置好材质贴图的坐标值信息。</w:t>
      </w:r>
    </w:p>
    <w:p w14:paraId="4FC8308C" w14:textId="1942A893" w:rsidR="00FB402A" w:rsidRDefault="00FB402A" w:rsidP="00FB402A">
      <w:pPr>
        <w:jc w:val="left"/>
      </w:pPr>
      <w:r>
        <w:rPr>
          <w:noProof/>
        </w:rPr>
        <w:drawing>
          <wp:inline distT="0" distB="0" distL="0" distR="0" wp14:anchorId="72B83804" wp14:editId="5F9D5544">
            <wp:extent cx="5274310" cy="1962785"/>
            <wp:effectExtent l="0" t="0" r="2540" b="0"/>
            <wp:docPr id="5395602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62785"/>
                    </a:xfrm>
                    <a:prstGeom prst="rect">
                      <a:avLst/>
                    </a:prstGeom>
                    <a:noFill/>
                    <a:ln>
                      <a:noFill/>
                    </a:ln>
                  </pic:spPr>
                </pic:pic>
              </a:graphicData>
            </a:graphic>
          </wp:inline>
        </w:drawing>
      </w:r>
    </w:p>
    <w:p w14:paraId="745165A0" w14:textId="6041BE87" w:rsidR="00FB402A" w:rsidRDefault="00FB402A" w:rsidP="00FB402A">
      <w:pPr>
        <w:jc w:val="left"/>
      </w:pPr>
      <w:r>
        <w:rPr>
          <w:noProof/>
        </w:rPr>
        <w:lastRenderedPageBreak/>
        <w:drawing>
          <wp:inline distT="0" distB="0" distL="0" distR="0" wp14:anchorId="2D708C91" wp14:editId="071BCA7A">
            <wp:extent cx="5274310" cy="3677285"/>
            <wp:effectExtent l="0" t="0" r="2540" b="0"/>
            <wp:docPr id="1020404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77285"/>
                    </a:xfrm>
                    <a:prstGeom prst="rect">
                      <a:avLst/>
                    </a:prstGeom>
                    <a:noFill/>
                    <a:ln>
                      <a:noFill/>
                    </a:ln>
                  </pic:spPr>
                </pic:pic>
              </a:graphicData>
            </a:graphic>
          </wp:inline>
        </w:drawing>
      </w:r>
    </w:p>
    <w:p w14:paraId="5F82372F" w14:textId="77777777" w:rsidR="00FB402A" w:rsidRDefault="00FB402A" w:rsidP="00FB402A">
      <w:pPr>
        <w:jc w:val="left"/>
      </w:pPr>
    </w:p>
    <w:p w14:paraId="0E61C273" w14:textId="76B012FD" w:rsidR="00FB402A" w:rsidRDefault="008030EA" w:rsidP="00FB402A">
      <w:pPr>
        <w:jc w:val="left"/>
        <w:rPr>
          <w:rFonts w:hint="eastAsia"/>
        </w:rPr>
      </w:pPr>
      <w:r>
        <w:rPr>
          <w:rFonts w:hint="eastAsia"/>
        </w:rPr>
        <w:t>1.4</w:t>
      </w:r>
      <w:r>
        <w:t xml:space="preserve"> </w:t>
      </w:r>
      <w:r>
        <w:rPr>
          <w:rFonts w:hint="eastAsia"/>
        </w:rPr>
        <w:t>新添加了材质贴图的坐标信息，需要重新解释数组的含义。</w:t>
      </w:r>
    </w:p>
    <w:p w14:paraId="1D29403E" w14:textId="39E2A8DE" w:rsidR="00FB402A" w:rsidRDefault="00FB402A" w:rsidP="00FB402A">
      <w:pPr>
        <w:jc w:val="left"/>
      </w:pPr>
      <w:r>
        <w:rPr>
          <w:noProof/>
        </w:rPr>
        <w:drawing>
          <wp:inline distT="0" distB="0" distL="0" distR="0" wp14:anchorId="080AA4AF" wp14:editId="14770CDA">
            <wp:extent cx="5274310" cy="1318895"/>
            <wp:effectExtent l="0" t="0" r="2540" b="0"/>
            <wp:docPr id="2068334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1FD32B31" w14:textId="77777777" w:rsidR="00FB402A" w:rsidRDefault="00FB402A" w:rsidP="00FB402A">
      <w:pPr>
        <w:jc w:val="left"/>
      </w:pPr>
    </w:p>
    <w:p w14:paraId="248708DF" w14:textId="15D318D0" w:rsidR="008030EA" w:rsidRDefault="008030EA" w:rsidP="00FB402A">
      <w:pPr>
        <w:jc w:val="left"/>
        <w:rPr>
          <w:rFonts w:hint="eastAsia"/>
        </w:rPr>
      </w:pPr>
      <w:r>
        <w:rPr>
          <w:rFonts w:hint="eastAsia"/>
        </w:rPr>
        <w:t>1.5</w:t>
      </w:r>
      <w:r>
        <w:t xml:space="preserve"> </w:t>
      </w:r>
      <w:r>
        <w:rPr>
          <w:rFonts w:hint="eastAsia"/>
        </w:rPr>
        <w:t>加载材质图片并将</w:t>
      </w:r>
      <w:r w:rsidR="001E2618">
        <w:rPr>
          <w:rFonts w:hint="eastAsia"/>
        </w:rPr>
        <w:t>纹理ID</w:t>
      </w:r>
      <w:r>
        <w:rPr>
          <w:rFonts w:hint="eastAsia"/>
        </w:rPr>
        <w:t>绑定到第0个纹理槽中。</w:t>
      </w:r>
    </w:p>
    <w:p w14:paraId="725D8CB5" w14:textId="3C292544" w:rsidR="00FB402A" w:rsidRDefault="00FB402A" w:rsidP="00FB402A">
      <w:pPr>
        <w:jc w:val="left"/>
      </w:pPr>
      <w:r>
        <w:rPr>
          <w:noProof/>
        </w:rPr>
        <w:drawing>
          <wp:inline distT="0" distB="0" distL="0" distR="0" wp14:anchorId="59D22690" wp14:editId="000F04B3">
            <wp:extent cx="5274310" cy="1301115"/>
            <wp:effectExtent l="0" t="0" r="2540" b="0"/>
            <wp:docPr id="12163333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01115"/>
                    </a:xfrm>
                    <a:prstGeom prst="rect">
                      <a:avLst/>
                    </a:prstGeom>
                    <a:noFill/>
                    <a:ln>
                      <a:noFill/>
                    </a:ln>
                  </pic:spPr>
                </pic:pic>
              </a:graphicData>
            </a:graphic>
          </wp:inline>
        </w:drawing>
      </w:r>
    </w:p>
    <w:p w14:paraId="3DC33107" w14:textId="3BC5A710" w:rsidR="00FB402A" w:rsidRDefault="00FB402A" w:rsidP="00FB402A">
      <w:pPr>
        <w:jc w:val="left"/>
      </w:pPr>
      <w:r>
        <w:rPr>
          <w:noProof/>
        </w:rPr>
        <w:lastRenderedPageBreak/>
        <w:drawing>
          <wp:inline distT="0" distB="0" distL="0" distR="0" wp14:anchorId="0AC89154" wp14:editId="0AF1D9AB">
            <wp:extent cx="5274310" cy="4671060"/>
            <wp:effectExtent l="0" t="0" r="2540" b="0"/>
            <wp:docPr id="4519444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71060"/>
                    </a:xfrm>
                    <a:prstGeom prst="rect">
                      <a:avLst/>
                    </a:prstGeom>
                    <a:noFill/>
                    <a:ln>
                      <a:noFill/>
                    </a:ln>
                  </pic:spPr>
                </pic:pic>
              </a:graphicData>
            </a:graphic>
          </wp:inline>
        </w:drawing>
      </w:r>
    </w:p>
    <w:p w14:paraId="350FC088" w14:textId="77777777" w:rsidR="00FB402A" w:rsidRDefault="00FB402A" w:rsidP="00FB402A">
      <w:pPr>
        <w:jc w:val="left"/>
      </w:pPr>
    </w:p>
    <w:p w14:paraId="6D8621C1" w14:textId="3BDC856B" w:rsidR="008030EA" w:rsidRDefault="008030EA" w:rsidP="00FB402A">
      <w:pPr>
        <w:jc w:val="left"/>
      </w:pPr>
      <w:r>
        <w:rPr>
          <w:rFonts w:hint="eastAsia"/>
        </w:rPr>
        <w:t>1.6</w:t>
      </w:r>
      <w:r>
        <w:t xml:space="preserve"> </w:t>
      </w:r>
      <w:r>
        <w:rPr>
          <w:rFonts w:hint="eastAsia"/>
        </w:rPr>
        <w:t>编译运行后，可得到贴好箱子材质纹理的多个矩形，观察光照情况可发现箱子的金属边框和中间的木质挡板都在反射着相同强度的光照。这显然是不太真实的。</w:t>
      </w:r>
    </w:p>
    <w:p w14:paraId="5EADAA84" w14:textId="5813E407" w:rsidR="008030EA" w:rsidRDefault="008030EA" w:rsidP="00FB402A">
      <w:pPr>
        <w:jc w:val="left"/>
        <w:rPr>
          <w:rFonts w:hint="eastAsia"/>
        </w:rPr>
      </w:pPr>
      <w:r>
        <w:rPr>
          <w:noProof/>
        </w:rPr>
        <w:lastRenderedPageBreak/>
        <w:drawing>
          <wp:inline distT="0" distB="0" distL="0" distR="0" wp14:anchorId="4BE7A6C2" wp14:editId="02281E02">
            <wp:extent cx="5080000" cy="6229350"/>
            <wp:effectExtent l="0" t="0" r="6350" b="0"/>
            <wp:docPr id="50335250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6229350"/>
                    </a:xfrm>
                    <a:prstGeom prst="rect">
                      <a:avLst/>
                    </a:prstGeom>
                    <a:noFill/>
                    <a:ln>
                      <a:noFill/>
                    </a:ln>
                  </pic:spPr>
                </pic:pic>
              </a:graphicData>
            </a:graphic>
          </wp:inline>
        </w:drawing>
      </w:r>
    </w:p>
    <w:p w14:paraId="6B9E98DF" w14:textId="0E1FCE52" w:rsidR="00FB402A" w:rsidRDefault="00FB402A" w:rsidP="00FB402A">
      <w:pPr>
        <w:jc w:val="left"/>
      </w:pPr>
    </w:p>
    <w:p w14:paraId="47088B7C" w14:textId="2351E474" w:rsidR="00FB402A" w:rsidRDefault="008030EA" w:rsidP="00FB402A">
      <w:pPr>
        <w:jc w:val="left"/>
      </w:pPr>
      <w:r>
        <w:rPr>
          <w:rFonts w:hint="eastAsia"/>
        </w:rPr>
        <w:t>1.7</w:t>
      </w:r>
      <w:r>
        <w:t xml:space="preserve"> </w:t>
      </w:r>
      <w:r>
        <w:rPr>
          <w:rFonts w:hint="eastAsia"/>
        </w:rPr>
        <w:t>我们在片段着色器中将材料属性的</w:t>
      </w:r>
      <w:r w:rsidR="00E36FD7">
        <w:rPr>
          <w:rFonts w:hint="eastAsia"/>
        </w:rPr>
        <w:t>镜面</w:t>
      </w:r>
      <w:r>
        <w:rPr>
          <w:rFonts w:hint="eastAsia"/>
        </w:rPr>
        <w:t>光</w:t>
      </w:r>
      <w:r w:rsidR="001E2618">
        <w:rPr>
          <w:rFonts w:hint="eastAsia"/>
        </w:rPr>
        <w:t>照</w:t>
      </w:r>
      <w:r>
        <w:rPr>
          <w:rFonts w:hint="eastAsia"/>
        </w:rPr>
        <w:t>参数</w:t>
      </w:r>
      <w:r w:rsidR="00E36FD7">
        <w:rPr>
          <w:rFonts w:hint="eastAsia"/>
        </w:rPr>
        <w:t>也设置成采样类型，这样我们便可以通过高光的材质贴图</w:t>
      </w:r>
      <w:r w:rsidR="001E2618">
        <w:rPr>
          <w:rFonts w:hint="eastAsia"/>
        </w:rPr>
        <w:t>来</w:t>
      </w:r>
      <w:r w:rsidR="00E36FD7">
        <w:rPr>
          <w:rFonts w:hint="eastAsia"/>
        </w:rPr>
        <w:t>控制物体材料的镜面反射属性。</w:t>
      </w:r>
    </w:p>
    <w:p w14:paraId="00708DF0" w14:textId="7D1BD37C" w:rsidR="00FB402A" w:rsidRDefault="00FB402A" w:rsidP="00FB402A">
      <w:pPr>
        <w:jc w:val="left"/>
      </w:pPr>
      <w:r>
        <w:rPr>
          <w:noProof/>
        </w:rPr>
        <w:lastRenderedPageBreak/>
        <w:drawing>
          <wp:inline distT="0" distB="0" distL="0" distR="0" wp14:anchorId="2DE3F266" wp14:editId="152308E4">
            <wp:extent cx="3333750" cy="1974850"/>
            <wp:effectExtent l="0" t="0" r="0" b="6350"/>
            <wp:docPr id="9269090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1974850"/>
                    </a:xfrm>
                    <a:prstGeom prst="rect">
                      <a:avLst/>
                    </a:prstGeom>
                    <a:noFill/>
                    <a:ln>
                      <a:noFill/>
                    </a:ln>
                  </pic:spPr>
                </pic:pic>
              </a:graphicData>
            </a:graphic>
          </wp:inline>
        </w:drawing>
      </w:r>
    </w:p>
    <w:p w14:paraId="55BEE281" w14:textId="2633F374" w:rsidR="00FB402A" w:rsidRDefault="00FB402A" w:rsidP="00FB402A">
      <w:pPr>
        <w:jc w:val="left"/>
      </w:pPr>
      <w:r>
        <w:rPr>
          <w:noProof/>
        </w:rPr>
        <w:drawing>
          <wp:inline distT="0" distB="0" distL="0" distR="0" wp14:anchorId="07AFFFD2" wp14:editId="269E7429">
            <wp:extent cx="5274310" cy="2905125"/>
            <wp:effectExtent l="0" t="0" r="2540" b="9525"/>
            <wp:docPr id="21032302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05125"/>
                    </a:xfrm>
                    <a:prstGeom prst="rect">
                      <a:avLst/>
                    </a:prstGeom>
                    <a:noFill/>
                    <a:ln>
                      <a:noFill/>
                    </a:ln>
                  </pic:spPr>
                </pic:pic>
              </a:graphicData>
            </a:graphic>
          </wp:inline>
        </w:drawing>
      </w:r>
    </w:p>
    <w:p w14:paraId="1BAE0508" w14:textId="77777777" w:rsidR="00FB402A" w:rsidRDefault="00FB402A" w:rsidP="00FB402A">
      <w:pPr>
        <w:jc w:val="left"/>
      </w:pPr>
    </w:p>
    <w:p w14:paraId="572DC1EE" w14:textId="5D8BCE9A" w:rsidR="00E36FD7" w:rsidRDefault="00E36FD7" w:rsidP="00FB402A">
      <w:pPr>
        <w:jc w:val="left"/>
        <w:rPr>
          <w:rFonts w:hint="eastAsia"/>
        </w:rPr>
      </w:pPr>
      <w:r>
        <w:rPr>
          <w:rFonts w:hint="eastAsia"/>
        </w:rPr>
        <w:t>1.8</w:t>
      </w:r>
      <w:r>
        <w:t xml:space="preserve"> </w:t>
      </w:r>
      <w:r>
        <w:rPr>
          <w:rFonts w:hint="eastAsia"/>
        </w:rPr>
        <w:t>使用同样的方法加载镜面光照的贴图，并将其</w:t>
      </w:r>
      <w:r w:rsidR="001E2618">
        <w:rPr>
          <w:rFonts w:hint="eastAsia"/>
        </w:rPr>
        <w:t>纹理ID</w:t>
      </w:r>
      <w:r>
        <w:rPr>
          <w:rFonts w:hint="eastAsia"/>
        </w:rPr>
        <w:t>设置到第1个纹理槽中。</w:t>
      </w:r>
    </w:p>
    <w:p w14:paraId="747024CA" w14:textId="20FD3235" w:rsidR="00FB402A" w:rsidRDefault="00FB402A" w:rsidP="00FB402A">
      <w:pPr>
        <w:jc w:val="left"/>
      </w:pPr>
      <w:r>
        <w:rPr>
          <w:noProof/>
        </w:rPr>
        <w:drawing>
          <wp:inline distT="0" distB="0" distL="0" distR="0" wp14:anchorId="0D058BD7" wp14:editId="51ABEB79">
            <wp:extent cx="5274310" cy="2085340"/>
            <wp:effectExtent l="0" t="0" r="2540" b="0"/>
            <wp:docPr id="12943740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85340"/>
                    </a:xfrm>
                    <a:prstGeom prst="rect">
                      <a:avLst/>
                    </a:prstGeom>
                    <a:noFill/>
                    <a:ln>
                      <a:noFill/>
                    </a:ln>
                  </pic:spPr>
                </pic:pic>
              </a:graphicData>
            </a:graphic>
          </wp:inline>
        </w:drawing>
      </w:r>
    </w:p>
    <w:p w14:paraId="70E6CD3E" w14:textId="77777777" w:rsidR="00FB402A" w:rsidRDefault="00FB402A" w:rsidP="00FB402A">
      <w:pPr>
        <w:jc w:val="left"/>
      </w:pPr>
    </w:p>
    <w:p w14:paraId="3E380F0B" w14:textId="608618CE" w:rsidR="00FB402A" w:rsidRPr="001E2618" w:rsidRDefault="00E36FD7" w:rsidP="00FB402A">
      <w:pPr>
        <w:jc w:val="left"/>
        <w:rPr>
          <w:rFonts w:hint="eastAsia"/>
        </w:rPr>
      </w:pPr>
      <w:r>
        <w:rPr>
          <w:rFonts w:hint="eastAsia"/>
        </w:rPr>
        <w:t>1.9</w:t>
      </w:r>
      <w:r>
        <w:t xml:space="preserve"> </w:t>
      </w:r>
      <w:r>
        <w:rPr>
          <w:rFonts w:hint="eastAsia"/>
        </w:rPr>
        <w:t>编译运行程序后可看到此时箱子的光照变得更加真实了。中间的木质挡板几乎不怎么反光，金属条形边框</w:t>
      </w:r>
      <w:r w:rsidR="001E2618">
        <w:rPr>
          <w:rFonts w:hint="eastAsia"/>
        </w:rPr>
        <w:t>却</w:t>
      </w:r>
      <w:r>
        <w:rPr>
          <w:rFonts w:hint="eastAsia"/>
        </w:rPr>
        <w:t>泛着金属的光泽。</w:t>
      </w:r>
      <w:r w:rsidR="001E2618">
        <w:rPr>
          <w:noProof/>
        </w:rPr>
        <w:lastRenderedPageBreak/>
        <w:drawing>
          <wp:inline distT="0" distB="0" distL="0" distR="0" wp14:anchorId="05625AA9" wp14:editId="17611743">
            <wp:extent cx="5274310" cy="5782945"/>
            <wp:effectExtent l="0" t="0" r="2540" b="8255"/>
            <wp:docPr id="19925120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782945"/>
                    </a:xfrm>
                    <a:prstGeom prst="rect">
                      <a:avLst/>
                    </a:prstGeom>
                    <a:noFill/>
                    <a:ln>
                      <a:noFill/>
                    </a:ln>
                  </pic:spPr>
                </pic:pic>
              </a:graphicData>
            </a:graphic>
          </wp:inline>
        </w:drawing>
      </w:r>
    </w:p>
    <w:p w14:paraId="4151590D" w14:textId="77777777" w:rsidR="00FB402A" w:rsidRDefault="00FB402A" w:rsidP="00FB402A">
      <w:pPr>
        <w:jc w:val="left"/>
      </w:pPr>
    </w:p>
    <w:p w14:paraId="7735B4FD" w14:textId="1FCB6F3F" w:rsidR="00FB402A" w:rsidRPr="001E2618" w:rsidRDefault="00CF5C46" w:rsidP="00FB402A">
      <w:pPr>
        <w:jc w:val="left"/>
        <w:rPr>
          <w:b/>
          <w:bCs/>
        </w:rPr>
      </w:pPr>
      <w:r w:rsidRPr="001E2618">
        <w:rPr>
          <w:rFonts w:hint="eastAsia"/>
          <w:b/>
          <w:bCs/>
        </w:rPr>
        <w:t>2</w:t>
      </w:r>
      <w:r w:rsidRPr="001E2618">
        <w:rPr>
          <w:b/>
          <w:bCs/>
        </w:rPr>
        <w:t xml:space="preserve"> </w:t>
      </w:r>
      <w:r w:rsidRPr="001E2618">
        <w:rPr>
          <w:rFonts w:hint="eastAsia"/>
          <w:b/>
          <w:bCs/>
        </w:rPr>
        <w:t>使用放射光贴图模拟黑客帝国的矩阵特效。</w:t>
      </w:r>
    </w:p>
    <w:p w14:paraId="15AAD92F" w14:textId="53E604B0" w:rsidR="00E36FD7" w:rsidRDefault="00E36FD7" w:rsidP="00FB402A">
      <w:pPr>
        <w:jc w:val="left"/>
      </w:pPr>
      <w:r>
        <w:rPr>
          <w:rFonts w:hint="eastAsia"/>
        </w:rPr>
        <w:t>2.0</w:t>
      </w:r>
      <w:r>
        <w:t xml:space="preserve"> </w:t>
      </w:r>
      <w:r>
        <w:rPr>
          <w:rFonts w:hint="eastAsia"/>
        </w:rPr>
        <w:t>在游戏中，通常会有一种宝石发光的特效。类似于下面机器人的眼睛。</w:t>
      </w:r>
      <w:r>
        <w:rPr>
          <w:noProof/>
        </w:rPr>
        <w:lastRenderedPageBreak/>
        <w:drawing>
          <wp:inline distT="0" distB="0" distL="0" distR="0" wp14:anchorId="4C0AD4BF" wp14:editId="2CC6D1A7">
            <wp:extent cx="5274310" cy="2333625"/>
            <wp:effectExtent l="0" t="0" r="2540" b="9525"/>
            <wp:docPr id="167181439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33625"/>
                    </a:xfrm>
                    <a:prstGeom prst="rect">
                      <a:avLst/>
                    </a:prstGeom>
                    <a:noFill/>
                    <a:ln>
                      <a:noFill/>
                    </a:ln>
                  </pic:spPr>
                </pic:pic>
              </a:graphicData>
            </a:graphic>
          </wp:inline>
        </w:drawing>
      </w:r>
    </w:p>
    <w:p w14:paraId="5F28CC44" w14:textId="77777777" w:rsidR="00E36FD7" w:rsidRDefault="00E36FD7" w:rsidP="00FB402A">
      <w:pPr>
        <w:jc w:val="left"/>
      </w:pPr>
    </w:p>
    <w:p w14:paraId="6C12C0F4" w14:textId="2A63AA91" w:rsidR="00E36FD7" w:rsidRDefault="00E36FD7" w:rsidP="00FB402A">
      <w:pPr>
        <w:jc w:val="left"/>
      </w:pPr>
      <w:r>
        <w:rPr>
          <w:rFonts w:hint="eastAsia"/>
        </w:rPr>
        <w:t>2.1</w:t>
      </w:r>
      <w:r>
        <w:t xml:space="preserve"> </w:t>
      </w:r>
      <w:r>
        <w:rPr>
          <w:rFonts w:hint="eastAsia"/>
        </w:rPr>
        <w:t>我们通过使用放射光贴图来设置发光值。</w:t>
      </w:r>
      <w:r>
        <w:rPr>
          <w:rFonts w:hint="eastAsia"/>
        </w:rPr>
        <w:t>在材质属性中添加</w:t>
      </w:r>
      <w:r>
        <w:t>emission</w:t>
      </w:r>
      <w:r>
        <w:rPr>
          <w:rFonts w:hint="eastAsia"/>
        </w:rPr>
        <w:t>发光</w:t>
      </w:r>
      <w:r w:rsidR="001E2618">
        <w:rPr>
          <w:rFonts w:hint="eastAsia"/>
        </w:rPr>
        <w:t>值</w:t>
      </w:r>
      <w:r>
        <w:rPr>
          <w:rFonts w:hint="eastAsia"/>
        </w:rPr>
        <w:t>属性，并将放射光贴图的颜色属性关联到发光值中。</w:t>
      </w:r>
    </w:p>
    <w:p w14:paraId="5A8AFE06" w14:textId="110731F6" w:rsidR="00CF5C46" w:rsidRDefault="00CF5C46" w:rsidP="00FB402A">
      <w:pPr>
        <w:jc w:val="left"/>
        <w:rPr>
          <w:rFonts w:hint="eastAsia"/>
        </w:rPr>
      </w:pPr>
      <w:r>
        <w:rPr>
          <w:noProof/>
        </w:rPr>
        <w:drawing>
          <wp:inline distT="0" distB="0" distL="0" distR="0" wp14:anchorId="5C1473F2" wp14:editId="17B0F2FE">
            <wp:extent cx="3028950" cy="2051050"/>
            <wp:effectExtent l="0" t="0" r="0" b="6350"/>
            <wp:docPr id="9883220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2051050"/>
                    </a:xfrm>
                    <a:prstGeom prst="rect">
                      <a:avLst/>
                    </a:prstGeom>
                    <a:noFill/>
                    <a:ln>
                      <a:noFill/>
                    </a:ln>
                  </pic:spPr>
                </pic:pic>
              </a:graphicData>
            </a:graphic>
          </wp:inline>
        </w:drawing>
      </w:r>
    </w:p>
    <w:p w14:paraId="4D96665E" w14:textId="02096E8A" w:rsidR="00FB402A" w:rsidRDefault="00FB402A" w:rsidP="00FB402A">
      <w:pPr>
        <w:jc w:val="left"/>
      </w:pPr>
      <w:r>
        <w:rPr>
          <w:noProof/>
        </w:rPr>
        <w:drawing>
          <wp:inline distT="0" distB="0" distL="0" distR="0" wp14:anchorId="1E48E3B6" wp14:editId="66F03D7A">
            <wp:extent cx="5274310" cy="1651000"/>
            <wp:effectExtent l="0" t="0" r="2540" b="6350"/>
            <wp:docPr id="13044268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51000"/>
                    </a:xfrm>
                    <a:prstGeom prst="rect">
                      <a:avLst/>
                    </a:prstGeom>
                    <a:noFill/>
                    <a:ln>
                      <a:noFill/>
                    </a:ln>
                  </pic:spPr>
                </pic:pic>
              </a:graphicData>
            </a:graphic>
          </wp:inline>
        </w:drawing>
      </w:r>
    </w:p>
    <w:p w14:paraId="70148B4E" w14:textId="77777777" w:rsidR="00CF5C46" w:rsidRDefault="00CF5C46" w:rsidP="00FB402A">
      <w:pPr>
        <w:jc w:val="left"/>
      </w:pPr>
    </w:p>
    <w:p w14:paraId="7D4A0F41" w14:textId="25CAA1CF" w:rsidR="00CF5C46" w:rsidRPr="00CF5C46" w:rsidRDefault="00CF5C46" w:rsidP="00FB402A">
      <w:pPr>
        <w:jc w:val="left"/>
        <w:rPr>
          <w:rFonts w:hint="eastAsia"/>
        </w:rPr>
      </w:pPr>
      <w:r>
        <w:rPr>
          <w:rFonts w:hint="eastAsia"/>
        </w:rPr>
        <w:t>2.2</w:t>
      </w:r>
      <w:r>
        <w:t xml:space="preserve"> </w:t>
      </w:r>
      <w:r>
        <w:rPr>
          <w:rFonts w:hint="eastAsia"/>
        </w:rPr>
        <w:t>将</w:t>
      </w:r>
      <w:r w:rsidR="001E2618">
        <w:rPr>
          <w:rFonts w:hint="eastAsia"/>
        </w:rPr>
        <w:t>类似</w:t>
      </w:r>
      <w:r>
        <w:rPr>
          <w:rFonts w:hint="eastAsia"/>
        </w:rPr>
        <w:t>黑客帝国中的数字矩阵放射光贴图</w:t>
      </w:r>
      <w:r>
        <w:rPr>
          <w:rFonts w:hint="eastAsia"/>
        </w:rPr>
        <w:t>加载到第2个纹理槽中。</w:t>
      </w:r>
    </w:p>
    <w:p w14:paraId="04496886" w14:textId="16DB8DA3" w:rsidR="00FB402A" w:rsidRDefault="00FB402A" w:rsidP="00FB402A">
      <w:pPr>
        <w:jc w:val="left"/>
      </w:pPr>
      <w:r>
        <w:rPr>
          <w:noProof/>
        </w:rPr>
        <w:lastRenderedPageBreak/>
        <w:drawing>
          <wp:inline distT="0" distB="0" distL="0" distR="0" wp14:anchorId="3BBE9AED" wp14:editId="4A48F293">
            <wp:extent cx="5274310" cy="2806065"/>
            <wp:effectExtent l="0" t="0" r="2540" b="0"/>
            <wp:docPr id="8389734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p>
    <w:p w14:paraId="62E95ABC" w14:textId="77777777" w:rsidR="00FB402A" w:rsidRDefault="00FB402A" w:rsidP="00FB402A">
      <w:pPr>
        <w:jc w:val="left"/>
      </w:pPr>
    </w:p>
    <w:p w14:paraId="22F507BD" w14:textId="34CB4D0B" w:rsidR="00CF5C46" w:rsidRDefault="00CF5C46" w:rsidP="00FB402A">
      <w:pPr>
        <w:jc w:val="left"/>
        <w:rPr>
          <w:rFonts w:hint="eastAsia"/>
        </w:rPr>
      </w:pPr>
      <w:r>
        <w:rPr>
          <w:rFonts w:hint="eastAsia"/>
        </w:rPr>
        <w:t>2.3</w:t>
      </w:r>
      <w:r>
        <w:t xml:space="preserve"> </w:t>
      </w:r>
      <w:r>
        <w:rPr>
          <w:rFonts w:hint="eastAsia"/>
        </w:rPr>
        <w:t>编译运行程序我们</w:t>
      </w:r>
      <w:r w:rsidR="001E2618">
        <w:rPr>
          <w:rFonts w:hint="eastAsia"/>
        </w:rPr>
        <w:t>将</w:t>
      </w:r>
      <w:r>
        <w:rPr>
          <w:rFonts w:hint="eastAsia"/>
        </w:rPr>
        <w:t>得到一个黑客帝国数字矩阵风格的箱子</w:t>
      </w:r>
      <w:r w:rsidR="001E2618">
        <w:rPr>
          <w:rFonts w:hint="eastAsia"/>
        </w:rPr>
        <w:t>！</w:t>
      </w:r>
    </w:p>
    <w:p w14:paraId="26AF2694" w14:textId="6C0D6F68" w:rsidR="00FB402A" w:rsidRDefault="00CF5C46" w:rsidP="00FB402A">
      <w:pPr>
        <w:jc w:val="left"/>
        <w:rPr>
          <w:rFonts w:hint="eastAsia"/>
        </w:rPr>
      </w:pPr>
      <w:r>
        <w:rPr>
          <w:noProof/>
        </w:rPr>
        <w:drawing>
          <wp:inline distT="0" distB="0" distL="0" distR="0" wp14:anchorId="3D922166" wp14:editId="6C0BBC04">
            <wp:extent cx="5274310" cy="5260975"/>
            <wp:effectExtent l="0" t="0" r="2540" b="0"/>
            <wp:docPr id="17646208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60975"/>
                    </a:xfrm>
                    <a:prstGeom prst="rect">
                      <a:avLst/>
                    </a:prstGeom>
                    <a:noFill/>
                    <a:ln>
                      <a:noFill/>
                    </a:ln>
                  </pic:spPr>
                </pic:pic>
              </a:graphicData>
            </a:graphic>
          </wp:inline>
        </w:drawing>
      </w:r>
    </w:p>
    <w:sectPr w:rsidR="00FB40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D7EF9"/>
    <w:multiLevelType w:val="hybridMultilevel"/>
    <w:tmpl w:val="6CC2BEAC"/>
    <w:lvl w:ilvl="0" w:tplc="273C80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9302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5F"/>
    <w:rsid w:val="001E2618"/>
    <w:rsid w:val="00367E5F"/>
    <w:rsid w:val="006B6589"/>
    <w:rsid w:val="008030EA"/>
    <w:rsid w:val="00920D72"/>
    <w:rsid w:val="00BF280B"/>
    <w:rsid w:val="00CF5C46"/>
    <w:rsid w:val="00E36FD7"/>
    <w:rsid w:val="00FB4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3297"/>
  <w15:chartTrackingRefBased/>
  <w15:docId w15:val="{F672DCF7-C6C5-4C89-920C-1DF5B9A9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40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140</Words>
  <Characters>800</Characters>
  <Application>Microsoft Office Word</Application>
  <DocSecurity>0</DocSecurity>
  <Lines>6</Lines>
  <Paragraphs>1</Paragraphs>
  <ScaleCrop>false</ScaleCrop>
  <Company/>
  <LinksUpToDate>false</LinksUpToDate>
  <CharactersWithSpaces>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huang</dc:creator>
  <cp:keywords/>
  <dc:description/>
  <cp:lastModifiedBy>hua huang</cp:lastModifiedBy>
  <cp:revision>8</cp:revision>
  <dcterms:created xsi:type="dcterms:W3CDTF">2023-04-15T13:08:00Z</dcterms:created>
  <dcterms:modified xsi:type="dcterms:W3CDTF">2023-04-15T14:50:00Z</dcterms:modified>
</cp:coreProperties>
</file>