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31" w:rsidRPr="00D27935" w:rsidRDefault="00170E74">
      <w:pPr>
        <w:rPr>
          <w:rFonts w:ascii="Times New Roman" w:hAnsi="Times New Roman" w:cs="Times New Roman"/>
          <w:b/>
          <w:sz w:val="24"/>
          <w:szCs w:val="24"/>
        </w:rPr>
      </w:pPr>
      <w:r w:rsidRPr="00170E74">
        <w:rPr>
          <w:rFonts w:ascii="Times New Roman" w:hAnsi="Times New Roman" w:cs="Times New Roman"/>
          <w:noProof/>
          <w:sz w:val="24"/>
          <w:szCs w:val="24"/>
          <w:lang w:eastAsia="es-419"/>
        </w:rPr>
        <mc:AlternateContent>
          <mc:Choice Requires="wps">
            <w:drawing>
              <wp:anchor distT="45720" distB="45720" distL="114300" distR="114300" simplePos="0" relativeHeight="251661312" behindDoc="0" locked="0" layoutInCell="1" allowOverlap="1" wp14:anchorId="19B86BD1" wp14:editId="530CFFE6">
                <wp:simplePos x="0" y="0"/>
                <wp:positionH relativeFrom="margin">
                  <wp:align>left</wp:align>
                </wp:positionH>
                <wp:positionV relativeFrom="paragraph">
                  <wp:posOffset>546100</wp:posOffset>
                </wp:positionV>
                <wp:extent cx="6031865" cy="6489065"/>
                <wp:effectExtent l="0" t="0" r="698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865" cy="6489065"/>
                        </a:xfrm>
                        <a:prstGeom prst="rect">
                          <a:avLst/>
                        </a:prstGeom>
                        <a:ln w="9525">
                          <a:noFill/>
                          <a:miter lim="800000"/>
                          <a:headEnd/>
                          <a:tailEnd/>
                        </a:ln>
                      </wps:spPr>
                      <wps:style>
                        <a:lnRef idx="0">
                          <a:scrgbClr r="0" g="0" b="0"/>
                        </a:lnRef>
                        <a:fillRef idx="1002">
                          <a:schemeClr val="lt2"/>
                        </a:fillRef>
                        <a:effectRef idx="0">
                          <a:scrgbClr r="0" g="0" b="0"/>
                        </a:effectRef>
                        <a:fontRef idx="major"/>
                      </wps:style>
                      <wps:txbx>
                        <w:txbxContent>
                          <w:p w:rsidR="009705FD" w:rsidRDefault="009705FD" w:rsidP="009705FD">
                            <w:pPr>
                              <w:jc w:val="center"/>
                              <w:rPr>
                                <w:rFonts w:ascii="Times New Roman" w:hAnsi="Times New Roman" w:cs="Times New Roman"/>
                                <w:b/>
                                <w:sz w:val="48"/>
                                <w:szCs w:val="48"/>
                              </w:rPr>
                            </w:pPr>
                            <w:r w:rsidRPr="009705FD">
                              <w:rPr>
                                <w:rFonts w:ascii="Times New Roman" w:hAnsi="Times New Roman" w:cs="Times New Roman"/>
                                <w:b/>
                                <w:sz w:val="48"/>
                                <w:szCs w:val="48"/>
                              </w:rPr>
                              <w:t>LOS AYOREOS</w:t>
                            </w:r>
                          </w:p>
                          <w:p w:rsidR="009705FD" w:rsidRDefault="009705FD" w:rsidP="009705FD">
                            <w:pPr>
                              <w:jc w:val="both"/>
                              <w:rPr>
                                <w:rFonts w:ascii="Arial" w:hAnsi="Arial" w:cs="Arial"/>
                                <w:sz w:val="24"/>
                                <w:szCs w:val="24"/>
                              </w:rPr>
                            </w:pPr>
                            <w:r>
                              <w:rPr>
                                <w:rFonts w:ascii="Arial" w:hAnsi="Arial" w:cs="Arial"/>
                                <w:sz w:val="24"/>
                                <w:szCs w:val="24"/>
                              </w:rPr>
                              <w:t>Se asientan en el oriente boliviano, sobre todo en el departamento de Santa Cruz, esta etnia cuenta con unos 3.100 habitantes de comunidades tangibles, se caracteriza precisamente por la vida comunitaria solidaria y de profundo respeto por la vida del prójimo y la naturaleza. Los miembros de esta singular etnia se auto denominan “</w:t>
                            </w:r>
                            <w:proofErr w:type="spellStart"/>
                            <w:r>
                              <w:rPr>
                                <w:rFonts w:ascii="Arial" w:hAnsi="Arial" w:cs="Arial"/>
                                <w:sz w:val="24"/>
                                <w:szCs w:val="24"/>
                              </w:rPr>
                              <w:t>Ayoreode</w:t>
                            </w:r>
                            <w:proofErr w:type="spellEnd"/>
                            <w:r>
                              <w:rPr>
                                <w:rFonts w:ascii="Arial" w:hAnsi="Arial" w:cs="Arial"/>
                                <w:sz w:val="24"/>
                                <w:szCs w:val="24"/>
                              </w:rPr>
                              <w:t xml:space="preserve">” que en su idioma </w:t>
                            </w:r>
                            <w:proofErr w:type="spellStart"/>
                            <w:r>
                              <w:rPr>
                                <w:rFonts w:ascii="Arial" w:hAnsi="Arial" w:cs="Arial"/>
                                <w:sz w:val="24"/>
                                <w:szCs w:val="24"/>
                              </w:rPr>
                              <w:t>zamuco</w:t>
                            </w:r>
                            <w:proofErr w:type="spellEnd"/>
                            <w:r>
                              <w:rPr>
                                <w:rFonts w:ascii="Arial" w:hAnsi="Arial" w:cs="Arial"/>
                                <w:sz w:val="24"/>
                                <w:szCs w:val="24"/>
                              </w:rPr>
                              <w:t xml:space="preserve"> significa “hombre de la selva” o “nosotros”.</w:t>
                            </w:r>
                          </w:p>
                          <w:p w:rsidR="009705FD" w:rsidRDefault="00C43DD9" w:rsidP="009705FD">
                            <w:pPr>
                              <w:jc w:val="both"/>
                              <w:rPr>
                                <w:rFonts w:ascii="Courier New" w:hAnsi="Courier New" w:cs="Courier New"/>
                                <w:i/>
                                <w:sz w:val="20"/>
                                <w:szCs w:val="24"/>
                              </w:rPr>
                            </w:pPr>
                            <w:r>
                              <w:rPr>
                                <w:rFonts w:ascii="Courier New" w:hAnsi="Courier New" w:cs="Courier New"/>
                                <w:i/>
                                <w:sz w:val="20"/>
                                <w:szCs w:val="24"/>
                              </w:rPr>
                              <w:t xml:space="preserve">Es una de las etnias que hasta los años 80 </w:t>
                            </w:r>
                            <w:proofErr w:type="spellStart"/>
                            <w:r>
                              <w:rPr>
                                <w:rFonts w:ascii="Courier New" w:hAnsi="Courier New" w:cs="Courier New"/>
                                <w:i/>
                                <w:sz w:val="20"/>
                                <w:szCs w:val="24"/>
                              </w:rPr>
                              <w:t>aun</w:t>
                            </w:r>
                            <w:proofErr w:type="spellEnd"/>
                            <w:r>
                              <w:rPr>
                                <w:rFonts w:ascii="Courier New" w:hAnsi="Courier New" w:cs="Courier New"/>
                                <w:i/>
                                <w:sz w:val="20"/>
                                <w:szCs w:val="24"/>
                              </w:rPr>
                              <w:t xml:space="preserve"> tenía un estilo de vida nómada, estas migraciones finalmente determinaron una presencia masiva de los Ayoreos en la ciudad de Santa Cruz, tanto que las crónicas de Santa Cruz de principios del siglo XX señalan que estos rodeaban la periferia y eran tanto temidos como combatidos, al extremo de ser a veces cazados como un animal cualquiera.</w:t>
                            </w:r>
                          </w:p>
                          <w:p w:rsidR="00C43DD9" w:rsidRDefault="00AF3A05" w:rsidP="009705FD">
                            <w:pPr>
                              <w:jc w:val="both"/>
                              <w:rPr>
                                <w:rFonts w:ascii="Comic Sans MS" w:hAnsi="Comic Sans MS" w:cs="Courier New"/>
                                <w:i/>
                                <w:sz w:val="20"/>
                                <w:szCs w:val="24"/>
                                <w:u w:val="single"/>
                              </w:rPr>
                            </w:pPr>
                            <w:r>
                              <w:rPr>
                                <w:rFonts w:ascii="Comic Sans MS" w:hAnsi="Comic Sans MS" w:cs="Courier New"/>
                                <w:i/>
                                <w:sz w:val="20"/>
                                <w:szCs w:val="24"/>
                                <w:u w:val="single"/>
                              </w:rPr>
                              <w:t xml:space="preserve">Las practicas que el pueblo conserva celosamente son parecidos a los </w:t>
                            </w:r>
                            <w:proofErr w:type="spellStart"/>
                            <w:r>
                              <w:rPr>
                                <w:rFonts w:ascii="Comic Sans MS" w:hAnsi="Comic Sans MS" w:cs="Courier New"/>
                                <w:i/>
                                <w:sz w:val="20"/>
                                <w:szCs w:val="24"/>
                                <w:u w:val="single"/>
                              </w:rPr>
                              <w:t>Esse</w:t>
                            </w:r>
                            <w:proofErr w:type="spellEnd"/>
                            <w:r>
                              <w:rPr>
                                <w:rFonts w:ascii="Comic Sans MS" w:hAnsi="Comic Sans MS" w:cs="Courier New"/>
                                <w:i/>
                                <w:sz w:val="20"/>
                                <w:szCs w:val="24"/>
                                <w:u w:val="single"/>
                              </w:rPr>
                              <w:t xml:space="preserve"> </w:t>
                            </w:r>
                            <w:proofErr w:type="spellStart"/>
                            <w:r>
                              <w:rPr>
                                <w:rFonts w:ascii="Comic Sans MS" w:hAnsi="Comic Sans MS" w:cs="Courier New"/>
                                <w:i/>
                                <w:sz w:val="20"/>
                                <w:szCs w:val="24"/>
                                <w:u w:val="single"/>
                              </w:rPr>
                              <w:t>Ejja</w:t>
                            </w:r>
                            <w:proofErr w:type="spellEnd"/>
                            <w:r>
                              <w:rPr>
                                <w:rFonts w:ascii="Comic Sans MS" w:hAnsi="Comic Sans MS" w:cs="Courier New"/>
                                <w:i/>
                                <w:sz w:val="20"/>
                                <w:szCs w:val="24"/>
                                <w:u w:val="single"/>
                              </w:rPr>
                              <w:t xml:space="preserve">, pues ambos entierran a sus seres queridos con sus objetos </w:t>
                            </w:r>
                            <w:proofErr w:type="spellStart"/>
                            <w:r>
                              <w:rPr>
                                <w:rFonts w:ascii="Comic Sans MS" w:hAnsi="Comic Sans MS" w:cs="Courier New"/>
                                <w:i/>
                                <w:sz w:val="20"/>
                                <w:szCs w:val="24"/>
                                <w:u w:val="single"/>
                              </w:rPr>
                              <w:t>mas</w:t>
                            </w:r>
                            <w:proofErr w:type="spellEnd"/>
                            <w:r>
                              <w:rPr>
                                <w:rFonts w:ascii="Comic Sans MS" w:hAnsi="Comic Sans MS" w:cs="Courier New"/>
                                <w:i/>
                                <w:sz w:val="20"/>
                                <w:szCs w:val="24"/>
                                <w:u w:val="single"/>
                              </w:rPr>
                              <w:t xml:space="preserve"> queridos; objetos personales y </w:t>
                            </w:r>
                            <w:proofErr w:type="spellStart"/>
                            <w:r>
                              <w:rPr>
                                <w:rFonts w:ascii="Comic Sans MS" w:hAnsi="Comic Sans MS" w:cs="Courier New"/>
                                <w:i/>
                                <w:sz w:val="20"/>
                                <w:szCs w:val="24"/>
                                <w:u w:val="single"/>
                              </w:rPr>
                              <w:t>qlimentos</w:t>
                            </w:r>
                            <w:proofErr w:type="spellEnd"/>
                            <w:r>
                              <w:rPr>
                                <w:rFonts w:ascii="Comic Sans MS" w:hAnsi="Comic Sans MS" w:cs="Courier New"/>
                                <w:i/>
                                <w:sz w:val="20"/>
                                <w:szCs w:val="24"/>
                                <w:u w:val="single"/>
                              </w:rPr>
                              <w:t xml:space="preserve"> en abundancia como ser, carne de </w:t>
                            </w:r>
                            <w:proofErr w:type="spellStart"/>
                            <w:r>
                              <w:rPr>
                                <w:rFonts w:ascii="Comic Sans MS" w:hAnsi="Comic Sans MS" w:cs="Courier New"/>
                                <w:i/>
                                <w:sz w:val="20"/>
                                <w:szCs w:val="24"/>
                                <w:u w:val="single"/>
                              </w:rPr>
                              <w:t>Jochi</w:t>
                            </w:r>
                            <w:proofErr w:type="spellEnd"/>
                            <w:r>
                              <w:rPr>
                                <w:rFonts w:ascii="Comic Sans MS" w:hAnsi="Comic Sans MS" w:cs="Courier New"/>
                                <w:i/>
                                <w:sz w:val="20"/>
                                <w:szCs w:val="24"/>
                                <w:u w:val="single"/>
                              </w:rPr>
                              <w:t xml:space="preserve"> (carne de chancho salvaje) de anta y otros.</w:t>
                            </w:r>
                          </w:p>
                          <w:p w:rsidR="00AF3A05" w:rsidRPr="00AF3A05" w:rsidRDefault="00AF3A05" w:rsidP="009705FD">
                            <w:pPr>
                              <w:jc w:val="both"/>
                              <w:rPr>
                                <w:rFonts w:ascii="Verdana" w:hAnsi="Verdana" w:cs="Courier New"/>
                                <w:i/>
                                <w:szCs w:val="24"/>
                              </w:rPr>
                            </w:pPr>
                            <w:r>
                              <w:rPr>
                                <w:rFonts w:ascii="Verdana" w:hAnsi="Verdana" w:cs="Courier New"/>
                                <w:i/>
                                <w:szCs w:val="24"/>
                              </w:rPr>
                              <w:t xml:space="preserve">Hasta mediados del siglo pasado cuando aún la influencia occidental no era grande los Ayoreos vivían organizados en pequeños grupos de entre 20 y 150 personas con territorios definidos, las cuales recorrían periódicamente para recolectar fruta y cazar animales. Los hombres principales de esta etnia eran, y </w:t>
                            </w:r>
                            <w:r w:rsidR="004023C1">
                              <w:rPr>
                                <w:rFonts w:ascii="Verdana" w:hAnsi="Verdana" w:cs="Courier New"/>
                                <w:i/>
                                <w:szCs w:val="24"/>
                              </w:rPr>
                              <w:t>aún</w:t>
                            </w:r>
                            <w:r>
                              <w:rPr>
                                <w:rFonts w:ascii="Verdana" w:hAnsi="Verdana" w:cs="Courier New"/>
                                <w:i/>
                                <w:szCs w:val="24"/>
                              </w:rPr>
                              <w:t xml:space="preserve"> siguen siendo, el CHAMAN y el capitán, quienes ocupaban las posiciones </w:t>
                            </w:r>
                            <w:r w:rsidR="004023C1">
                              <w:rPr>
                                <w:rFonts w:ascii="Verdana" w:hAnsi="Verdana" w:cs="Courier New"/>
                                <w:i/>
                                <w:szCs w:val="24"/>
                              </w:rPr>
                              <w:t>más</w:t>
                            </w:r>
                            <w:r>
                              <w:rPr>
                                <w:rFonts w:ascii="Verdana" w:hAnsi="Verdana" w:cs="Courier New"/>
                                <w:i/>
                                <w:szCs w:val="24"/>
                              </w:rPr>
                              <w:t xml:space="preserve"> elevadas en el pueblo. </w:t>
                            </w:r>
                            <w:r w:rsidR="004023C1">
                              <w:rPr>
                                <w:rFonts w:ascii="Verdana" w:hAnsi="Verdana" w:cs="Courier New"/>
                                <w:i/>
                                <w:szCs w:val="24"/>
                              </w:rPr>
                              <w:t xml:space="preserve">La tarea del capitán es la de proteger a la comunidad de los diferentes peligros mundanos y la del chaman es predecir el futuro y hacer el medidor con </w:t>
                            </w:r>
                            <w:proofErr w:type="spellStart"/>
                            <w:r w:rsidR="004023C1">
                              <w:rPr>
                                <w:rFonts w:ascii="Verdana" w:hAnsi="Verdana" w:cs="Courier New"/>
                                <w:i/>
                                <w:szCs w:val="24"/>
                              </w:rPr>
                              <w:t>Dupade</w:t>
                            </w:r>
                            <w:proofErr w:type="spellEnd"/>
                            <w:r w:rsidR="004023C1">
                              <w:rPr>
                                <w:rFonts w:ascii="Verdana" w:hAnsi="Verdana" w:cs="Courier New"/>
                                <w:i/>
                                <w:szCs w:val="24"/>
                              </w:rPr>
                              <w:t>, el hacedor del mundo y de los seres vivos que viven sobre esta tierra.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86BD1" id="_x0000_t202" coordsize="21600,21600" o:spt="202" path="m,l,21600r21600,l21600,xe">
                <v:stroke joinstyle="miter"/>
                <v:path gradientshapeok="t" o:connecttype="rect"/>
              </v:shapetype>
              <v:shape id="Cuadro de texto 2" o:spid="_x0000_s1026" type="#_x0000_t202" style="position:absolute;margin-left:0;margin-top:43pt;width:474.95pt;height:510.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" fillcolor="#e8e7e7 [3059]" stroked="f">
                <v:textbox>
                  <w:txbxContent>
                    <w:p w:rsidR="009705FD" w:rsidRDefault="009705FD" w:rsidP="009705FD">
                      <w:pPr>
                        <w:jc w:val="center"/>
                        <w:rPr>
                          <w:rFonts w:ascii="Times New Roman" w:hAnsi="Times New Roman" w:cs="Times New Roman"/>
                          <w:b/>
                          <w:sz w:val="48"/>
                          <w:szCs w:val="48"/>
                        </w:rPr>
                      </w:pPr>
                      <w:r w:rsidRPr="009705FD">
                        <w:rPr>
                          <w:rFonts w:ascii="Times New Roman" w:hAnsi="Times New Roman" w:cs="Times New Roman"/>
                          <w:b/>
                          <w:sz w:val="48"/>
                          <w:szCs w:val="48"/>
                        </w:rPr>
                        <w:t>LOS AYOREOS</w:t>
                      </w:r>
                    </w:p>
                    <w:p w:rsidR="009705FD" w:rsidRDefault="009705FD" w:rsidP="009705FD">
                      <w:pPr>
                        <w:jc w:val="both"/>
                        <w:rPr>
                          <w:rFonts w:ascii="Arial" w:hAnsi="Arial" w:cs="Arial"/>
                          <w:sz w:val="24"/>
                          <w:szCs w:val="24"/>
                        </w:rPr>
                      </w:pPr>
                      <w:r>
                        <w:rPr>
                          <w:rFonts w:ascii="Arial" w:hAnsi="Arial" w:cs="Arial"/>
                          <w:sz w:val="24"/>
                          <w:szCs w:val="24"/>
                        </w:rPr>
                        <w:t>Se asientan en el oriente boliviano, sobre todo en el departamento de Santa Cruz, esta etnia cuenta con unos 3.100 habitantes de comunidades tangibles, se caracteriza precisamente por la vida comunitaria solidaria y de profundo respeto por la vida del prójimo y la naturaleza. Los miembros de esta singular etnia se auto denominan “</w:t>
                      </w:r>
                      <w:proofErr w:type="spellStart"/>
                      <w:r>
                        <w:rPr>
                          <w:rFonts w:ascii="Arial" w:hAnsi="Arial" w:cs="Arial"/>
                          <w:sz w:val="24"/>
                          <w:szCs w:val="24"/>
                        </w:rPr>
                        <w:t>Ayoreode</w:t>
                      </w:r>
                      <w:proofErr w:type="spellEnd"/>
                      <w:r>
                        <w:rPr>
                          <w:rFonts w:ascii="Arial" w:hAnsi="Arial" w:cs="Arial"/>
                          <w:sz w:val="24"/>
                          <w:szCs w:val="24"/>
                        </w:rPr>
                        <w:t xml:space="preserve">” que en su idioma </w:t>
                      </w:r>
                      <w:proofErr w:type="spellStart"/>
                      <w:r>
                        <w:rPr>
                          <w:rFonts w:ascii="Arial" w:hAnsi="Arial" w:cs="Arial"/>
                          <w:sz w:val="24"/>
                          <w:szCs w:val="24"/>
                        </w:rPr>
                        <w:t>zamuco</w:t>
                      </w:r>
                      <w:proofErr w:type="spellEnd"/>
                      <w:r>
                        <w:rPr>
                          <w:rFonts w:ascii="Arial" w:hAnsi="Arial" w:cs="Arial"/>
                          <w:sz w:val="24"/>
                          <w:szCs w:val="24"/>
                        </w:rPr>
                        <w:t xml:space="preserve"> significa “hombre de la selva” o “nosotros”.</w:t>
                      </w:r>
                    </w:p>
                    <w:p w:rsidR="009705FD" w:rsidRDefault="00C43DD9" w:rsidP="009705FD">
                      <w:pPr>
                        <w:jc w:val="both"/>
                        <w:rPr>
                          <w:rFonts w:ascii="Courier New" w:hAnsi="Courier New" w:cs="Courier New"/>
                          <w:i/>
                          <w:sz w:val="20"/>
                          <w:szCs w:val="24"/>
                        </w:rPr>
                      </w:pPr>
                      <w:r>
                        <w:rPr>
                          <w:rFonts w:ascii="Courier New" w:hAnsi="Courier New" w:cs="Courier New"/>
                          <w:i/>
                          <w:sz w:val="20"/>
                          <w:szCs w:val="24"/>
                        </w:rPr>
                        <w:t xml:space="preserve">Es una de las etnias que hasta los años 80 </w:t>
                      </w:r>
                      <w:proofErr w:type="spellStart"/>
                      <w:r>
                        <w:rPr>
                          <w:rFonts w:ascii="Courier New" w:hAnsi="Courier New" w:cs="Courier New"/>
                          <w:i/>
                          <w:sz w:val="20"/>
                          <w:szCs w:val="24"/>
                        </w:rPr>
                        <w:t>aun</w:t>
                      </w:r>
                      <w:proofErr w:type="spellEnd"/>
                      <w:r>
                        <w:rPr>
                          <w:rFonts w:ascii="Courier New" w:hAnsi="Courier New" w:cs="Courier New"/>
                          <w:i/>
                          <w:sz w:val="20"/>
                          <w:szCs w:val="24"/>
                        </w:rPr>
                        <w:t xml:space="preserve"> tenía un estilo de vida nómada, estas migraciones finalmente determinaron una presencia masiva de los Ayoreos en la ciudad de Santa Cruz, tanto que las crónicas de Santa Cruz de principios del siglo XX señalan que estos rodeaban la periferia y eran tanto temidos como combatidos, al extremo de ser a veces cazados como un animal cualquiera.</w:t>
                      </w:r>
                    </w:p>
                    <w:p w:rsidR="00C43DD9" w:rsidRDefault="00AF3A05" w:rsidP="009705FD">
                      <w:pPr>
                        <w:jc w:val="both"/>
                        <w:rPr>
                          <w:rFonts w:ascii="Comic Sans MS" w:hAnsi="Comic Sans MS" w:cs="Courier New"/>
                          <w:i/>
                          <w:sz w:val="20"/>
                          <w:szCs w:val="24"/>
                          <w:u w:val="single"/>
                        </w:rPr>
                      </w:pPr>
                      <w:r>
                        <w:rPr>
                          <w:rFonts w:ascii="Comic Sans MS" w:hAnsi="Comic Sans MS" w:cs="Courier New"/>
                          <w:i/>
                          <w:sz w:val="20"/>
                          <w:szCs w:val="24"/>
                          <w:u w:val="single"/>
                        </w:rPr>
                        <w:t xml:space="preserve">Las practicas que el pueblo conserva celosamente son parecidos a los </w:t>
                      </w:r>
                      <w:proofErr w:type="spellStart"/>
                      <w:r>
                        <w:rPr>
                          <w:rFonts w:ascii="Comic Sans MS" w:hAnsi="Comic Sans MS" w:cs="Courier New"/>
                          <w:i/>
                          <w:sz w:val="20"/>
                          <w:szCs w:val="24"/>
                          <w:u w:val="single"/>
                        </w:rPr>
                        <w:t>Esse</w:t>
                      </w:r>
                      <w:proofErr w:type="spellEnd"/>
                      <w:r>
                        <w:rPr>
                          <w:rFonts w:ascii="Comic Sans MS" w:hAnsi="Comic Sans MS" w:cs="Courier New"/>
                          <w:i/>
                          <w:sz w:val="20"/>
                          <w:szCs w:val="24"/>
                          <w:u w:val="single"/>
                        </w:rPr>
                        <w:t xml:space="preserve"> </w:t>
                      </w:r>
                      <w:proofErr w:type="spellStart"/>
                      <w:r>
                        <w:rPr>
                          <w:rFonts w:ascii="Comic Sans MS" w:hAnsi="Comic Sans MS" w:cs="Courier New"/>
                          <w:i/>
                          <w:sz w:val="20"/>
                          <w:szCs w:val="24"/>
                          <w:u w:val="single"/>
                        </w:rPr>
                        <w:t>Ejja</w:t>
                      </w:r>
                      <w:proofErr w:type="spellEnd"/>
                      <w:r>
                        <w:rPr>
                          <w:rFonts w:ascii="Comic Sans MS" w:hAnsi="Comic Sans MS" w:cs="Courier New"/>
                          <w:i/>
                          <w:sz w:val="20"/>
                          <w:szCs w:val="24"/>
                          <w:u w:val="single"/>
                        </w:rPr>
                        <w:t xml:space="preserve">, pues ambos entierran a sus seres queridos con sus objetos </w:t>
                      </w:r>
                      <w:proofErr w:type="spellStart"/>
                      <w:r>
                        <w:rPr>
                          <w:rFonts w:ascii="Comic Sans MS" w:hAnsi="Comic Sans MS" w:cs="Courier New"/>
                          <w:i/>
                          <w:sz w:val="20"/>
                          <w:szCs w:val="24"/>
                          <w:u w:val="single"/>
                        </w:rPr>
                        <w:t>mas</w:t>
                      </w:r>
                      <w:proofErr w:type="spellEnd"/>
                      <w:r>
                        <w:rPr>
                          <w:rFonts w:ascii="Comic Sans MS" w:hAnsi="Comic Sans MS" w:cs="Courier New"/>
                          <w:i/>
                          <w:sz w:val="20"/>
                          <w:szCs w:val="24"/>
                          <w:u w:val="single"/>
                        </w:rPr>
                        <w:t xml:space="preserve"> queridos; objetos personales y </w:t>
                      </w:r>
                      <w:proofErr w:type="spellStart"/>
                      <w:r>
                        <w:rPr>
                          <w:rFonts w:ascii="Comic Sans MS" w:hAnsi="Comic Sans MS" w:cs="Courier New"/>
                          <w:i/>
                          <w:sz w:val="20"/>
                          <w:szCs w:val="24"/>
                          <w:u w:val="single"/>
                        </w:rPr>
                        <w:t>qlimentos</w:t>
                      </w:r>
                      <w:proofErr w:type="spellEnd"/>
                      <w:r>
                        <w:rPr>
                          <w:rFonts w:ascii="Comic Sans MS" w:hAnsi="Comic Sans MS" w:cs="Courier New"/>
                          <w:i/>
                          <w:sz w:val="20"/>
                          <w:szCs w:val="24"/>
                          <w:u w:val="single"/>
                        </w:rPr>
                        <w:t xml:space="preserve"> en abundancia como ser, carne de </w:t>
                      </w:r>
                      <w:proofErr w:type="spellStart"/>
                      <w:r>
                        <w:rPr>
                          <w:rFonts w:ascii="Comic Sans MS" w:hAnsi="Comic Sans MS" w:cs="Courier New"/>
                          <w:i/>
                          <w:sz w:val="20"/>
                          <w:szCs w:val="24"/>
                          <w:u w:val="single"/>
                        </w:rPr>
                        <w:t>Jochi</w:t>
                      </w:r>
                      <w:proofErr w:type="spellEnd"/>
                      <w:r>
                        <w:rPr>
                          <w:rFonts w:ascii="Comic Sans MS" w:hAnsi="Comic Sans MS" w:cs="Courier New"/>
                          <w:i/>
                          <w:sz w:val="20"/>
                          <w:szCs w:val="24"/>
                          <w:u w:val="single"/>
                        </w:rPr>
                        <w:t xml:space="preserve"> (carne de chancho salvaje) de anta y otros.</w:t>
                      </w:r>
                    </w:p>
                    <w:p w:rsidR="00AF3A05" w:rsidRPr="00AF3A05" w:rsidRDefault="00AF3A05" w:rsidP="009705FD">
                      <w:pPr>
                        <w:jc w:val="both"/>
                        <w:rPr>
                          <w:rFonts w:ascii="Verdana" w:hAnsi="Verdana" w:cs="Courier New"/>
                          <w:i/>
                          <w:szCs w:val="24"/>
                        </w:rPr>
                      </w:pPr>
                      <w:r>
                        <w:rPr>
                          <w:rFonts w:ascii="Verdana" w:hAnsi="Verdana" w:cs="Courier New"/>
                          <w:i/>
                          <w:szCs w:val="24"/>
                        </w:rPr>
                        <w:t xml:space="preserve">Hasta mediados del siglo pasado cuando aún la influencia occidental no era grande los Ayoreos vivían organizados en pequeños grupos de entre 20 y 150 personas con territorios definidos, las cuales recorrían periódicamente para recolectar fruta y cazar animales. Los hombres principales de esta etnia eran, y </w:t>
                      </w:r>
                      <w:r w:rsidR="004023C1">
                        <w:rPr>
                          <w:rFonts w:ascii="Verdana" w:hAnsi="Verdana" w:cs="Courier New"/>
                          <w:i/>
                          <w:szCs w:val="24"/>
                        </w:rPr>
                        <w:t>aún</w:t>
                      </w:r>
                      <w:r>
                        <w:rPr>
                          <w:rFonts w:ascii="Verdana" w:hAnsi="Verdana" w:cs="Courier New"/>
                          <w:i/>
                          <w:szCs w:val="24"/>
                        </w:rPr>
                        <w:t xml:space="preserve"> siguen siendo, el CHAMAN y el capitán, quienes ocupaban las posiciones </w:t>
                      </w:r>
                      <w:r w:rsidR="004023C1">
                        <w:rPr>
                          <w:rFonts w:ascii="Verdana" w:hAnsi="Verdana" w:cs="Courier New"/>
                          <w:i/>
                          <w:szCs w:val="24"/>
                        </w:rPr>
                        <w:t>más</w:t>
                      </w:r>
                      <w:r>
                        <w:rPr>
                          <w:rFonts w:ascii="Verdana" w:hAnsi="Verdana" w:cs="Courier New"/>
                          <w:i/>
                          <w:szCs w:val="24"/>
                        </w:rPr>
                        <w:t xml:space="preserve"> elevadas en el pueblo. </w:t>
                      </w:r>
                      <w:r w:rsidR="004023C1">
                        <w:rPr>
                          <w:rFonts w:ascii="Verdana" w:hAnsi="Verdana" w:cs="Courier New"/>
                          <w:i/>
                          <w:szCs w:val="24"/>
                        </w:rPr>
                        <w:t xml:space="preserve">La tarea del capitán es la de proteger a la comunidad de los diferentes peligros mundanos y la del chaman es predecir el futuro y hacer el medidor con </w:t>
                      </w:r>
                      <w:proofErr w:type="spellStart"/>
                      <w:r w:rsidR="004023C1">
                        <w:rPr>
                          <w:rFonts w:ascii="Verdana" w:hAnsi="Verdana" w:cs="Courier New"/>
                          <w:i/>
                          <w:szCs w:val="24"/>
                        </w:rPr>
                        <w:t>Dupade</w:t>
                      </w:r>
                      <w:proofErr w:type="spellEnd"/>
                      <w:r w:rsidR="004023C1">
                        <w:rPr>
                          <w:rFonts w:ascii="Verdana" w:hAnsi="Verdana" w:cs="Courier New"/>
                          <w:i/>
                          <w:szCs w:val="24"/>
                        </w:rPr>
                        <w:t>, el hacedor del mundo y de los seres vivos que viven sobre esta tierra.</w:t>
                      </w:r>
                    </w:p>
                  </w:txbxContent>
                </v:textbox>
                <w10:wrap type="square" anchorx="margin"/>
              </v:shape>
            </w:pict>
          </mc:Fallback>
        </mc:AlternateContent>
      </w:r>
      <w:r>
        <w:rPr>
          <w:rFonts w:ascii="Times New Roman" w:hAnsi="Times New Roman" w:cs="Times New Roman"/>
          <w:b/>
          <w:noProof/>
          <w:sz w:val="24"/>
          <w:szCs w:val="24"/>
          <w:lang w:eastAsia="es-419"/>
        </w:rPr>
        <mc:AlternateContent>
          <mc:Choice Requires="wps">
            <w:drawing>
              <wp:anchor distT="0" distB="0" distL="114300" distR="114300" simplePos="0" relativeHeight="251659264" behindDoc="0" locked="0" layoutInCell="1" allowOverlap="1" wp14:anchorId="50518E8A" wp14:editId="63D633A0">
                <wp:simplePos x="0" y="0"/>
                <wp:positionH relativeFrom="margin">
                  <wp:align>left</wp:align>
                </wp:positionH>
                <wp:positionV relativeFrom="paragraph">
                  <wp:posOffset>-5715</wp:posOffset>
                </wp:positionV>
                <wp:extent cx="1009934" cy="327546"/>
                <wp:effectExtent l="0" t="0" r="19050" b="15875"/>
                <wp:wrapNone/>
                <wp:docPr id="2" name="Proceso alternativo 2"/>
                <wp:cNvGraphicFramePr/>
                <a:graphic xmlns:a="http://schemas.openxmlformats.org/drawingml/2006/main">
                  <a:graphicData uri="http://schemas.microsoft.com/office/word/2010/wordprocessingShape">
                    <wps:wsp>
                      <wps:cNvSpPr/>
                      <wps:spPr>
                        <a:xfrm>
                          <a:off x="0" y="0"/>
                          <a:ext cx="1009934" cy="3275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E74" w:rsidRPr="00170E74" w:rsidRDefault="00170E74" w:rsidP="00170E74">
                            <w:pPr>
                              <w:rPr>
                                <w:rFonts w:ascii="Times New Roman" w:hAnsi="Times New Roman" w:cs="Times New Roman"/>
                                <w:b/>
                                <w:sz w:val="24"/>
                              </w:rPr>
                            </w:pPr>
                            <w:r w:rsidRPr="00170E74">
                              <w:rPr>
                                <w:rFonts w:ascii="Times New Roman" w:hAnsi="Times New Roman" w:cs="Times New Roman"/>
                                <w:b/>
                                <w:sz w:val="24"/>
                              </w:rPr>
                              <w:t>Actividad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18E8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7" type="#_x0000_t176" style="position:absolute;margin-left:0;margin-top:-.45pt;width:79.5pt;height:2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" fillcolor="#4472c4 [3204]" strokecolor="#1f3763 [1604]" strokeweight="1pt">
                <v:textbox>
                  <w:txbxContent>
                    <w:p w:rsidR="00170E74" w:rsidRPr="00170E74" w:rsidRDefault="00170E74" w:rsidP="00170E74">
                      <w:pPr>
                        <w:rPr>
                          <w:rFonts w:ascii="Times New Roman" w:hAnsi="Times New Roman" w:cs="Times New Roman"/>
                          <w:b/>
                          <w:sz w:val="24"/>
                        </w:rPr>
                      </w:pPr>
                      <w:r w:rsidRPr="00170E74">
                        <w:rPr>
                          <w:rFonts w:ascii="Times New Roman" w:hAnsi="Times New Roman" w:cs="Times New Roman"/>
                          <w:b/>
                          <w:sz w:val="24"/>
                        </w:rPr>
                        <w:t>Actividad 1</w:t>
                      </w:r>
                    </w:p>
                  </w:txbxContent>
                </v:textbox>
                <w10:wrap anchorx="margin"/>
              </v:shape>
            </w:pict>
          </mc:Fallback>
        </mc:AlternateContent>
      </w:r>
    </w:p>
    <w:p w:rsidR="00170E74" w:rsidRPr="00D27935" w:rsidRDefault="00170E74" w:rsidP="007E1222">
      <w:pPr>
        <w:jc w:val="both"/>
        <w:rPr>
          <w:rFonts w:ascii="Times New Roman" w:hAnsi="Times New Roman" w:cs="Times New Roman"/>
          <w:sz w:val="24"/>
          <w:szCs w:val="24"/>
        </w:rPr>
      </w:pPr>
      <w:bookmarkStart w:id="0" w:name="_GoBack"/>
      <w:bookmarkEnd w:id="0"/>
    </w:p>
    <w:sectPr w:rsidR="00170E74" w:rsidRPr="00D27935" w:rsidSect="009705F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BD"/>
    <w:rsid w:val="00151DF1"/>
    <w:rsid w:val="00170E74"/>
    <w:rsid w:val="004023C1"/>
    <w:rsid w:val="007E1222"/>
    <w:rsid w:val="009705FD"/>
    <w:rsid w:val="00A01A31"/>
    <w:rsid w:val="00AF3A05"/>
    <w:rsid w:val="00C43DD9"/>
    <w:rsid w:val="00D27935"/>
    <w:rsid w:val="00E338BD"/>
    <w:rsid w:val="00EA727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F0E9"/>
  <w15:chartTrackingRefBased/>
  <w15:docId w15:val="{479444D1-7A03-40FD-92AE-E120D816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935"/>
    <w:pPr>
      <w:spacing w:after="240" w:line="36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Coarite</dc:creator>
  <cp:keywords/>
  <dc:description/>
  <cp:lastModifiedBy>Milton Coarite</cp:lastModifiedBy>
  <cp:revision>3</cp:revision>
  <dcterms:created xsi:type="dcterms:W3CDTF">2025-08-05T22:03:00Z</dcterms:created>
  <dcterms:modified xsi:type="dcterms:W3CDTF">2025-08-05T23:26:00Z</dcterms:modified>
</cp:coreProperties>
</file>