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963F" w14:textId="77777777" w:rsidR="00A71690" w:rsidRPr="00A71690" w:rsidRDefault="00A71690" w:rsidP="00A7169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</w:pPr>
      <w:r w:rsidRPr="00A71690"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  <w:t>Create a tabular model project</w:t>
      </w:r>
    </w:p>
    <w:p w14:paraId="5A36D738" w14:textId="77777777" w:rsidR="00A71690" w:rsidRDefault="00A71690">
      <w:pPr>
        <w:rPr>
          <w:rFonts w:ascii="Segoe UI" w:hAnsi="Segoe UI" w:cs="Segoe UI"/>
          <w:color w:val="000000"/>
          <w:shd w:val="clear" w:color="auto" w:fill="FFFFFF"/>
        </w:rPr>
      </w:pPr>
    </w:p>
    <w:p w14:paraId="4165134A" w14:textId="1A5D2CBA" w:rsidR="00DA7D5E" w:rsidRDefault="00A71690" w:rsidP="002B4CEE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In this module, you use Visual Studio with SQL Server Data Tools (SSDT) or Visual Studio 2017 with Microsoft Analysis Services Projects VSIX to create a new tabular model project at the 1400 compatibility level. Once your new project is created, you can begin adding data and authoring your model. This demo also gives you a brief introduction to the tabular model authoring environment in Visual Studio.</w:t>
      </w:r>
    </w:p>
    <w:p w14:paraId="4EDE96EF" w14:textId="77777777" w:rsidR="00A71690" w:rsidRDefault="00A71690" w:rsidP="00952DF8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</w:p>
    <w:p w14:paraId="12ADC35D" w14:textId="77777777" w:rsidR="00A71690" w:rsidRPr="00A71690" w:rsidRDefault="00A71690" w:rsidP="002B4CEE">
      <w:pPr>
        <w:pStyle w:val="Heading2"/>
        <w:shd w:val="clear" w:color="auto" w:fill="FFFFFF"/>
        <w:spacing w:before="0"/>
        <w:jc w:val="both"/>
        <w:rPr>
          <w:rFonts w:ascii="Segoe UI" w:hAnsi="Segoe UI" w:cs="Segoe UI"/>
          <w:b/>
          <w:color w:val="000000"/>
          <w:sz w:val="22"/>
          <w:szCs w:val="22"/>
        </w:rPr>
      </w:pPr>
      <w:r w:rsidRPr="00A71690">
        <w:rPr>
          <w:rFonts w:ascii="Segoe UI" w:hAnsi="Segoe UI" w:cs="Segoe UI"/>
          <w:b/>
          <w:color w:val="000000"/>
          <w:sz w:val="22"/>
          <w:szCs w:val="22"/>
        </w:rPr>
        <w:t>Prerequisites</w:t>
      </w:r>
    </w:p>
    <w:p w14:paraId="706088C8" w14:textId="715EF4E5" w:rsidR="00A71690" w:rsidRPr="00A71690" w:rsidRDefault="00A71690" w:rsidP="002B4CEE">
      <w:pPr>
        <w:pStyle w:val="Heading2"/>
        <w:shd w:val="clear" w:color="auto" w:fill="FFFFFF"/>
        <w:spacing w:before="0"/>
        <w:jc w:val="both"/>
        <w:rPr>
          <w:rFonts w:ascii="Segoe UI" w:hAnsi="Segoe UI" w:cs="Segoe UI"/>
          <w:b/>
          <w:color w:val="000000"/>
          <w:sz w:val="22"/>
          <w:szCs w:val="22"/>
        </w:rPr>
      </w:pPr>
      <w:r w:rsidRPr="00A71690">
        <w:rPr>
          <w:rFonts w:ascii="Segoe UI" w:hAnsi="Segoe UI" w:cs="Segoe UI"/>
          <w:color w:val="000000"/>
          <w:sz w:val="22"/>
          <w:szCs w:val="22"/>
        </w:rPr>
        <w:tab/>
        <w:t xml:space="preserve">This is the first demo in a tabular model authoring tutorial. To complete this, you need the </w:t>
      </w:r>
      <w:proofErr w:type="spellStart"/>
      <w:r w:rsidR="00CA79A8" w:rsidRPr="006D25EB">
        <w:rPr>
          <w:rFonts w:ascii="Segoe UI" w:eastAsia="Times New Roman" w:hAnsi="Segoe UI" w:cs="Segoe UI"/>
          <w:color w:val="000000"/>
          <w:sz w:val="22"/>
          <w:szCs w:val="24"/>
        </w:rPr>
        <w:t>AdventureWorksDW</w:t>
      </w:r>
      <w:proofErr w:type="spellEnd"/>
      <w:r w:rsidR="00CA79A8"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71690">
        <w:rPr>
          <w:rFonts w:ascii="Segoe UI" w:hAnsi="Segoe UI" w:cs="Segoe UI"/>
          <w:color w:val="000000"/>
          <w:sz w:val="22"/>
          <w:szCs w:val="22"/>
        </w:rPr>
        <w:t xml:space="preserve">sample database deployed into your on-premises SQL Server Database. </w:t>
      </w:r>
    </w:p>
    <w:p w14:paraId="03899C76" w14:textId="51901D71" w:rsidR="00A71690" w:rsidRDefault="00A71690" w:rsidP="00952DF8"/>
    <w:p w14:paraId="78DA6515" w14:textId="4D50A689" w:rsidR="00A71690" w:rsidRPr="00A71690" w:rsidRDefault="00A71690" w:rsidP="00952DF8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A71690">
        <w:rPr>
          <w:rFonts w:ascii="Segoe UI" w:hAnsi="Segoe UI" w:cs="Segoe UI"/>
          <w:b/>
          <w:color w:val="000000"/>
        </w:rPr>
        <w:t>Creating a new tabular model project</w:t>
      </w:r>
    </w:p>
    <w:p w14:paraId="6D64BCC1" w14:textId="77777777" w:rsidR="00A71690" w:rsidRPr="00A71690" w:rsidRDefault="00A71690" w:rsidP="00952DF8">
      <w:pPr>
        <w:pStyle w:val="Heading4"/>
        <w:shd w:val="clear" w:color="auto" w:fill="FFFFFF"/>
        <w:spacing w:before="0"/>
        <w:rPr>
          <w:rFonts w:ascii="Segoe UI" w:hAnsi="Segoe UI" w:cs="Segoe UI"/>
          <w:i w:val="0"/>
          <w:color w:val="000000"/>
        </w:rPr>
      </w:pPr>
      <w:r w:rsidRPr="00A71690">
        <w:rPr>
          <w:rFonts w:ascii="Segoe UI" w:hAnsi="Segoe UI" w:cs="Segoe UI"/>
          <w:i w:val="0"/>
          <w:color w:val="000000"/>
        </w:rPr>
        <w:t>To create a new tabular model project</w:t>
      </w:r>
    </w:p>
    <w:p w14:paraId="4CAA2821" w14:textId="77777777" w:rsidR="00A71690" w:rsidRDefault="00A71690" w:rsidP="00952DF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Visual Studio, on the </w:t>
      </w:r>
      <w:r>
        <w:rPr>
          <w:rStyle w:val="Strong"/>
          <w:rFonts w:ascii="Segoe UI" w:hAnsi="Segoe UI" w:cs="Segoe UI"/>
          <w:color w:val="000000"/>
        </w:rPr>
        <w:t>File</w:t>
      </w:r>
      <w:r>
        <w:rPr>
          <w:rFonts w:ascii="Segoe UI" w:hAnsi="Segoe UI" w:cs="Segoe UI"/>
          <w:color w:val="000000"/>
        </w:rPr>
        <w:t> menu, click </w:t>
      </w:r>
      <w:r>
        <w:rPr>
          <w:rStyle w:val="Strong"/>
          <w:rFonts w:ascii="Segoe UI" w:hAnsi="Segoe UI" w:cs="Segoe UI"/>
          <w:color w:val="000000"/>
        </w:rPr>
        <w:t>New</w:t>
      </w:r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>.</w:t>
      </w:r>
    </w:p>
    <w:p w14:paraId="36D2691C" w14:textId="77777777" w:rsidR="00A71690" w:rsidRDefault="00A71690" w:rsidP="00952DF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New Project</w:t>
      </w:r>
      <w:r>
        <w:rPr>
          <w:rFonts w:ascii="Segoe UI" w:hAnsi="Segoe UI" w:cs="Segoe UI"/>
          <w:color w:val="000000"/>
        </w:rPr>
        <w:t> dialog box, expand </w:t>
      </w:r>
      <w:r>
        <w:rPr>
          <w:rStyle w:val="Strong"/>
          <w:rFonts w:ascii="Segoe UI" w:hAnsi="Segoe UI" w:cs="Segoe UI"/>
          <w:color w:val="000000"/>
        </w:rPr>
        <w:t>Installed</w:t>
      </w:r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Business Intelligence</w:t>
      </w:r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Analysis Services</w:t>
      </w:r>
      <w:r>
        <w:rPr>
          <w:rFonts w:ascii="Segoe UI" w:hAnsi="Segoe UI" w:cs="Segoe UI"/>
          <w:color w:val="000000"/>
        </w:rPr>
        <w:t>, and then click </w:t>
      </w:r>
      <w:r>
        <w:rPr>
          <w:rStyle w:val="Strong"/>
          <w:rFonts w:ascii="Segoe UI" w:hAnsi="Segoe UI" w:cs="Segoe UI"/>
          <w:color w:val="000000"/>
        </w:rPr>
        <w:t>Analysis Services Tabular Project</w:t>
      </w:r>
      <w:r>
        <w:rPr>
          <w:rFonts w:ascii="Segoe UI" w:hAnsi="Segoe UI" w:cs="Segoe UI"/>
          <w:color w:val="000000"/>
        </w:rPr>
        <w:t>.</w:t>
      </w:r>
    </w:p>
    <w:p w14:paraId="2152A81E" w14:textId="77777777" w:rsidR="00A71690" w:rsidRDefault="00A71690" w:rsidP="002B4CE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 </w:t>
      </w:r>
      <w:r>
        <w:rPr>
          <w:rStyle w:val="Strong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>, type </w:t>
      </w:r>
      <w:proofErr w:type="spellStart"/>
      <w:r>
        <w:rPr>
          <w:rStyle w:val="Strong"/>
          <w:rFonts w:ascii="Segoe UI" w:hAnsi="Segoe UI" w:cs="Segoe UI"/>
          <w:color w:val="000000"/>
        </w:rPr>
        <w:t>SalesDemo</w:t>
      </w:r>
      <w:proofErr w:type="spellEnd"/>
      <w:r>
        <w:rPr>
          <w:rFonts w:ascii="Segoe UI" w:hAnsi="Segoe UI" w:cs="Segoe UI"/>
          <w:color w:val="000000"/>
        </w:rPr>
        <w:t xml:space="preserve">, and then specify a location for the project files. </w:t>
      </w:r>
      <w:r w:rsidRPr="00A71690">
        <w:rPr>
          <w:rFonts w:ascii="Segoe UI" w:hAnsi="Segoe UI" w:cs="Segoe UI"/>
          <w:color w:val="000000"/>
        </w:rPr>
        <w:t>By default, </w:t>
      </w:r>
      <w:r w:rsidRPr="00A71690">
        <w:rPr>
          <w:rStyle w:val="Strong"/>
          <w:rFonts w:ascii="Segoe UI" w:hAnsi="Segoe UI" w:cs="Segoe UI"/>
          <w:color w:val="000000"/>
        </w:rPr>
        <w:t>Solution Name</w:t>
      </w:r>
      <w:r w:rsidRPr="00A71690">
        <w:rPr>
          <w:rFonts w:ascii="Segoe UI" w:hAnsi="Segoe UI" w:cs="Segoe UI"/>
          <w:color w:val="000000"/>
        </w:rPr>
        <w:t> is the same as the proj</w:t>
      </w:r>
      <w:bookmarkStart w:id="0" w:name="_GoBack"/>
      <w:bookmarkEnd w:id="0"/>
      <w:r w:rsidRPr="00A71690">
        <w:rPr>
          <w:rFonts w:ascii="Segoe UI" w:hAnsi="Segoe UI" w:cs="Segoe UI"/>
          <w:color w:val="000000"/>
        </w:rPr>
        <w:t>ect name; however, you can type a different solution name.</w:t>
      </w:r>
    </w:p>
    <w:p w14:paraId="0815AB22" w14:textId="0C6144AF" w:rsidR="00A71690" w:rsidRDefault="00A71690" w:rsidP="00952DF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A71690">
        <w:rPr>
          <w:rFonts w:ascii="Segoe UI" w:hAnsi="Segoe UI" w:cs="Segoe UI"/>
          <w:color w:val="000000"/>
        </w:rPr>
        <w:t>Click </w:t>
      </w:r>
      <w:r w:rsidRPr="00A71690">
        <w:rPr>
          <w:rStyle w:val="Strong"/>
          <w:rFonts w:ascii="Segoe UI" w:hAnsi="Segoe UI" w:cs="Segoe UI"/>
          <w:color w:val="000000"/>
        </w:rPr>
        <w:t>OK</w:t>
      </w:r>
      <w:r w:rsidRPr="00A71690">
        <w:rPr>
          <w:rFonts w:ascii="Segoe UI" w:hAnsi="Segoe UI" w:cs="Segoe UI"/>
          <w:color w:val="000000"/>
        </w:rPr>
        <w:t>.</w:t>
      </w:r>
    </w:p>
    <w:p w14:paraId="0A94B270" w14:textId="3BBE25E4" w:rsidR="00A71690" w:rsidRPr="00A71690" w:rsidRDefault="00A71690" w:rsidP="00952DF8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7FC637E4" wp14:editId="0EA69B14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79B3" w14:textId="498168BC" w:rsidR="00A71690" w:rsidRPr="002B4CEE" w:rsidRDefault="00A71690" w:rsidP="002B4CE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the </w:t>
      </w:r>
      <w:r>
        <w:rPr>
          <w:rStyle w:val="Strong"/>
          <w:rFonts w:ascii="Segoe UI" w:hAnsi="Segoe UI" w:cs="Segoe UI"/>
          <w:color w:val="000000"/>
        </w:rPr>
        <w:t>Tabular model designer</w:t>
      </w:r>
      <w:r>
        <w:rPr>
          <w:rFonts w:ascii="Segoe UI" w:hAnsi="Segoe UI" w:cs="Segoe UI"/>
          <w:color w:val="000000"/>
        </w:rPr>
        <w:t> dialog box, select </w:t>
      </w:r>
      <w:r>
        <w:rPr>
          <w:rStyle w:val="Strong"/>
          <w:rFonts w:ascii="Segoe UI" w:hAnsi="Segoe UI" w:cs="Segoe UI"/>
          <w:color w:val="000000"/>
        </w:rPr>
        <w:t>Integrated workspace</w:t>
      </w:r>
      <w:r>
        <w:rPr>
          <w:rFonts w:ascii="Segoe UI" w:hAnsi="Segoe UI" w:cs="Segoe UI"/>
          <w:color w:val="000000"/>
        </w:rPr>
        <w:t>.</w:t>
      </w:r>
      <w:r w:rsidR="002B4CEE">
        <w:rPr>
          <w:rFonts w:ascii="Segoe UI" w:hAnsi="Segoe UI" w:cs="Segoe UI"/>
          <w:color w:val="000000"/>
        </w:rPr>
        <w:t xml:space="preserve"> </w:t>
      </w:r>
      <w:r w:rsidRPr="002B4CEE">
        <w:rPr>
          <w:rFonts w:ascii="Segoe UI" w:hAnsi="Segoe UI" w:cs="Segoe UI"/>
          <w:color w:val="000000"/>
        </w:rPr>
        <w:t>The workspace hosts a tabular model database with the same name as the project during model authoring. Integrated workspace means Visual Studio uses a built-in instance, eliminating the need to install a separate Analysis Services server instance just for model authoring.</w:t>
      </w:r>
    </w:p>
    <w:p w14:paraId="72A2A3D0" w14:textId="04B0185E" w:rsidR="00A71690" w:rsidRDefault="00A71690" w:rsidP="00952DF8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 </w:t>
      </w:r>
      <w:r>
        <w:rPr>
          <w:rStyle w:val="Strong"/>
          <w:rFonts w:ascii="Segoe UI" w:hAnsi="Segoe UI" w:cs="Segoe UI"/>
          <w:color w:val="000000"/>
        </w:rPr>
        <w:t>Compatibility level</w:t>
      </w:r>
      <w:r>
        <w:rPr>
          <w:rFonts w:ascii="Segoe UI" w:hAnsi="Segoe UI" w:cs="Segoe UI"/>
          <w:color w:val="000000"/>
        </w:rPr>
        <w:t>, select </w:t>
      </w:r>
      <w:r>
        <w:rPr>
          <w:rStyle w:val="Strong"/>
          <w:rFonts w:ascii="Segoe UI" w:hAnsi="Segoe UI" w:cs="Segoe UI"/>
          <w:color w:val="000000"/>
        </w:rPr>
        <w:t>SQL Server 2017 / Azure Analysis Services (1400)</w:t>
      </w:r>
      <w:r>
        <w:rPr>
          <w:rFonts w:ascii="Segoe UI" w:hAnsi="Segoe UI" w:cs="Segoe UI"/>
          <w:color w:val="000000"/>
        </w:rPr>
        <w:t>.</w:t>
      </w:r>
    </w:p>
    <w:p w14:paraId="72A37C9A" w14:textId="77777777" w:rsidR="00A71690" w:rsidRDefault="00A71690" w:rsidP="00952DF8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20C6508B" w14:textId="2CEAE684" w:rsidR="00A71690" w:rsidRDefault="00A71690" w:rsidP="00952DF8">
      <w:r>
        <w:rPr>
          <w:noProof/>
        </w:rPr>
        <w:drawing>
          <wp:inline distT="0" distB="0" distL="0" distR="0" wp14:anchorId="25116348" wp14:editId="30DC0B73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463"/>
    <w:multiLevelType w:val="multilevel"/>
    <w:tmpl w:val="7A4C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D2"/>
    <w:rsid w:val="0029248C"/>
    <w:rsid w:val="002A56B4"/>
    <w:rsid w:val="002B4CEE"/>
    <w:rsid w:val="00523666"/>
    <w:rsid w:val="008D3726"/>
    <w:rsid w:val="00952DF8"/>
    <w:rsid w:val="00A121D2"/>
    <w:rsid w:val="00A71690"/>
    <w:rsid w:val="00CA79A8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435"/>
  <w15:chartTrackingRefBased/>
  <w15:docId w15:val="{C315A3B9-8F7C-4B6C-9BFC-9A5817D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6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1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7169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71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71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5</cp:revision>
  <dcterms:created xsi:type="dcterms:W3CDTF">2018-08-23T04:48:00Z</dcterms:created>
  <dcterms:modified xsi:type="dcterms:W3CDTF">2018-08-23T05:03:00Z</dcterms:modified>
</cp:coreProperties>
</file>