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5A6" w:rsidRPr="00FA05A6" w:rsidRDefault="00FA05A6">
      <w:pPr>
        <w:rPr>
          <w:sz w:val="48"/>
          <w:szCs w:val="40"/>
        </w:rPr>
      </w:pPr>
      <w:r w:rsidRPr="00FA05A6">
        <w:rPr>
          <w:sz w:val="48"/>
          <w:szCs w:val="40"/>
        </w:rPr>
        <w:t>Managing Resources using ARM</w:t>
      </w:r>
    </w:p>
    <w:p w:rsidR="00FA05A6" w:rsidRDefault="00FA05A6" w:rsidP="00FA05A6">
      <w:pPr>
        <w:pStyle w:val="Heading2"/>
      </w:pPr>
      <w:bookmarkStart w:id="0" w:name="_Toc459044906"/>
      <w:r>
        <w:t>Demo:</w:t>
      </w:r>
      <w:r w:rsidRPr="00E9276B">
        <w:rPr>
          <w:rFonts w:asciiTheme="minorHAnsi" w:eastAsiaTheme="minorEastAsia" w:hAnsi="Segoe UI"/>
          <w:color w:val="FFFFFF" w:themeColor="background1"/>
          <w:kern w:val="24"/>
          <w:sz w:val="48"/>
          <w:szCs w:val="48"/>
          <w14:textFill>
            <w14:solidFill>
              <w14:schemeClr w14:val="bg1">
                <w14:alpha w14:val="1000"/>
              </w14:schemeClr>
            </w14:solidFill>
          </w14:textFill>
        </w:rPr>
        <w:t xml:space="preserve"> </w:t>
      </w:r>
      <w:r w:rsidRPr="00E9276B">
        <w:t>U</w:t>
      </w:r>
      <w:bookmarkStart w:id="1" w:name="_GoBack"/>
      <w:bookmarkEnd w:id="1"/>
      <w:r w:rsidRPr="00E9276B">
        <w:t>sing Visual Studio to Deploy an Azure Template</w:t>
      </w:r>
      <w:bookmarkEnd w:id="0"/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Connect to LABVM and Open Visual Studio.</w:t>
      </w:r>
      <w:r>
        <w:br/>
      </w:r>
    </w:p>
    <w:p w:rsidR="00FA05A6" w:rsidRDefault="00FA05A6" w:rsidP="00FA05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Within Visual Studio 2015 click </w:t>
      </w:r>
      <w:r w:rsidRPr="000024E5">
        <w:rPr>
          <w:b/>
          <w:color w:val="000000" w:themeColor="text1"/>
        </w:rPr>
        <w:t>File</w:t>
      </w:r>
      <w:r>
        <w:rPr>
          <w:color w:val="000000" w:themeColor="text1"/>
        </w:rPr>
        <w:t xml:space="preserve">, </w:t>
      </w:r>
      <w:r w:rsidRPr="000024E5">
        <w:rPr>
          <w:b/>
          <w:color w:val="000000" w:themeColor="text1"/>
        </w:rPr>
        <w:t>New</w:t>
      </w:r>
      <w:r>
        <w:rPr>
          <w:color w:val="000000" w:themeColor="text1"/>
        </w:rPr>
        <w:t xml:space="preserve">, and </w:t>
      </w:r>
      <w:r w:rsidRPr="000024E5">
        <w:rPr>
          <w:b/>
          <w:color w:val="000000" w:themeColor="text1"/>
        </w:rPr>
        <w:t>Project</w:t>
      </w:r>
      <w:r>
        <w:rPr>
          <w:color w:val="000000" w:themeColor="text1"/>
        </w:rPr>
        <w:t>.</w:t>
      </w:r>
    </w:p>
    <w:p w:rsidR="00FA05A6" w:rsidRDefault="00FA05A6" w:rsidP="00FA05A6">
      <w:pPr>
        <w:pStyle w:val="ListParagraph"/>
        <w:rPr>
          <w:color w:val="000000" w:themeColor="text1"/>
        </w:rPr>
      </w:pPr>
      <w:r>
        <w:rPr>
          <w:noProof/>
          <w:lang w:eastAsia="ja-JP" w:bidi="hi-IN"/>
        </w:rPr>
        <w:drawing>
          <wp:inline distT="0" distB="0" distL="0" distR="0" wp14:anchorId="5231643F" wp14:editId="4BDFB19B">
            <wp:extent cx="5962956" cy="1632034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1632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rPr>
          <w:color w:val="000000" w:themeColor="text1"/>
        </w:rPr>
      </w:pPr>
    </w:p>
    <w:p w:rsidR="00FA05A6" w:rsidRDefault="00FA05A6" w:rsidP="00FA05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Navigate to </w:t>
      </w:r>
      <w:r w:rsidRPr="000024E5">
        <w:rPr>
          <w:b/>
          <w:color w:val="000000" w:themeColor="text1"/>
        </w:rPr>
        <w:t>Templates</w:t>
      </w:r>
      <w:r>
        <w:rPr>
          <w:color w:val="000000" w:themeColor="text1"/>
        </w:rPr>
        <w:t xml:space="preserve">, </w:t>
      </w:r>
      <w:r w:rsidRPr="000024E5">
        <w:rPr>
          <w:b/>
          <w:color w:val="000000" w:themeColor="text1"/>
        </w:rPr>
        <w:t>Visual C#</w:t>
      </w:r>
      <w:r>
        <w:rPr>
          <w:color w:val="000000" w:themeColor="text1"/>
        </w:rPr>
        <w:t xml:space="preserve">, </w:t>
      </w:r>
      <w:r w:rsidRPr="000024E5">
        <w:rPr>
          <w:b/>
          <w:color w:val="000000" w:themeColor="text1"/>
        </w:rPr>
        <w:t>Cloud</w:t>
      </w:r>
      <w:r>
        <w:rPr>
          <w:color w:val="000000" w:themeColor="text1"/>
        </w:rPr>
        <w:t xml:space="preserve">, and select </w:t>
      </w:r>
      <w:r w:rsidRPr="000024E5">
        <w:rPr>
          <w:b/>
          <w:color w:val="000000" w:themeColor="text1"/>
        </w:rPr>
        <w:t>Azure Resource Group</w:t>
      </w:r>
      <w:r w:rsidRPr="008B3C2A">
        <w:rPr>
          <w:color w:val="000000" w:themeColor="text1"/>
        </w:rPr>
        <w:t>.</w:t>
      </w:r>
    </w:p>
    <w:p w:rsidR="00FA05A6" w:rsidRDefault="00FA05A6" w:rsidP="00FA05A6">
      <w:pPr>
        <w:pStyle w:val="ListParagraph"/>
        <w:rPr>
          <w:color w:val="000000" w:themeColor="text1"/>
        </w:rPr>
      </w:pPr>
      <w:r>
        <w:rPr>
          <w:noProof/>
          <w:lang w:eastAsia="ja-JP" w:bidi="hi-IN"/>
        </w:rPr>
        <w:drawing>
          <wp:inline distT="0" distB="0" distL="0" distR="0" wp14:anchorId="5FAD76A7" wp14:editId="1CADBB5D">
            <wp:extent cx="5057586" cy="2584450"/>
            <wp:effectExtent l="19050" t="19050" r="1016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5557" cy="2588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rPr>
          <w:color w:val="000000" w:themeColor="text1"/>
        </w:rPr>
      </w:pPr>
    </w:p>
    <w:p w:rsidR="00FA05A6" w:rsidRDefault="00FA05A6" w:rsidP="00FA05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Change the name of the solution to: </w:t>
      </w:r>
      <w:proofErr w:type="spellStart"/>
      <w:r w:rsidRPr="008B3C2A">
        <w:rPr>
          <w:b/>
          <w:color w:val="000000" w:themeColor="text1"/>
        </w:rPr>
        <w:t>ARMLabIntro</w:t>
      </w:r>
      <w:proofErr w:type="spellEnd"/>
      <w:r>
        <w:rPr>
          <w:color w:val="000000" w:themeColor="text1"/>
        </w:rPr>
        <w:t xml:space="preserve"> and the location to </w:t>
      </w:r>
      <w:r w:rsidRPr="008B3C2A">
        <w:rPr>
          <w:b/>
          <w:color w:val="000000" w:themeColor="text1"/>
        </w:rPr>
        <w:t>C:\OpsgilityTraining</w:t>
      </w:r>
      <w:r>
        <w:rPr>
          <w:color w:val="000000" w:themeColor="text1"/>
        </w:rPr>
        <w:t xml:space="preserve">, and then click </w:t>
      </w:r>
      <w:r w:rsidRPr="008B3C2A">
        <w:rPr>
          <w:b/>
          <w:color w:val="000000" w:themeColor="text1"/>
        </w:rPr>
        <w:t>OK</w:t>
      </w:r>
      <w:r>
        <w:rPr>
          <w:color w:val="000000" w:themeColor="text1"/>
        </w:rPr>
        <w:t xml:space="preserve">. </w:t>
      </w:r>
    </w:p>
    <w:p w:rsidR="00FA05A6" w:rsidRDefault="00FA05A6" w:rsidP="00FA05A6">
      <w:pPr>
        <w:pStyle w:val="ListParagraph"/>
        <w:rPr>
          <w:color w:val="000000" w:themeColor="text1"/>
        </w:rPr>
      </w:pPr>
      <w:r>
        <w:rPr>
          <w:noProof/>
          <w:lang w:eastAsia="ja-JP" w:bidi="hi-IN"/>
        </w:rPr>
        <w:drawing>
          <wp:inline distT="0" distB="0" distL="0" distR="0" wp14:anchorId="4FF99854" wp14:editId="3555BB8A">
            <wp:extent cx="2756042" cy="850944"/>
            <wp:effectExtent l="19050" t="19050" r="254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850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In the Select Azure Template scroll down and select the Ubuntu Server and click </w:t>
      </w:r>
    </w:p>
    <w:p w:rsidR="00FA05A6" w:rsidRDefault="00FA05A6" w:rsidP="00FA05A6">
      <w:pPr>
        <w:ind w:left="720"/>
      </w:pPr>
      <w:r>
        <w:rPr>
          <w:noProof/>
        </w:rPr>
        <w:lastRenderedPageBreak/>
        <w:drawing>
          <wp:inline distT="0" distB="0" distL="0" distR="0" wp14:anchorId="35085BA0" wp14:editId="1CAFCF56">
            <wp:extent cx="4843604" cy="3653333"/>
            <wp:effectExtent l="0" t="0" r="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861" cy="36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Expand the </w:t>
      </w:r>
      <w:proofErr w:type="spellStart"/>
      <w:r w:rsidRPr="008B3C2A">
        <w:rPr>
          <w:b/>
          <w:color w:val="000000" w:themeColor="text1"/>
        </w:rPr>
        <w:t>ARMLabIntro</w:t>
      </w:r>
      <w:proofErr w:type="spellEnd"/>
      <w:r>
        <w:rPr>
          <w:color w:val="000000" w:themeColor="text1"/>
        </w:rPr>
        <w:t xml:space="preserve"> project, then expand the </w:t>
      </w:r>
      <w:r>
        <w:rPr>
          <w:b/>
          <w:color w:val="000000" w:themeColor="text1"/>
        </w:rPr>
        <w:t>T</w:t>
      </w:r>
      <w:r w:rsidRPr="008B3C2A">
        <w:rPr>
          <w:b/>
          <w:color w:val="000000" w:themeColor="text1"/>
        </w:rPr>
        <w:t>emplates</w:t>
      </w:r>
      <w:r>
        <w:rPr>
          <w:color w:val="000000" w:themeColor="text1"/>
        </w:rPr>
        <w:t xml:space="preserve"> folder, and open the </w:t>
      </w:r>
      <w:proofErr w:type="spellStart"/>
      <w:r>
        <w:rPr>
          <w:b/>
          <w:color w:val="000000" w:themeColor="text1"/>
        </w:rPr>
        <w:t>LinuxVirtualMachine</w:t>
      </w:r>
      <w:r w:rsidRPr="001E51EE">
        <w:rPr>
          <w:b/>
          <w:color w:val="000000" w:themeColor="text1"/>
        </w:rPr>
        <w:t>.js</w:t>
      </w:r>
      <w:r>
        <w:rPr>
          <w:b/>
          <w:color w:val="000000" w:themeColor="text1"/>
        </w:rPr>
        <w:t>on</w:t>
      </w:r>
      <w:proofErr w:type="spellEnd"/>
      <w:r>
        <w:rPr>
          <w:color w:val="000000" w:themeColor="text1"/>
        </w:rPr>
        <w:t xml:space="preserve"> file.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1FB1D14A" wp14:editId="03B6BC75">
            <wp:extent cx="2470277" cy="2184512"/>
            <wp:effectExtent l="19050" t="19050" r="25400" b="2540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2184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Move to the JSON Outline Window and click the arrow next to resources to show the pieces of the Ubuntu VM.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lastRenderedPageBreak/>
        <w:drawing>
          <wp:inline distT="0" distB="0" distL="0" distR="0" wp14:anchorId="14688D4D" wp14:editId="0A0190AD">
            <wp:extent cx="2362321" cy="2070206"/>
            <wp:effectExtent l="19050" t="19050" r="19050" b="2540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070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Right Click on the resources and click Add New Resource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7917FE2F" wp14:editId="287F39E7">
            <wp:extent cx="2584583" cy="1701887"/>
            <wp:effectExtent l="19050" t="19050" r="25400" b="127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701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Scroll down and select the Network Interface and Name it “</w:t>
      </w:r>
      <w:r w:rsidRPr="000624EF">
        <w:rPr>
          <w:b/>
        </w:rPr>
        <w:t>NIC2</w:t>
      </w:r>
      <w:r>
        <w:t xml:space="preserve">”. Then click </w:t>
      </w:r>
      <w:r w:rsidRPr="000624EF">
        <w:rPr>
          <w:b/>
        </w:rPr>
        <w:t>Add</w:t>
      </w:r>
      <w:r>
        <w:t>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33DD0AE4" wp14:editId="41F79A9B">
            <wp:extent cx="3621386" cy="2731465"/>
            <wp:effectExtent l="19050" t="19050" r="17780" b="1206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439" cy="2739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lastRenderedPageBreak/>
        <w:t xml:space="preserve"> Next Right Click </w:t>
      </w:r>
      <w:proofErr w:type="spellStart"/>
      <w:r w:rsidRPr="00412658">
        <w:rPr>
          <w:b/>
        </w:rPr>
        <w:t>ARMLabIntro</w:t>
      </w:r>
      <w:proofErr w:type="spellEnd"/>
      <w:r>
        <w:t xml:space="preserve"> Project in Solution Explorer, then </w:t>
      </w:r>
      <w:r w:rsidRPr="00412658">
        <w:rPr>
          <w:b/>
        </w:rPr>
        <w:t>Deploy</w:t>
      </w:r>
      <w:r>
        <w:t xml:space="preserve">, </w:t>
      </w:r>
      <w:r w:rsidRPr="00412658">
        <w:rPr>
          <w:b/>
        </w:rPr>
        <w:t>New Deployment</w:t>
      </w:r>
      <w:r>
        <w:t>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52F2F49D" wp14:editId="4D9F0FBD">
            <wp:extent cx="4190935" cy="2286000"/>
            <wp:effectExtent l="19050" t="19050" r="19685" b="190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612" cy="2292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This will open the “</w:t>
      </w:r>
      <w:r>
        <w:rPr>
          <w:b/>
        </w:rPr>
        <w:t xml:space="preserve">Deploy to Resource Group” </w:t>
      </w:r>
      <w:r>
        <w:t>window where you may need to refresh your credentials.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6A2BA44B" wp14:editId="274ABAE6">
            <wp:extent cx="3336202" cy="2938599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891" cy="29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Click the Resource Group and Click </w:t>
      </w:r>
      <w:r w:rsidRPr="00412658">
        <w:rPr>
          <w:b/>
        </w:rPr>
        <w:t>Create New</w:t>
      </w:r>
      <w:r>
        <w:t xml:space="preserve">. Accept the Provided Resource Group Name of </w:t>
      </w:r>
      <w:proofErr w:type="spellStart"/>
      <w:r w:rsidRPr="00F664B0">
        <w:rPr>
          <w:b/>
        </w:rPr>
        <w:t>ARMLabIntro</w:t>
      </w:r>
      <w:proofErr w:type="spellEnd"/>
      <w:r>
        <w:t xml:space="preserve"> and chose West US (or the region or your choice).</w:t>
      </w:r>
    </w:p>
    <w:p w:rsidR="00FA05A6" w:rsidRDefault="00FA05A6" w:rsidP="00FA05A6">
      <w:pPr>
        <w:ind w:left="720"/>
      </w:pPr>
      <w:r>
        <w:rPr>
          <w:noProof/>
        </w:rPr>
        <w:lastRenderedPageBreak/>
        <w:drawing>
          <wp:inline distT="0" distB="0" distL="0" distR="0" wp14:anchorId="78F0C160" wp14:editId="47376614">
            <wp:extent cx="2978590" cy="2218536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Next Click Deploy.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3353DDD1" wp14:editId="33715885">
            <wp:extent cx="2946903" cy="2595696"/>
            <wp:effectExtent l="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8937" cy="2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Fill in the required fields which includes a unique name for your VM.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1E5DA5A2" wp14:editId="09A7FDFD">
            <wp:extent cx="2924269" cy="221841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380" cy="2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lastRenderedPageBreak/>
        <w:t>Move to the Output window and show the VM deployment taking place and look for the successful provisioning message and then the Successfully Deployed Template Message.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0CC786FD" wp14:editId="5D92549A">
            <wp:extent cx="5662943" cy="3257241"/>
            <wp:effectExtent l="19050" t="19050" r="13970" b="196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5746" cy="3258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Browse to </w:t>
      </w:r>
      <w:hyperlink r:id="rId19" w:history="1">
        <w:r w:rsidRPr="00B80BB2">
          <w:rPr>
            <w:rStyle w:val="Hyperlink"/>
          </w:rPr>
          <w:t>http://portal.azure.com</w:t>
        </w:r>
      </w:hyperlink>
      <w:r>
        <w:t xml:space="preserve"> and login with your Microsoft ID.</w:t>
      </w:r>
      <w:r>
        <w:br/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 w:rsidRPr="00B01D34">
        <w:rPr>
          <w:b/>
        </w:rPr>
        <w:t>ARMLabIntro</w:t>
      </w:r>
      <w:proofErr w:type="spellEnd"/>
      <w:r>
        <w:t xml:space="preserve"> Resource Group and open the blade. Show the new </w:t>
      </w:r>
      <w:proofErr w:type="spellStart"/>
      <w:r>
        <w:t>MyUbuntuVM</w:t>
      </w:r>
      <w:proofErr w:type="spellEnd"/>
      <w:r>
        <w:t xml:space="preserve"> that you implemented and the resources that are associated with the deployment.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lastRenderedPageBreak/>
        <w:drawing>
          <wp:inline distT="0" distB="0" distL="0" distR="0" wp14:anchorId="51C476BB" wp14:editId="790BB527">
            <wp:extent cx="4381877" cy="4246044"/>
            <wp:effectExtent l="19050" t="19050" r="19050" b="2159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200" cy="424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 Click on the Public IP Address and open the Blade.</w:t>
      </w:r>
      <w:r>
        <w:br/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Find the address assigned to the </w:t>
      </w:r>
      <w:proofErr w:type="spellStart"/>
      <w:r w:rsidRPr="00B01D34">
        <w:rPr>
          <w:b/>
        </w:rPr>
        <w:t>MyUbuntuVM</w:t>
      </w:r>
      <w:proofErr w:type="spellEnd"/>
      <w:r>
        <w:t>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51319579" wp14:editId="764029FB">
            <wp:extent cx="3739081" cy="2214157"/>
            <wp:effectExtent l="19050" t="19050" r="13970" b="152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398" cy="221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Open a terminal client such as </w:t>
      </w:r>
      <w:proofErr w:type="spellStart"/>
      <w:r>
        <w:t>puTTY</w:t>
      </w:r>
      <w:proofErr w:type="spellEnd"/>
      <w:r>
        <w:t xml:space="preserve">, </w:t>
      </w:r>
      <w:r w:rsidRPr="00B01D34">
        <w:rPr>
          <w:b/>
        </w:rPr>
        <w:t>enter the IP Address</w:t>
      </w:r>
      <w:r>
        <w:t xml:space="preserve"> and click </w:t>
      </w:r>
      <w:r w:rsidRPr="00B01D34">
        <w:rPr>
          <w:b/>
        </w:rPr>
        <w:t>Open</w:t>
      </w:r>
      <w:r>
        <w:t>.</w:t>
      </w:r>
    </w:p>
    <w:p w:rsidR="00FA05A6" w:rsidRDefault="00FA05A6" w:rsidP="00FA05A6">
      <w:pPr>
        <w:ind w:left="720"/>
      </w:pPr>
      <w:r>
        <w:rPr>
          <w:noProof/>
        </w:rPr>
        <w:lastRenderedPageBreak/>
        <w:drawing>
          <wp:inline distT="0" distB="0" distL="0" distR="0" wp14:anchorId="16977906" wp14:editId="4C0A91F4">
            <wp:extent cx="3101300" cy="3060072"/>
            <wp:effectExtent l="0" t="0" r="4445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620" cy="30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Click </w:t>
      </w:r>
      <w:r w:rsidRPr="006D05BC">
        <w:rPr>
          <w:b/>
        </w:rPr>
        <w:t>Yes</w:t>
      </w:r>
      <w:r>
        <w:t xml:space="preserve"> to accept the servers RSA fingerprint.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drawing>
          <wp:inline distT="0" distB="0" distL="0" distR="0" wp14:anchorId="4C8E0F03" wp14:editId="00E2C9F9">
            <wp:extent cx="2743200" cy="2125759"/>
            <wp:effectExtent l="0" t="0" r="0" b="825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981" cy="213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0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 xml:space="preserve"> Enter the Username and Password to login to the Server</w:t>
      </w:r>
    </w:p>
    <w:p w:rsidR="00FA05A6" w:rsidRDefault="00FA05A6" w:rsidP="00FA05A6">
      <w:pPr>
        <w:pStyle w:val="ListParagraph"/>
      </w:pPr>
      <w:r>
        <w:rPr>
          <w:noProof/>
          <w:lang w:eastAsia="ja-JP" w:bidi="hi-IN"/>
        </w:rPr>
        <w:lastRenderedPageBreak/>
        <w:drawing>
          <wp:inline distT="0" distB="0" distL="0" distR="0" wp14:anchorId="176B0DCE" wp14:editId="00FD6218">
            <wp:extent cx="4669440" cy="3078178"/>
            <wp:effectExtent l="0" t="0" r="0" b="825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704" cy="30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0"/>
          <w:numId w:val="1"/>
        </w:numPr>
      </w:pPr>
      <w:r>
        <w:t>Type logout to exit from your connection to the server.</w:t>
      </w:r>
    </w:p>
    <w:p w:rsidR="00FA05A6" w:rsidRDefault="00FA05A6" w:rsidP="00FA05A6">
      <w:pPr>
        <w:pStyle w:val="Heading2"/>
      </w:pPr>
      <w:bookmarkStart w:id="2" w:name="_Toc459044907"/>
      <w:r>
        <w:t>Demo: Read-Only and Delete Resource Locks</w:t>
      </w:r>
      <w:bookmarkEnd w:id="2"/>
    </w:p>
    <w:p w:rsidR="00FA05A6" w:rsidRDefault="00FA05A6" w:rsidP="00FA05A6">
      <w:r>
        <w:t>In this demo, you will create a Read-Only Lock and show that only read actions can be performed. Then you will remove the Read-Only Lock and create a Delete Resource Lock showing that every other action except delete is allowed via the Resource Lock.</w:t>
      </w:r>
    </w:p>
    <w:p w:rsidR="00FA05A6" w:rsidRPr="005F653C" w:rsidRDefault="00FA05A6" w:rsidP="00FA05A6">
      <w:pPr>
        <w:pStyle w:val="Note"/>
      </w:pPr>
      <w:r>
        <w:t xml:space="preserve">NOTE: A Resource Group with resources needs to be available. If the instructor has completed the Labs along with the students during the process of the course, there should be a few RGs available to choose from. If not, pre-stage a template deployment and deploy </w:t>
      </w:r>
      <w:proofErr w:type="spellStart"/>
      <w:r>
        <w:t>Quickstart</w:t>
      </w:r>
      <w:proofErr w:type="spellEnd"/>
      <w:r>
        <w:t xml:space="preserve"> template </w:t>
      </w:r>
      <w:r>
        <w:rPr>
          <w:b/>
        </w:rPr>
        <w:t>101-vm-simple-windows</w:t>
      </w:r>
      <w:r>
        <w:t xml:space="preserve"> to have something available to demo Resource Locks.</w:t>
      </w: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If not already logged in to the Azure Portal, open a browser and browse to </w:t>
      </w:r>
      <w:hyperlink r:id="rId25" w:history="1">
        <w:r w:rsidRPr="00CF6B08">
          <w:rPr>
            <w:rStyle w:val="Hyperlink"/>
          </w:rPr>
          <w:t>https://portal.azure.com</w:t>
        </w:r>
      </w:hyperlink>
      <w:r>
        <w:t>. Sign in with the account used for the instruction of the course.</w:t>
      </w:r>
    </w:p>
    <w:p w:rsidR="00FA05A6" w:rsidRDefault="00FA05A6" w:rsidP="00FA05A6">
      <w:pPr>
        <w:pStyle w:val="ListParagraph"/>
        <w:ind w:left="857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</w:rPr>
        <w:t>Resource groups</w:t>
      </w:r>
      <w:r>
        <w:t xml:space="preserve"> from the left hand menu pane on the Azure Dashboard.</w:t>
      </w:r>
      <w:r>
        <w:br/>
      </w:r>
      <w:r>
        <w:rPr>
          <w:noProof/>
          <w:lang w:eastAsia="ja-JP" w:bidi="hi-IN"/>
        </w:rPr>
        <w:drawing>
          <wp:inline distT="0" distB="0" distL="0" distR="0" wp14:anchorId="13A8F1EC" wp14:editId="5355B999">
            <wp:extent cx="1714513" cy="342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13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lastRenderedPageBreak/>
        <w:t xml:space="preserve">From the resulting list of Resource Groups, select </w:t>
      </w:r>
      <w:proofErr w:type="spellStart"/>
      <w:r w:rsidRPr="00304A31">
        <w:rPr>
          <w:b/>
        </w:rPr>
        <w:t>OpsVmRmRG</w:t>
      </w:r>
      <w:proofErr w:type="spellEnd"/>
      <w:r>
        <w:t xml:space="preserve">. </w:t>
      </w:r>
      <w:r>
        <w:br/>
      </w:r>
      <w:r>
        <w:rPr>
          <w:noProof/>
          <w:lang w:eastAsia="ja-JP" w:bidi="hi-IN"/>
        </w:rPr>
        <w:drawing>
          <wp:inline distT="0" distB="0" distL="0" distR="0" wp14:anchorId="1ABDFB86" wp14:editId="05670E76">
            <wp:extent cx="4205457" cy="1898580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970" cy="19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</w:rPr>
        <w:t>Locks</w:t>
      </w:r>
      <w:r>
        <w:t xml:space="preserve"> under the </w:t>
      </w:r>
      <w:r>
        <w:rPr>
          <w:b/>
        </w:rPr>
        <w:t>SETTINGS</w:t>
      </w:r>
      <w:r>
        <w:t xml:space="preserve"> tab.</w:t>
      </w:r>
    </w:p>
    <w:p w:rsidR="00FA05A6" w:rsidRDefault="00FA05A6" w:rsidP="00FA05A6">
      <w:pPr>
        <w:pStyle w:val="ListParagraph"/>
        <w:ind w:left="857"/>
      </w:pPr>
      <w:r>
        <w:rPr>
          <w:noProof/>
          <w:lang w:eastAsia="ja-JP" w:bidi="hi-IN"/>
        </w:rPr>
        <w:drawing>
          <wp:inline distT="0" distB="0" distL="0" distR="0" wp14:anchorId="5DA282FB" wp14:editId="3E87C747">
            <wp:extent cx="1896588" cy="488515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65" cy="48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lastRenderedPageBreak/>
        <w:t xml:space="preserve">Click the </w:t>
      </w:r>
      <w:r>
        <w:rPr>
          <w:b/>
        </w:rPr>
        <w:t>+ Add</w:t>
      </w:r>
      <w:r>
        <w:t xml:space="preserve"> icon to add a Resource Lock.</w:t>
      </w:r>
      <w:r>
        <w:br/>
      </w:r>
      <w:r>
        <w:rPr>
          <w:noProof/>
          <w:lang w:eastAsia="ja-JP" w:bidi="hi-IN"/>
        </w:rPr>
        <w:drawing>
          <wp:inline distT="0" distB="0" distL="0" distR="0" wp14:anchorId="79F4BE70" wp14:editId="3D3AD21D">
            <wp:extent cx="3629052" cy="125730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  <w:ind w:left="857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Enter the following information: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7"/>
        <w:gridCol w:w="5593"/>
      </w:tblGrid>
      <w:tr w:rsidR="00FA05A6" w:rsidTr="00DB4218">
        <w:tc>
          <w:tcPr>
            <w:tcW w:w="5395" w:type="dxa"/>
          </w:tcPr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Lock name: </w:t>
            </w:r>
            <w:proofErr w:type="spellStart"/>
            <w:r>
              <w:rPr>
                <w:b/>
              </w:rPr>
              <w:t>ROLock</w:t>
            </w:r>
            <w:proofErr w:type="spellEnd"/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Lock type: </w:t>
            </w:r>
            <w:r>
              <w:rPr>
                <w:b/>
              </w:rPr>
              <w:t>Read-only</w:t>
            </w:r>
            <w:r>
              <w:t xml:space="preserve"> (from the dropdown)</w:t>
            </w:r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Notes: </w:t>
            </w:r>
            <w:r>
              <w:rPr>
                <w:b/>
              </w:rPr>
              <w:t>Read-Only Lock Demo</w:t>
            </w:r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Click the </w:t>
            </w:r>
            <w:r>
              <w:rPr>
                <w:b/>
              </w:rPr>
              <w:t>OK</w:t>
            </w:r>
            <w:r>
              <w:t xml:space="preserve"> button to create the Lock</w:t>
            </w:r>
          </w:p>
          <w:p w:rsidR="00FA05A6" w:rsidRDefault="00FA05A6" w:rsidP="00DB4218">
            <w:pPr>
              <w:pStyle w:val="ListParagraph"/>
              <w:ind w:left="0"/>
            </w:pPr>
          </w:p>
        </w:tc>
        <w:tc>
          <w:tcPr>
            <w:tcW w:w="5395" w:type="dxa"/>
          </w:tcPr>
          <w:p w:rsidR="00FA05A6" w:rsidRDefault="00FA05A6" w:rsidP="00DB4218">
            <w:pPr>
              <w:pStyle w:val="ListParagraph"/>
              <w:ind w:left="0"/>
            </w:pPr>
            <w:r>
              <w:rPr>
                <w:noProof/>
                <w:lang w:eastAsia="ja-JP" w:bidi="hi-IN"/>
              </w:rPr>
              <w:drawing>
                <wp:inline distT="0" distB="0" distL="0" distR="0" wp14:anchorId="149B6D17" wp14:editId="29B4DAEE">
                  <wp:extent cx="3414737" cy="168593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37" cy="168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5A6" w:rsidRDefault="00FA05A6" w:rsidP="00FA05A6"/>
    <w:p w:rsidR="00FA05A6" w:rsidRDefault="00FA05A6" w:rsidP="00FA05A6">
      <w:pPr>
        <w:pStyle w:val="ListParagraph"/>
        <w:numPr>
          <w:ilvl w:val="1"/>
          <w:numId w:val="2"/>
        </w:numPr>
      </w:pPr>
      <w:r>
        <w:t>Once the Lock is created, show the students that it applies to the resources in the Resource Group as the Locks inherit to the resources below.</w:t>
      </w:r>
    </w:p>
    <w:p w:rsidR="00FA05A6" w:rsidRDefault="00FA05A6" w:rsidP="00FA05A6">
      <w:pPr>
        <w:pStyle w:val="ListParagraph"/>
        <w:ind w:left="857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To do this, click on </w:t>
      </w:r>
      <w:r>
        <w:rPr>
          <w:b/>
        </w:rPr>
        <w:t>Resource groups</w:t>
      </w:r>
      <w:r>
        <w:t xml:space="preserve"> again in the left hand pane of the menu on the Azure Portal. Then click on </w:t>
      </w:r>
      <w:proofErr w:type="spellStart"/>
      <w:r>
        <w:rPr>
          <w:b/>
        </w:rPr>
        <w:t>OpsVMRmRG</w:t>
      </w:r>
      <w:proofErr w:type="spellEnd"/>
      <w:r>
        <w:t xml:space="preserve"> and select a resource in the resulting list of resources. Then click on </w:t>
      </w:r>
      <w:r>
        <w:rPr>
          <w:b/>
        </w:rPr>
        <w:t>Locks</w:t>
      </w:r>
      <w:r>
        <w:t xml:space="preserve"> for that resource and show the </w:t>
      </w:r>
      <w:r>
        <w:lastRenderedPageBreak/>
        <w:t>inherited Read-Only Lock.</w:t>
      </w:r>
      <w:r>
        <w:br/>
      </w:r>
      <w:r>
        <w:rPr>
          <w:noProof/>
          <w:lang w:eastAsia="ja-JP" w:bidi="hi-IN"/>
        </w:rPr>
        <w:drawing>
          <wp:inline distT="0" distB="0" distL="0" distR="0" wp14:anchorId="1A3FB28E" wp14:editId="18B1C01D">
            <wp:extent cx="5260967" cy="42186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78" cy="42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Try to deploy a new resource of your choice into the </w:t>
      </w:r>
      <w:proofErr w:type="spellStart"/>
      <w:r>
        <w:rPr>
          <w:b/>
        </w:rPr>
        <w:t>OpsVmRmRG</w:t>
      </w:r>
      <w:proofErr w:type="spellEnd"/>
      <w:r>
        <w:rPr>
          <w:b/>
        </w:rPr>
        <w:t xml:space="preserve"> </w:t>
      </w:r>
      <w:r>
        <w:t xml:space="preserve">resource group by hitting the </w:t>
      </w:r>
      <w:r>
        <w:rPr>
          <w:b/>
        </w:rPr>
        <w:t>+ Add</w:t>
      </w:r>
      <w:r>
        <w:t xml:space="preserve"> icon for the RG and attempt to deploy.</w:t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The attempt will error with a result close to the following screenshot:</w:t>
      </w:r>
      <w:r>
        <w:br/>
      </w:r>
      <w:r>
        <w:rPr>
          <w:noProof/>
          <w:lang w:eastAsia="ja-JP" w:bidi="hi-IN"/>
        </w:rPr>
        <w:drawing>
          <wp:inline distT="0" distB="0" distL="0" distR="0" wp14:anchorId="7623D9CB" wp14:editId="586748F7">
            <wp:extent cx="2714645" cy="205741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20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Point out the reason the operation was blocked due the lock. </w:t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Try to delete an object and note the resulting error due to the Read-Only lock.</w:t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Go back to the RG, delete the Read-Only Lock and then create a Delete Lock.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6"/>
        <w:gridCol w:w="5334"/>
      </w:tblGrid>
      <w:tr w:rsidR="00FA05A6" w:rsidTr="00DB4218">
        <w:tc>
          <w:tcPr>
            <w:tcW w:w="5395" w:type="dxa"/>
          </w:tcPr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Lock name: </w:t>
            </w:r>
            <w:proofErr w:type="spellStart"/>
            <w:r>
              <w:rPr>
                <w:b/>
              </w:rPr>
              <w:t>DelLock</w:t>
            </w:r>
            <w:proofErr w:type="spellEnd"/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Lock type: </w:t>
            </w:r>
            <w:r>
              <w:rPr>
                <w:b/>
              </w:rPr>
              <w:t>Delete</w:t>
            </w:r>
            <w:r>
              <w:t xml:space="preserve"> (from the dropdown)</w:t>
            </w:r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Notes: </w:t>
            </w:r>
            <w:r>
              <w:rPr>
                <w:b/>
              </w:rPr>
              <w:t>Delete Lock Demo</w:t>
            </w:r>
          </w:p>
          <w:p w:rsidR="00FA05A6" w:rsidRDefault="00FA05A6" w:rsidP="00FA05A6">
            <w:pPr>
              <w:pStyle w:val="ListParagraph"/>
              <w:numPr>
                <w:ilvl w:val="2"/>
                <w:numId w:val="2"/>
              </w:numPr>
            </w:pPr>
            <w:r>
              <w:t xml:space="preserve">Click the </w:t>
            </w:r>
            <w:r>
              <w:rPr>
                <w:b/>
              </w:rPr>
              <w:t>OK</w:t>
            </w:r>
            <w:r>
              <w:t xml:space="preserve"> button to create the Lock</w:t>
            </w:r>
          </w:p>
          <w:p w:rsidR="00FA05A6" w:rsidRDefault="00FA05A6" w:rsidP="00DB4218">
            <w:pPr>
              <w:pStyle w:val="ListParagraph"/>
              <w:ind w:left="0"/>
            </w:pPr>
          </w:p>
        </w:tc>
        <w:tc>
          <w:tcPr>
            <w:tcW w:w="5395" w:type="dxa"/>
          </w:tcPr>
          <w:p w:rsidR="00FA05A6" w:rsidRDefault="00FA05A6" w:rsidP="00DB4218">
            <w:pPr>
              <w:pStyle w:val="ListParagraph"/>
              <w:ind w:left="0"/>
            </w:pPr>
            <w:r>
              <w:rPr>
                <w:noProof/>
                <w:lang w:eastAsia="ja-JP" w:bidi="hi-IN"/>
              </w:rPr>
              <w:drawing>
                <wp:inline distT="0" distB="0" distL="0" distR="0" wp14:anchorId="0D670E44" wp14:editId="459AF4B6">
                  <wp:extent cx="3214711" cy="1600212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711" cy="16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 xml:space="preserve">This time, add a resource of your choice to the Resource Group and show that this succeeds as the only issue that is locked is now the </w:t>
      </w:r>
      <w:r>
        <w:rPr>
          <w:b/>
        </w:rPr>
        <w:t>Delete</w:t>
      </w:r>
      <w:r>
        <w:t xml:space="preserve"> option. </w:t>
      </w:r>
    </w:p>
    <w:p w:rsidR="00FA05A6" w:rsidRDefault="00FA05A6" w:rsidP="00FA05A6">
      <w:pPr>
        <w:pStyle w:val="ListParagraph"/>
        <w:ind w:left="857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After creating the resource successfully, attempt to delete the resource. Show the students that the resource is blocked from being deleted, but can be created.</w:t>
      </w:r>
    </w:p>
    <w:p w:rsidR="00FA05A6" w:rsidRDefault="00FA05A6" w:rsidP="00FA05A6">
      <w:pPr>
        <w:pStyle w:val="ListParagraph"/>
      </w:pPr>
    </w:p>
    <w:p w:rsidR="00FA05A6" w:rsidRDefault="00FA05A6" w:rsidP="00FA05A6">
      <w:pPr>
        <w:pStyle w:val="ListParagraph"/>
        <w:numPr>
          <w:ilvl w:val="1"/>
          <w:numId w:val="2"/>
        </w:numPr>
      </w:pPr>
      <w:r>
        <w:t>Finally, delete the Delete Lock to remove the locks on this RG.</w:t>
      </w:r>
    </w:p>
    <w:p w:rsidR="00FA05A6" w:rsidRDefault="00FA05A6"/>
    <w:sectPr w:rsidR="00FA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F73E8"/>
    <w:multiLevelType w:val="multilevel"/>
    <w:tmpl w:val="91D0401E"/>
    <w:lvl w:ilvl="0">
      <w:start w:val="1"/>
      <w:numFmt w:val="decimal"/>
      <w:lvlText w:val="%1."/>
      <w:lvlJc w:val="left"/>
      <w:pPr>
        <w:tabs>
          <w:tab w:val="num" w:pos="-7"/>
        </w:tabs>
        <w:ind w:left="-7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857"/>
        </w:tabs>
        <w:ind w:left="857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577"/>
        </w:tabs>
        <w:ind w:left="1577" w:hanging="360"/>
      </w:pPr>
      <w:rPr>
        <w:rFonts w:ascii="Symbol" w:hAnsi="Symbol" w:hint="default"/>
      </w:rPr>
    </w:lvl>
    <w:lvl w:ilvl="3">
      <w:start w:val="1"/>
      <w:numFmt w:val="lowerRoman"/>
      <w:lvlText w:val="%4."/>
      <w:lvlJc w:val="left"/>
      <w:pPr>
        <w:tabs>
          <w:tab w:val="num" w:pos="2945"/>
        </w:tabs>
        <w:ind w:left="294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  <w:rPr>
        <w:rFonts w:hint="default"/>
      </w:rPr>
    </w:lvl>
  </w:abstractNum>
  <w:abstractNum w:abstractNumId="1" w15:restartNumberingAfterBreak="0">
    <w:nsid w:val="378B1AD1"/>
    <w:multiLevelType w:val="hybridMultilevel"/>
    <w:tmpl w:val="66264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5A6"/>
    <w:rsid w:val="000E1894"/>
    <w:rsid w:val="007C3189"/>
    <w:rsid w:val="008919D5"/>
    <w:rsid w:val="00BB6414"/>
    <w:rsid w:val="00FA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A294"/>
  <w15:chartTrackingRefBased/>
  <w15:docId w15:val="{6E184FBF-9D7D-419F-BBE0-C7B1A04A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5A6"/>
    <w:pPr>
      <w:keepNext/>
      <w:keepLines/>
      <w:spacing w:before="40" w:after="0"/>
      <w:outlineLvl w:val="1"/>
    </w:pPr>
    <w:rPr>
      <w:rFonts w:asciiTheme="majorHAnsi" w:eastAsiaTheme="minorHAnsi" w:hAnsiTheme="majorHAnsi" w:cstheme="majorBidi"/>
      <w:b/>
      <w:color w:val="2F5496" w:themeColor="accent1" w:themeShade="BF"/>
      <w:sz w:val="36"/>
      <w:szCs w:val="26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A05A6"/>
    <w:rPr>
      <w:rFonts w:asciiTheme="majorHAnsi" w:eastAsiaTheme="minorHAnsi" w:hAnsiTheme="majorHAnsi" w:cstheme="majorBidi"/>
      <w:b/>
      <w:color w:val="2F5496" w:themeColor="accent1" w:themeShade="BF"/>
      <w:sz w:val="36"/>
      <w:szCs w:val="26"/>
      <w:lang w:eastAsia="en-US" w:bidi="ar-SA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FA05A6"/>
    <w:pPr>
      <w:spacing w:line="256" w:lineRule="auto"/>
      <w:ind w:left="720"/>
      <w:contextualSpacing/>
    </w:pPr>
    <w:rPr>
      <w:rFonts w:ascii="Gadugi" w:eastAsiaTheme="minorHAnsi" w:hAnsi="Gadugi"/>
      <w:color w:val="262626" w:themeColor="text1" w:themeTint="D9"/>
      <w:sz w:val="24"/>
      <w:szCs w:val="2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FA05A6"/>
    <w:rPr>
      <w:color w:val="0563C1" w:themeColor="hyperlink"/>
      <w:u w:val="single"/>
    </w:rPr>
  </w:style>
  <w:style w:type="paragraph" w:customStyle="1" w:styleId="Note">
    <w:name w:val="Note"/>
    <w:basedOn w:val="Normal"/>
    <w:link w:val="NoteChar"/>
    <w:autoRedefine/>
    <w:qFormat/>
    <w:rsid w:val="00FA05A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20" w:after="120" w:line="240" w:lineRule="auto"/>
      <w:ind w:left="360" w:right="454"/>
      <w:contextualSpacing/>
    </w:pPr>
    <w:rPr>
      <w:rFonts w:ascii="Lucida Console" w:eastAsiaTheme="minorHAnsi" w:hAnsi="Lucida Console"/>
      <w:color w:val="262626" w:themeColor="text1" w:themeTint="D9"/>
      <w:szCs w:val="22"/>
      <w:lang w:eastAsia="en-US" w:bidi="ar-SA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FA05A6"/>
    <w:rPr>
      <w:rFonts w:ascii="Lucida Console" w:eastAsiaTheme="minorHAnsi" w:hAnsi="Lucida Console"/>
      <w:color w:val="262626" w:themeColor="text1" w:themeTint="D9"/>
      <w:szCs w:val="22"/>
      <w:shd w:val="clear" w:color="auto" w:fill="F2F2F2" w:themeFill="background1" w:themeFillShade="F2"/>
      <w:lang w:eastAsia="en-US" w:bidi="ar-SA"/>
      <w14:textOutline w14:w="9525" w14:cap="rnd" w14:cmpd="sng" w14:algn="ctr">
        <w14:noFill/>
        <w14:prstDash w14:val="solid"/>
        <w14:bevel/>
      </w14:textOutline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FA05A6"/>
    <w:rPr>
      <w:rFonts w:ascii="Gadugi" w:eastAsiaTheme="minorHAnsi" w:hAnsi="Gadugi"/>
      <w:color w:val="262626" w:themeColor="text1" w:themeTint="D9"/>
      <w:sz w:val="24"/>
      <w:szCs w:val="22"/>
      <w:lang w:eastAsia="en-US" w:bidi="ar-SA"/>
    </w:rPr>
  </w:style>
  <w:style w:type="table" w:styleId="TableGridLight">
    <w:name w:val="Grid Table Light"/>
    <w:basedOn w:val="TableNormal"/>
    <w:uiPriority w:val="40"/>
    <w:rsid w:val="00FA05A6"/>
    <w:pPr>
      <w:spacing w:after="0" w:line="240" w:lineRule="auto"/>
    </w:pPr>
    <w:rPr>
      <w:rFonts w:eastAsiaTheme="minorHAnsi"/>
      <w:szCs w:val="22"/>
      <w:lang w:eastAsia="en-US" w:bidi="ar-S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ortal.azure.com" TargetMode="External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hyperlink" Target="http://portal.azure.com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</cp:revision>
  <dcterms:created xsi:type="dcterms:W3CDTF">2017-03-05T09:36:00Z</dcterms:created>
  <dcterms:modified xsi:type="dcterms:W3CDTF">2017-03-05T09:37:00Z</dcterms:modified>
</cp:coreProperties>
</file>