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95D" w:rsidRDefault="00A3395D" w:rsidP="00A3395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型半导体，参入硼元素，多数载流子是空穴，少数载流子是自由电子；</w:t>
      </w:r>
    </w:p>
    <w:p w:rsidR="00A3395D" w:rsidRDefault="00A3395D" w:rsidP="00A3395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型半导体，</w:t>
      </w:r>
      <w:proofErr w:type="gramStart"/>
      <w:r>
        <w:rPr>
          <w:rFonts w:hint="eastAsia"/>
        </w:rPr>
        <w:t>参入磷元素</w:t>
      </w:r>
      <w:proofErr w:type="gramEnd"/>
      <w:r>
        <w:rPr>
          <w:rFonts w:hint="eastAsia"/>
        </w:rPr>
        <w:t>，多数载流子是自由电子，少数载流子是空穴。</w:t>
      </w:r>
    </w:p>
    <w:p w:rsidR="00A3395D" w:rsidRDefault="00A3395D" w:rsidP="00AA064B">
      <w:pPr>
        <w:ind w:firstLineChars="150" w:firstLine="315"/>
        <w:rPr>
          <w:rFonts w:hint="eastAsia"/>
        </w:rPr>
      </w:pPr>
      <w:r>
        <w:rPr>
          <w:rFonts w:hint="eastAsia"/>
        </w:rPr>
        <w:t>宏观情况下，</w:t>
      </w:r>
      <w:r w:rsidR="00AA064B">
        <w:rPr>
          <w:rFonts w:hint="eastAsia"/>
        </w:rPr>
        <w:t>P</w:t>
      </w:r>
      <w:r w:rsidR="00AA064B">
        <w:rPr>
          <w:rFonts w:hint="eastAsia"/>
        </w:rPr>
        <w:t>型半导体和</w:t>
      </w:r>
      <w:r w:rsidR="00AA064B">
        <w:rPr>
          <w:rFonts w:hint="eastAsia"/>
        </w:rPr>
        <w:t>N</w:t>
      </w:r>
      <w:r w:rsidR="00AA064B">
        <w:rPr>
          <w:rFonts w:hint="eastAsia"/>
        </w:rPr>
        <w:t>型半导体</w:t>
      </w:r>
      <w:r>
        <w:rPr>
          <w:rFonts w:hint="eastAsia"/>
        </w:rPr>
        <w:t>均不带电。</w:t>
      </w:r>
    </w:p>
    <w:p w:rsidR="0060595F" w:rsidRDefault="00AD43D4" w:rsidP="00AD43D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二极管：单向导电特性，稳压管的</w:t>
      </w:r>
      <w:proofErr w:type="gramStart"/>
      <w:r>
        <w:rPr>
          <w:rFonts w:hint="eastAsia"/>
        </w:rPr>
        <w:t>稳压区</w:t>
      </w:r>
      <w:proofErr w:type="gramEnd"/>
      <w:r>
        <w:rPr>
          <w:rFonts w:hint="eastAsia"/>
        </w:rPr>
        <w:t>工作在反相击穿状态；二极管正向导通时电路的分析</w:t>
      </w:r>
      <w:r w:rsidR="00A3395D">
        <w:rPr>
          <w:rFonts w:hint="eastAsia"/>
        </w:rPr>
        <w:t>。</w:t>
      </w:r>
    </w:p>
    <w:p w:rsidR="00AD43D4" w:rsidRDefault="00AD43D4" w:rsidP="00AD43D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三极管：放大条件：发射结正偏，集电结反偏。电流控制电流器件。</w:t>
      </w:r>
    </w:p>
    <w:p w:rsidR="00AD43D4" w:rsidRDefault="00AD43D4" w:rsidP="00AD43D4">
      <w:pPr>
        <w:pStyle w:val="a5"/>
        <w:ind w:left="360"/>
        <w:rPr>
          <w:rFonts w:hint="eastAsia"/>
        </w:rPr>
      </w:pPr>
      <w:r>
        <w:rPr>
          <w:rFonts w:hint="eastAsia"/>
        </w:rPr>
        <w:t>要有合适的静态工作点，当静态工作点过高时，容易产生饱和失真（</w:t>
      </w:r>
      <w:r>
        <w:rPr>
          <w:rFonts w:hint="eastAsia"/>
        </w:rPr>
        <w:t>NPN</w:t>
      </w:r>
      <w:r>
        <w:rPr>
          <w:rFonts w:hint="eastAsia"/>
        </w:rPr>
        <w:t>管是底部失真）；静态工作点过低时，容易产生截止失真（</w:t>
      </w:r>
      <w:r>
        <w:rPr>
          <w:rFonts w:hint="eastAsia"/>
        </w:rPr>
        <w:t>NPN</w:t>
      </w:r>
      <w:r>
        <w:rPr>
          <w:rFonts w:hint="eastAsia"/>
        </w:rPr>
        <w:t>管是顶部失真）。</w:t>
      </w:r>
    </w:p>
    <w:p w:rsidR="00AA064B" w:rsidRDefault="00AA064B" w:rsidP="00AA064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微变等效电路：基极和发射极之间等效成电阻</w:t>
      </w:r>
      <w:proofErr w:type="spellStart"/>
      <w:r>
        <w:rPr>
          <w:rFonts w:hint="eastAsia"/>
        </w:rPr>
        <w:t>r</w:t>
      </w:r>
      <w:r w:rsidRPr="00AA064B">
        <w:rPr>
          <w:rFonts w:hint="eastAsia"/>
          <w:vertAlign w:val="subscript"/>
        </w:rPr>
        <w:t>be</w:t>
      </w:r>
      <w:proofErr w:type="spellEnd"/>
      <w:r>
        <w:rPr>
          <w:rFonts w:hint="eastAsia"/>
        </w:rPr>
        <w:t>，</w:t>
      </w:r>
    </w:p>
    <w:p w:rsidR="00AA064B" w:rsidRDefault="00AA064B" w:rsidP="00AA064B">
      <w:pPr>
        <w:pStyle w:val="a5"/>
        <w:ind w:left="360" w:firstLineChars="700" w:firstLine="1470"/>
        <w:rPr>
          <w:rFonts w:hint="eastAsia"/>
        </w:rPr>
      </w:pPr>
      <w:r>
        <w:rPr>
          <w:rFonts w:hint="eastAsia"/>
        </w:rPr>
        <w:t>集电极和发射极之间等效成受控电流源。</w:t>
      </w:r>
    </w:p>
    <w:p w:rsidR="00AD43D4" w:rsidRDefault="00AD43D4" w:rsidP="00AD43D4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场效应管：输入电阻大，电压控制电流器件，功耗低</w:t>
      </w:r>
      <w:r w:rsidR="00A3395D">
        <w:rPr>
          <w:rFonts w:hint="eastAsia"/>
        </w:rPr>
        <w:t>。</w:t>
      </w:r>
    </w:p>
    <w:p w:rsidR="00AD43D4" w:rsidRDefault="00AD43D4" w:rsidP="00AD43D4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集成运放：</w:t>
      </w:r>
      <w:proofErr w:type="gramStart"/>
      <w:r>
        <w:rPr>
          <w:rFonts w:hint="eastAsia"/>
        </w:rPr>
        <w:t>开环差模电压</w:t>
      </w:r>
      <w:proofErr w:type="gramEnd"/>
      <w:r>
        <w:rPr>
          <w:rFonts w:hint="eastAsia"/>
        </w:rPr>
        <w:t>放大倍数、输入电阻、共模抑制比均无穷大；构成的负反馈放大电路，要利用“虚短”和“虚断”的概念</w:t>
      </w:r>
      <w:r w:rsidR="00A3395D">
        <w:rPr>
          <w:rFonts w:hint="eastAsia"/>
        </w:rPr>
        <w:t>。</w:t>
      </w:r>
      <w:r w:rsidR="000376DB">
        <w:rPr>
          <w:rFonts w:hint="eastAsia"/>
        </w:rPr>
        <w:t>输出电压与输入电压的运算关系表达式。集成运</w:t>
      </w:r>
      <w:proofErr w:type="gramStart"/>
      <w:r w:rsidR="000376DB">
        <w:rPr>
          <w:rFonts w:hint="eastAsia"/>
        </w:rPr>
        <w:t>放构成</w:t>
      </w:r>
      <w:proofErr w:type="gramEnd"/>
      <w:r w:rsidR="000376DB">
        <w:rPr>
          <w:rFonts w:hint="eastAsia"/>
        </w:rPr>
        <w:t>的加减运算电路、积分电路、微分电路等。</w:t>
      </w:r>
    </w:p>
    <w:p w:rsidR="00A3395D" w:rsidRDefault="00A3395D" w:rsidP="00AD43D4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基本放大电路：静态分析、动态分析</w:t>
      </w:r>
    </w:p>
    <w:p w:rsidR="00A3395D" w:rsidRDefault="00A3395D" w:rsidP="00A339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共射放大电路：有一定的电压、电流放大能力，输出与输入反相；</w:t>
      </w:r>
    </w:p>
    <w:p w:rsidR="00A3395D" w:rsidRDefault="00A3395D" w:rsidP="00A339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共集放大电路：有一定的电流放大能力，没有电压放大能力，电压放大倍数小于</w:t>
      </w:r>
      <w:r>
        <w:rPr>
          <w:rFonts w:hint="eastAsia"/>
        </w:rPr>
        <w:t xml:space="preserve">1 </w:t>
      </w:r>
      <w:r>
        <w:rPr>
          <w:rFonts w:hint="eastAsia"/>
        </w:rPr>
        <w:t>接近于</w:t>
      </w:r>
      <w:r>
        <w:rPr>
          <w:rFonts w:hint="eastAsia"/>
        </w:rPr>
        <w:t>1</w:t>
      </w:r>
      <w:r>
        <w:rPr>
          <w:rFonts w:hint="eastAsia"/>
        </w:rPr>
        <w:t>，输入电阻大，输出电阻小，输出与输入同相。</w:t>
      </w:r>
    </w:p>
    <w:p w:rsidR="00A3395D" w:rsidRDefault="00A3395D" w:rsidP="00A3395D">
      <w:pPr>
        <w:pStyle w:val="a5"/>
        <w:ind w:left="360" w:firstLineChars="0" w:firstLine="0"/>
        <w:jc w:val="left"/>
        <w:rPr>
          <w:rFonts w:hint="eastAsia"/>
        </w:rPr>
      </w:pPr>
      <w:proofErr w:type="gramStart"/>
      <w:r>
        <w:rPr>
          <w:rFonts w:hint="eastAsia"/>
        </w:rPr>
        <w:t>共基放大</w:t>
      </w:r>
      <w:proofErr w:type="gramEnd"/>
      <w:r>
        <w:rPr>
          <w:rFonts w:hint="eastAsia"/>
        </w:rPr>
        <w:t>电路：有一定的电压放大能力，没有电流放大能力，输出与输入同相，频带宽。</w:t>
      </w:r>
    </w:p>
    <w:p w:rsidR="00A3395D" w:rsidRDefault="00A3395D" w:rsidP="00A3395D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放大电路的频率响应：由于</w:t>
      </w:r>
      <w:r w:rsidRPr="00A3395D">
        <w:rPr>
          <w:rFonts w:hint="eastAsia"/>
        </w:rPr>
        <w:t>耦合电容和旁路电容的存</w:t>
      </w:r>
      <w:r>
        <w:rPr>
          <w:rFonts w:hint="eastAsia"/>
        </w:rPr>
        <w:t>在，</w:t>
      </w:r>
      <w:r w:rsidRPr="00A3395D">
        <w:rPr>
          <w:rFonts w:hint="eastAsia"/>
        </w:rPr>
        <w:t>在</w:t>
      </w:r>
      <w:r>
        <w:rPr>
          <w:rFonts w:hint="eastAsia"/>
        </w:rPr>
        <w:t>低频段电压放大倍数下降；</w:t>
      </w:r>
    </w:p>
    <w:p w:rsidR="00A3395D" w:rsidRDefault="00A3395D" w:rsidP="00A339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由于极间电容和分布电容</w:t>
      </w:r>
      <w:r w:rsidRPr="00A3395D">
        <w:rPr>
          <w:rFonts w:hint="eastAsia"/>
        </w:rPr>
        <w:t>的存</w:t>
      </w:r>
      <w:r>
        <w:rPr>
          <w:rFonts w:hint="eastAsia"/>
        </w:rPr>
        <w:t>在，</w:t>
      </w:r>
      <w:r w:rsidRPr="00A3395D">
        <w:rPr>
          <w:rFonts w:hint="eastAsia"/>
        </w:rPr>
        <w:t>在</w:t>
      </w:r>
      <w:r>
        <w:rPr>
          <w:rFonts w:hint="eastAsia"/>
        </w:rPr>
        <w:t>高频段电压放大倍数下降。</w:t>
      </w:r>
    </w:p>
    <w:p w:rsidR="00A3395D" w:rsidRDefault="00A3395D" w:rsidP="00A3395D">
      <w:pPr>
        <w:pStyle w:val="a5"/>
        <w:ind w:left="360" w:firstLineChars="0" w:firstLine="0"/>
        <w:jc w:val="left"/>
        <w:rPr>
          <w:rFonts w:hint="eastAsia"/>
        </w:rPr>
      </w:pPr>
      <w:r w:rsidRPr="00A3395D">
        <w:rPr>
          <w:position w:val="-60"/>
        </w:rPr>
        <w:object w:dxaOrig="2220" w:dyaOrig="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10.95pt;height:51.05pt" o:ole="">
            <v:imagedata r:id="rId7" o:title=""/>
          </v:shape>
          <o:OLEObject Type="Embed" ProgID="Equation.DSMT4" ShapeID="_x0000_i1027" DrawAspect="Content" ObjectID="_1680332964" r:id="rId8"/>
        </w:object>
      </w:r>
      <w:r>
        <w:rPr>
          <w:rFonts w:hint="eastAsia"/>
        </w:rPr>
        <w:t>，</w:t>
      </w:r>
      <w:r w:rsidRPr="00A3395D">
        <w:rPr>
          <w:position w:val="-30"/>
        </w:rPr>
        <w:object w:dxaOrig="3200" w:dyaOrig="680">
          <v:shape id="_x0000_i1030" type="#_x0000_t75" style="width:160.15pt;height:34.15pt" o:ole="">
            <v:imagedata r:id="rId9" o:title=""/>
          </v:shape>
          <o:OLEObject Type="Embed" ProgID="Equation.DSMT4" ShapeID="_x0000_i1030" DrawAspect="Content" ObjectID="_1680332965" r:id="rId10"/>
        </w:object>
      </w:r>
    </w:p>
    <w:p w:rsidR="000376DB" w:rsidRDefault="000376DB" w:rsidP="00A339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画波特图：</w:t>
      </w:r>
      <w:r w:rsidRPr="009650D3">
        <w:rPr>
          <w:position w:val="-12"/>
        </w:rPr>
        <w:object w:dxaOrig="1420" w:dyaOrig="360">
          <v:shape id="_x0000_i1035" type="#_x0000_t75" style="width:70.9pt;height:18pt" o:ole="">
            <v:imagedata r:id="rId11" o:title=""/>
          </v:shape>
          <o:OLEObject Type="Embed" ProgID="Equation.DSMT4" ShapeID="_x0000_i1035" DrawAspect="Content" ObjectID="_1680332966" r:id="rId12"/>
        </w:object>
      </w:r>
      <w:r>
        <w:rPr>
          <w:rFonts w:hint="eastAsia"/>
        </w:rPr>
        <w:t>；</w:t>
      </w:r>
      <w:r w:rsidRPr="009650D3">
        <w:rPr>
          <w:position w:val="-12"/>
        </w:rPr>
        <w:object w:dxaOrig="1540" w:dyaOrig="360">
          <v:shape id="_x0000_i1038" type="#_x0000_t75" style="width:77.15pt;height:18pt" o:ole="">
            <v:imagedata r:id="rId13" o:title=""/>
          </v:shape>
          <o:OLEObject Type="Embed" ProgID="Equation.DSMT4" ShapeID="_x0000_i1038" DrawAspect="Content" ObjectID="_1680332967" r:id="rId14"/>
        </w:object>
      </w:r>
    </w:p>
    <w:p w:rsidR="000376DB" w:rsidRDefault="000376DB" w:rsidP="000376DB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差分放大电路：</w:t>
      </w:r>
      <w:proofErr w:type="gramStart"/>
      <w:r>
        <w:rPr>
          <w:rFonts w:hint="eastAsia"/>
        </w:rPr>
        <w:t>差模信号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差模输入信号</w:t>
      </w:r>
      <w:proofErr w:type="gramEnd"/>
      <w:r>
        <w:rPr>
          <w:rFonts w:hint="eastAsia"/>
        </w:rPr>
        <w:t>，共模信号，共模输入信号；差分放大电路能够抑制共模输入信号和温度漂移。</w:t>
      </w:r>
    </w:p>
    <w:p w:rsidR="00AA064B" w:rsidRDefault="000376DB" w:rsidP="000376DB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负反馈：稳定输出量。</w:t>
      </w:r>
      <w:r w:rsidR="00AA064B">
        <w:rPr>
          <w:rFonts w:hint="eastAsia"/>
        </w:rPr>
        <w:t>电压反馈稳定电压量，电流反馈稳定电流量。</w:t>
      </w:r>
    </w:p>
    <w:p w:rsidR="00AA064B" w:rsidRPr="00AA064B" w:rsidRDefault="00AA064B" w:rsidP="00AA064B">
      <w:pPr>
        <w:pStyle w:val="a5"/>
        <w:ind w:left="360" w:firstLineChars="400" w:firstLine="840"/>
        <w:jc w:val="left"/>
        <w:rPr>
          <w:rFonts w:hint="eastAsia"/>
        </w:rPr>
      </w:pPr>
      <w:r>
        <w:rPr>
          <w:rFonts w:hint="eastAsia"/>
        </w:rPr>
        <w:t>反馈类型的判断：瞬时判断法判断正负反馈；</w:t>
      </w:r>
    </w:p>
    <w:p w:rsidR="00AA064B" w:rsidRDefault="00AA064B" w:rsidP="00AA064B">
      <w:pPr>
        <w:pStyle w:val="a5"/>
        <w:ind w:left="360" w:firstLineChars="400" w:firstLine="840"/>
        <w:jc w:val="left"/>
        <w:rPr>
          <w:rFonts w:hint="eastAsia"/>
        </w:rPr>
      </w:pPr>
      <w:r>
        <w:rPr>
          <w:rFonts w:hint="eastAsia"/>
        </w:rPr>
        <w:t>将输出端开路，反馈量仍然存在，是电压反馈；减少输出端电阻；</w:t>
      </w:r>
    </w:p>
    <w:p w:rsidR="00AA064B" w:rsidRDefault="00AA064B" w:rsidP="00AA064B">
      <w:pPr>
        <w:pStyle w:val="a5"/>
        <w:ind w:left="360" w:firstLineChars="400" w:firstLine="840"/>
        <w:jc w:val="left"/>
        <w:rPr>
          <w:rFonts w:hint="eastAsia"/>
        </w:rPr>
      </w:pPr>
      <w:r>
        <w:rPr>
          <w:rFonts w:hint="eastAsia"/>
        </w:rPr>
        <w:t>将输出端开路，反馈量不存在，是电流反馈；增大输出端电阻；</w:t>
      </w:r>
    </w:p>
    <w:p w:rsidR="000376DB" w:rsidRPr="00AA064B" w:rsidRDefault="000376DB" w:rsidP="00AA064B">
      <w:pPr>
        <w:jc w:val="left"/>
        <w:rPr>
          <w:rFonts w:hint="eastAsia"/>
        </w:rPr>
      </w:pPr>
    </w:p>
    <w:p w:rsidR="000376DB" w:rsidRDefault="000376DB" w:rsidP="000376DB">
      <w:pPr>
        <w:pStyle w:val="a5"/>
        <w:ind w:left="360" w:firstLineChars="450" w:firstLine="945"/>
        <w:jc w:val="left"/>
        <w:rPr>
          <w:rFonts w:hint="eastAsia"/>
        </w:rPr>
      </w:pPr>
      <w:r>
        <w:rPr>
          <w:rFonts w:hint="eastAsia"/>
        </w:rPr>
        <w:t>输入端以电压量叠加，是串联反馈</w:t>
      </w:r>
      <w:r w:rsidR="00AA064B">
        <w:rPr>
          <w:rFonts w:hint="eastAsia"/>
        </w:rPr>
        <w:t>；</w:t>
      </w:r>
      <w:r>
        <w:rPr>
          <w:rFonts w:hint="eastAsia"/>
        </w:rPr>
        <w:t>增大输入电阻；</w:t>
      </w:r>
    </w:p>
    <w:p w:rsidR="000376DB" w:rsidRDefault="000376DB" w:rsidP="000376DB">
      <w:pPr>
        <w:pStyle w:val="a5"/>
        <w:ind w:left="360" w:firstLineChars="450" w:firstLine="945"/>
        <w:jc w:val="left"/>
        <w:rPr>
          <w:rFonts w:hint="eastAsia"/>
        </w:rPr>
      </w:pPr>
      <w:r>
        <w:rPr>
          <w:rFonts w:hint="eastAsia"/>
        </w:rPr>
        <w:t>输入端以电流量叠加，是并联反馈，减少输入电阻；</w:t>
      </w:r>
    </w:p>
    <w:p w:rsidR="000376DB" w:rsidRPr="000376DB" w:rsidRDefault="000376DB" w:rsidP="000376DB">
      <w:pPr>
        <w:pStyle w:val="a5"/>
        <w:ind w:left="360" w:firstLineChars="450" w:firstLine="945"/>
        <w:jc w:val="left"/>
        <w:rPr>
          <w:rFonts w:hint="eastAsia"/>
        </w:rPr>
      </w:pPr>
    </w:p>
    <w:p w:rsidR="000376DB" w:rsidRDefault="000376DB" w:rsidP="000376DB">
      <w:pPr>
        <w:pStyle w:val="a5"/>
        <w:ind w:left="360" w:firstLineChars="250" w:firstLine="525"/>
        <w:jc w:val="left"/>
        <w:rPr>
          <w:rFonts w:hint="eastAsia"/>
        </w:rPr>
      </w:pPr>
      <w:r>
        <w:rPr>
          <w:rFonts w:hint="eastAsia"/>
        </w:rPr>
        <w:t>放大倍数的计算，</w:t>
      </w:r>
      <w:r w:rsidRPr="000376DB">
        <w:rPr>
          <w:position w:val="-24"/>
        </w:rPr>
        <w:object w:dxaOrig="1240" w:dyaOrig="620">
          <v:shape id="_x0000_i1041" type="#_x0000_t75" style="width:62.1pt;height:30.85pt" o:ole="">
            <v:imagedata r:id="rId15" o:title=""/>
          </v:shape>
          <o:OLEObject Type="Embed" ProgID="Equation.DSMT4" ShapeID="_x0000_i1041" DrawAspect="Content" ObjectID="_1680332968" r:id="rId16"/>
        </w:object>
      </w:r>
      <w:r w:rsidR="00AA064B">
        <w:rPr>
          <w:rFonts w:hint="eastAsia"/>
        </w:rPr>
        <w:t>；深度负反馈条件下，</w:t>
      </w:r>
      <w:r w:rsidR="00AA064B" w:rsidRPr="000376DB">
        <w:rPr>
          <w:position w:val="-24"/>
        </w:rPr>
        <w:object w:dxaOrig="800" w:dyaOrig="620">
          <v:shape id="_x0000_i1045" type="#_x0000_t75" style="width:40.05pt;height:30.85pt" o:ole="">
            <v:imagedata r:id="rId17" o:title=""/>
          </v:shape>
          <o:OLEObject Type="Embed" ProgID="Equation.DSMT4" ShapeID="_x0000_i1045" DrawAspect="Content" ObjectID="_1680332969" r:id="rId18"/>
        </w:object>
      </w:r>
    </w:p>
    <w:p w:rsidR="00AA064B" w:rsidRPr="00A3395D" w:rsidRDefault="00AA064B" w:rsidP="000376DB">
      <w:pPr>
        <w:pStyle w:val="a5"/>
        <w:ind w:left="360" w:firstLineChars="250" w:firstLine="525"/>
        <w:jc w:val="left"/>
      </w:pPr>
      <w:r>
        <w:rPr>
          <w:rFonts w:hint="eastAsia"/>
        </w:rPr>
        <w:t>多级放大电路，放大倍数变大，通频带变窄。</w:t>
      </w:r>
    </w:p>
    <w:sectPr w:rsidR="00AA064B" w:rsidRPr="00A3395D" w:rsidSect="00605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43D4" w:rsidRDefault="00AD43D4" w:rsidP="00AD43D4">
      <w:r>
        <w:separator/>
      </w:r>
    </w:p>
  </w:endnote>
  <w:endnote w:type="continuationSeparator" w:id="0">
    <w:p w:rsidR="00AD43D4" w:rsidRDefault="00AD43D4" w:rsidP="00AD43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43D4" w:rsidRDefault="00AD43D4" w:rsidP="00AD43D4">
      <w:r>
        <w:separator/>
      </w:r>
    </w:p>
  </w:footnote>
  <w:footnote w:type="continuationSeparator" w:id="0">
    <w:p w:rsidR="00AD43D4" w:rsidRDefault="00AD43D4" w:rsidP="00AD43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BB70FF"/>
    <w:multiLevelType w:val="hybridMultilevel"/>
    <w:tmpl w:val="CAD60CC8"/>
    <w:lvl w:ilvl="0" w:tplc="9AF651B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43D4"/>
    <w:rsid w:val="000376DB"/>
    <w:rsid w:val="0060595F"/>
    <w:rsid w:val="00A3395D"/>
    <w:rsid w:val="00AA064B"/>
    <w:rsid w:val="00AD4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9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4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43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43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43D4"/>
    <w:rPr>
      <w:sz w:val="18"/>
      <w:szCs w:val="18"/>
    </w:rPr>
  </w:style>
  <w:style w:type="paragraph" w:styleId="a5">
    <w:name w:val="List Paragraph"/>
    <w:basedOn w:val="a"/>
    <w:uiPriority w:val="34"/>
    <w:qFormat/>
    <w:rsid w:val="00AD43D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159</Words>
  <Characters>910</Characters>
  <Application>Microsoft Office Word</Application>
  <DocSecurity>0</DocSecurity>
  <Lines>7</Lines>
  <Paragraphs>2</Paragraphs>
  <ScaleCrop>false</ScaleCrop>
  <Company>Microsoft</Company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2021-04-19T01:43:00Z</dcterms:created>
  <dcterms:modified xsi:type="dcterms:W3CDTF">2021-04-19T02:23:00Z</dcterms:modified>
</cp:coreProperties>
</file>