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Lines="50" w:afterLines="50" w:line="360" w:lineRule="auto"/>
        <w:rPr>
          <w:rFonts w:ascii="微软雅黑" w:hAnsi="微软雅黑" w:eastAsia="微软雅黑" w:cs="微软雅黑"/>
          <w:b w:val="0"/>
          <w:bCs w:val="0"/>
          <w:sz w:val="36"/>
          <w:szCs w:val="36"/>
        </w:rPr>
      </w:pPr>
      <w:r>
        <w:rPr>
          <w:rFonts w:ascii="微软雅黑" w:hAnsi="微软雅黑" w:eastAsia="微软雅黑" w:cs="微软雅黑"/>
          <w:b w:val="0"/>
          <w:bCs w:val="0"/>
          <w:sz w:val="36"/>
          <w:szCs w:val="36"/>
        </w:rPr>
        <w:t>实验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</w:rPr>
        <w:t>05 连接</w:t>
      </w:r>
      <w:r>
        <w:rPr>
          <w:rFonts w:ascii="微软雅黑" w:hAnsi="微软雅黑" w:eastAsia="微软雅黑" w:cs="微软雅黑"/>
          <w:b w:val="0"/>
          <w:bCs w:val="0"/>
          <w:sz w:val="36"/>
          <w:szCs w:val="36"/>
        </w:rPr>
        <w:t>查询</w:t>
      </w:r>
    </w:p>
    <w:tbl>
      <w:tblPr>
        <w:tblStyle w:val="7"/>
        <w:tblW w:w="8522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1910"/>
        <w:gridCol w:w="1080"/>
        <w:gridCol w:w="2190"/>
        <w:gridCol w:w="870"/>
        <w:gridCol w:w="1637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835" w:type="dxa"/>
            <w:tcBorders>
              <w:right w:val="nil"/>
            </w:tcBorders>
            <w:vAlign w:val="center"/>
          </w:tcPr>
          <w:p>
            <w:pPr>
              <w:pStyle w:val="6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班级：</w:t>
            </w:r>
          </w:p>
        </w:tc>
        <w:tc>
          <w:tcPr>
            <w:tcW w:w="1910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pStyle w:val="6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>
            <w:pPr>
              <w:pStyle w:val="6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学号：</w:t>
            </w:r>
          </w:p>
        </w:tc>
        <w:tc>
          <w:tcPr>
            <w:tcW w:w="2190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pStyle w:val="6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870" w:type="dxa"/>
            <w:tcBorders>
              <w:left w:val="nil"/>
              <w:right w:val="nil"/>
            </w:tcBorders>
            <w:vAlign w:val="center"/>
          </w:tcPr>
          <w:p>
            <w:pPr>
              <w:pStyle w:val="6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姓名：</w:t>
            </w:r>
          </w:p>
        </w:tc>
        <w:tc>
          <w:tcPr>
            <w:tcW w:w="1637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pStyle w:val="6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spacing w:beforeLines="100" w:line="360" w:lineRule="auto"/>
        <w:ind w:left="601" w:hanging="60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实验目的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left="256" w:leftChars="122" w:firstLine="453" w:firstLineChars="189"/>
        <w:rPr>
          <w:rFonts w:cs="Helvetica"/>
          <w:color w:val="333333"/>
          <w:szCs w:val="16"/>
        </w:rPr>
      </w:pPr>
      <w:r>
        <w:rPr>
          <w:rFonts w:cs="Helvetica"/>
          <w:color w:val="333333"/>
          <w:szCs w:val="16"/>
        </w:rPr>
        <w:t>使学生掌握加深对T-SQL 语言</w:t>
      </w:r>
      <w:r>
        <w:rPr>
          <w:rFonts w:hint="eastAsia" w:cs="Helvetica"/>
          <w:color w:val="333333"/>
          <w:szCs w:val="16"/>
        </w:rPr>
        <w:t>中</w:t>
      </w:r>
      <w:r>
        <w:rPr>
          <w:rFonts w:cs="Helvetica"/>
          <w:color w:val="333333"/>
          <w:szCs w:val="16"/>
        </w:rPr>
        <w:t>查询语句的理解。熟练掌握</w:t>
      </w:r>
      <w:r>
        <w:rPr>
          <w:rFonts w:hint="eastAsia" w:cs="Helvetica"/>
          <w:color w:val="333333"/>
          <w:szCs w:val="16"/>
        </w:rPr>
        <w:t>等值与非等值连接查询 ，自身连接，外连接，复合条件连接查询</w:t>
      </w:r>
      <w:r>
        <w:rPr>
          <w:rFonts w:cs="Helvetica"/>
          <w:color w:val="333333"/>
          <w:szCs w:val="16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微软雅黑" w:hAnsi="微软雅黑" w:eastAsia="微软雅黑"/>
          <w:bCs/>
          <w:sz w:val="28"/>
          <w:szCs w:val="28"/>
        </w:rPr>
      </w:pPr>
      <w:r>
        <w:rPr>
          <w:rFonts w:hint="eastAsia" w:ascii="微软雅黑" w:hAnsi="微软雅黑" w:eastAsia="微软雅黑"/>
          <w:bCs/>
          <w:sz w:val="28"/>
          <w:szCs w:val="28"/>
        </w:rPr>
        <w:t>实验要求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Theme="minorEastAsia" w:hAnsiTheme="minorEastAsia"/>
        </w:rPr>
      </w:pPr>
      <w:bookmarkStart w:id="0" w:name="_Toc112589199"/>
      <w:r>
        <w:rPr>
          <w:rFonts w:asciiTheme="minorEastAsia" w:hAnsiTheme="minorEastAsia"/>
        </w:rPr>
        <w:t>掌握笛卡儿积</w:t>
      </w:r>
      <w:r>
        <w:rPr>
          <w:rFonts w:hint="eastAsia" w:asciiTheme="minorEastAsia" w:hAnsiTheme="minorEastAsia"/>
        </w:rPr>
        <w:t>的查询的方法。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掌握等值(自然)连接的查询的方法。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掌握左（右）外连接的查询的方法。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掌握自连接的查询的方法。</w:t>
      </w:r>
    </w:p>
    <w:bookmarkEnd w:id="0"/>
    <w:p>
      <w:pPr>
        <w:numPr>
          <w:ilvl w:val="0"/>
          <w:numId w:val="1"/>
        </w:numPr>
        <w:spacing w:beforeLines="100" w:line="360" w:lineRule="auto"/>
        <w:ind w:left="601" w:hanging="60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实验内容</w:t>
      </w:r>
    </w:p>
    <w:p>
      <w:pPr>
        <w:pStyle w:val="6"/>
        <w:jc w:val="left"/>
        <w:rPr>
          <w:rFonts w:ascii="宋体" w:hAnsi="宋体" w:cs="Helvetica"/>
          <w:b w:val="0"/>
          <w:bCs w:val="0"/>
          <w:color w:val="333333"/>
          <w:kern w:val="0"/>
          <w:sz w:val="24"/>
          <w:szCs w:val="16"/>
        </w:rPr>
      </w:pP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</w:rPr>
        <w:t>注：以下实验操作在“实验01”和“实验02”的基础上进行。</w:t>
      </w:r>
    </w:p>
    <w:p>
      <w:pPr>
        <w:pStyle w:val="5"/>
        <w:numPr>
          <w:ilvl w:val="0"/>
          <w:numId w:val="3"/>
        </w:numPr>
        <w:spacing w:before="0" w:beforeAutospacing="0" w:after="0" w:afterAutospacing="0" w:line="360" w:lineRule="auto"/>
        <w:ind w:left="425" w:hanging="425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查询有“计算机”的店名，负责人，客服电话。</w:t>
      </w:r>
    </w:p>
    <w:p>
      <w:pPr>
        <w:pStyle w:val="15"/>
        <w:spacing w:line="440" w:lineRule="exact"/>
        <w:ind w:firstLine="0" w:firstLineChars="0"/>
        <w:jc w:val="center"/>
        <w:rPr>
          <w:rFonts w:ascii="宋体" w:hAnsi="宋体"/>
          <w:sz w:val="24"/>
          <w:szCs w:val="24"/>
        </w:rPr>
      </w:pPr>
    </w:p>
    <w:p>
      <w:pPr>
        <w:pStyle w:val="15"/>
        <w:spacing w:line="440" w:lineRule="exact"/>
        <w:ind w:firstLine="0" w:firstLineChars="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图5-1 有“计算机”的店名，负责人，客服电话</w:t>
      </w:r>
    </w:p>
    <w:p>
      <w:pPr>
        <w:pStyle w:val="5"/>
        <w:numPr>
          <w:ilvl w:val="0"/>
          <w:numId w:val="3"/>
        </w:numPr>
        <w:spacing w:before="0" w:beforeAutospacing="0" w:after="0" w:afterAutospacing="0" w:line="360" w:lineRule="auto"/>
        <w:ind w:left="425" w:hanging="425"/>
      </w:pPr>
      <w:r>
        <w:rPr>
          <w:rFonts w:hint="eastAsia" w:cs="Helvetica"/>
          <w:color w:val="333333"/>
          <w:szCs w:val="16"/>
        </w:rPr>
        <w:t>查询购买了“无盘工作站”的客户姓名、年龄、电话、地址。</w:t>
      </w:r>
    </w:p>
    <w:p>
      <w:pPr>
        <w:pStyle w:val="15"/>
        <w:spacing w:line="440" w:lineRule="exact"/>
        <w:ind w:firstLine="0" w:firstLineChars="0"/>
        <w:jc w:val="center"/>
        <w:rPr>
          <w:rFonts w:ascii="宋体" w:hAnsi="宋体"/>
          <w:sz w:val="24"/>
          <w:szCs w:val="24"/>
        </w:rPr>
      </w:pPr>
    </w:p>
    <w:p>
      <w:pPr>
        <w:pStyle w:val="15"/>
        <w:spacing w:line="440" w:lineRule="exact"/>
        <w:ind w:firstLine="0" w:firstLineChars="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图5-2 购买了“无盘工作站”的客户姓名、年龄、电话、地址</w:t>
      </w:r>
    </w:p>
    <w:p>
      <w:pPr>
        <w:pStyle w:val="5"/>
        <w:numPr>
          <w:ilvl w:val="0"/>
          <w:numId w:val="3"/>
        </w:numPr>
        <w:spacing w:before="0" w:beforeAutospacing="0" w:after="0" w:afterAutospacing="0" w:line="360" w:lineRule="auto"/>
        <w:ind w:left="425" w:hanging="425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查询商品表中商品种类大于三种的卖家店名、负责人、商品数量。</w:t>
      </w:r>
    </w:p>
    <w:p>
      <w:pPr>
        <w:pStyle w:val="15"/>
        <w:spacing w:line="440" w:lineRule="exact"/>
        <w:ind w:firstLine="0" w:firstLineChars="0"/>
        <w:jc w:val="center"/>
        <w:rPr>
          <w:rFonts w:ascii="宋体" w:hAnsi="宋体"/>
          <w:sz w:val="24"/>
          <w:szCs w:val="24"/>
        </w:rPr>
      </w:pPr>
    </w:p>
    <w:p>
      <w:pPr>
        <w:pStyle w:val="15"/>
        <w:spacing w:line="440" w:lineRule="exact"/>
        <w:ind w:firstLine="0" w:firstLineChars="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图5-3 商品种类大于三种的卖家店名、负责人、商品数量</w:t>
      </w:r>
    </w:p>
    <w:p>
      <w:pPr>
        <w:pStyle w:val="5"/>
        <w:numPr>
          <w:ilvl w:val="0"/>
          <w:numId w:val="3"/>
        </w:numPr>
        <w:spacing w:before="0" w:beforeAutospacing="0" w:after="0" w:afterAutospacing="0" w:line="360" w:lineRule="auto"/>
        <w:ind w:left="425" w:hanging="425"/>
        <w:rPr>
          <w:rFonts w:hint="eastAsia" w:cs="Helvetica"/>
          <w:color w:val="0000FF"/>
          <w:szCs w:val="16"/>
        </w:rPr>
      </w:pPr>
      <w:r>
        <w:rPr>
          <w:rFonts w:hint="eastAsia" w:cs="Helvetica"/>
          <w:color w:val="0000FF"/>
          <w:szCs w:val="16"/>
        </w:rPr>
        <w:t>查询</w:t>
      </w:r>
      <w:r>
        <w:rPr>
          <w:rFonts w:hint="eastAsia" w:cs="Helvetica"/>
          <w:color w:val="0000FF"/>
          <w:szCs w:val="16"/>
          <w:lang w:val="en-US" w:eastAsia="zh-CN"/>
        </w:rPr>
        <w:t>至少</w:t>
      </w:r>
      <w:r>
        <w:rPr>
          <w:rFonts w:hint="eastAsia" w:cs="Helvetica"/>
          <w:color w:val="0000FF"/>
          <w:szCs w:val="16"/>
        </w:rPr>
        <w:t>购买了“计算机”和“打印机”的客户姓名、电话、商品名称、数量、地址。</w:t>
      </w:r>
      <w:r>
        <w:rPr>
          <w:rFonts w:hint="eastAsia" w:cs="Helvetica"/>
          <w:color w:val="0000FF"/>
          <w:szCs w:val="16"/>
          <w:lang w:eastAsia="zh-CN"/>
        </w:rPr>
        <w:t>（</w:t>
      </w:r>
      <w:r>
        <w:rPr>
          <w:rFonts w:hint="eastAsia" w:cs="Helvetica"/>
          <w:color w:val="0000FF"/>
          <w:szCs w:val="16"/>
          <w:lang w:val="en-US" w:eastAsia="zh-CN"/>
        </w:rPr>
        <w:t>通过连接查询实现</w:t>
      </w:r>
      <w:r>
        <w:rPr>
          <w:rFonts w:hint="eastAsia" w:cs="Helvetica"/>
          <w:color w:val="0000FF"/>
          <w:szCs w:val="16"/>
          <w:lang w:eastAsia="zh-CN"/>
        </w:rPr>
        <w:t>）</w:t>
      </w:r>
    </w:p>
    <w:p>
      <w:pPr>
        <w:pStyle w:val="15"/>
        <w:spacing w:line="440" w:lineRule="exact"/>
        <w:ind w:firstLine="0" w:firstLineChars="0"/>
        <w:jc w:val="center"/>
        <w:rPr>
          <w:rFonts w:ascii="宋体" w:hAnsi="宋体"/>
          <w:sz w:val="24"/>
          <w:szCs w:val="24"/>
        </w:rPr>
      </w:pPr>
    </w:p>
    <w:p>
      <w:pPr>
        <w:pStyle w:val="15"/>
        <w:spacing w:line="440" w:lineRule="exact"/>
        <w:ind w:firstLine="0" w:firstLineChars="0"/>
        <w:jc w:val="center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 xml:space="preserve">图5-4 </w:t>
      </w:r>
      <w:r>
        <w:rPr>
          <w:rFonts w:hint="eastAsia" w:ascii="宋体" w:hAnsi="宋体"/>
          <w:szCs w:val="21"/>
          <w:lang w:val="en-US" w:eastAsia="zh-CN"/>
        </w:rPr>
        <w:t>至少购买了两种</w:t>
      </w:r>
      <w:r>
        <w:rPr>
          <w:rFonts w:hint="eastAsia" w:ascii="宋体" w:hAnsi="宋体"/>
          <w:szCs w:val="21"/>
        </w:rPr>
        <w:t>以上商品的客户</w:t>
      </w:r>
      <w:r>
        <w:rPr>
          <w:rFonts w:hint="eastAsia" w:ascii="宋体" w:hAnsi="宋体"/>
          <w:szCs w:val="21"/>
          <w:lang w:val="en-US" w:eastAsia="zh-CN"/>
        </w:rPr>
        <w:t>及商品</w:t>
      </w:r>
    </w:p>
    <w:p>
      <w:pPr>
        <w:pStyle w:val="5"/>
        <w:numPr>
          <w:ilvl w:val="0"/>
          <w:numId w:val="3"/>
        </w:numPr>
        <w:spacing w:before="0" w:beforeAutospacing="0" w:after="0" w:afterAutospacing="0" w:line="360" w:lineRule="auto"/>
        <w:ind w:left="425" w:hanging="425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查询所有店铺的店名、负责人、客服电话及其商品名称，单价。（不论该店铺是否有商品，均需要列出店铺信息）</w:t>
      </w:r>
    </w:p>
    <w:p>
      <w:pPr>
        <w:pStyle w:val="15"/>
        <w:spacing w:line="440" w:lineRule="exact"/>
        <w:ind w:firstLine="0" w:firstLineChars="0"/>
        <w:jc w:val="center"/>
        <w:rPr>
          <w:rFonts w:ascii="宋体" w:hAnsi="宋体"/>
          <w:sz w:val="24"/>
          <w:szCs w:val="24"/>
        </w:rPr>
      </w:pPr>
    </w:p>
    <w:p>
      <w:pPr>
        <w:pStyle w:val="15"/>
        <w:spacing w:line="440" w:lineRule="exact"/>
        <w:ind w:firstLine="0" w:firstLineChars="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图5-5 所有店铺的店名、负责人、客服电话及其商品名称，单价</w:t>
      </w:r>
    </w:p>
    <w:p>
      <w:pPr>
        <w:pStyle w:val="5"/>
        <w:numPr>
          <w:ilvl w:val="0"/>
          <w:numId w:val="3"/>
        </w:numPr>
        <w:spacing w:before="0" w:beforeAutospacing="0" w:after="0" w:afterAutospacing="0" w:line="360" w:lineRule="auto"/>
        <w:ind w:left="425" w:hanging="425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查询营业额超过50000元的卖家店名、负责人。</w:t>
      </w:r>
    </w:p>
    <w:p>
      <w:pPr>
        <w:pStyle w:val="15"/>
        <w:spacing w:line="440" w:lineRule="exact"/>
        <w:ind w:firstLine="0" w:firstLineChars="0"/>
        <w:jc w:val="center"/>
        <w:rPr>
          <w:rFonts w:ascii="宋体" w:hAnsi="宋体"/>
          <w:sz w:val="24"/>
          <w:szCs w:val="24"/>
        </w:rPr>
      </w:pPr>
    </w:p>
    <w:p>
      <w:pPr>
        <w:pStyle w:val="15"/>
        <w:spacing w:line="440" w:lineRule="exact"/>
        <w:ind w:firstLine="0" w:firstLineChars="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图5-6 营业额超过50000元的卖家店名、负责人</w:t>
      </w:r>
    </w:p>
    <w:p>
      <w:pPr>
        <w:pStyle w:val="5"/>
        <w:numPr>
          <w:ilvl w:val="0"/>
          <w:numId w:val="3"/>
        </w:numPr>
        <w:spacing w:before="0" w:beforeAutospacing="0" w:after="0" w:afterAutospacing="0" w:line="360" w:lineRule="auto"/>
        <w:ind w:left="425" w:hanging="425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统计每种商品的销售数量，显示为商品名称、销量，并按销量降序排列。</w:t>
      </w:r>
    </w:p>
    <w:p>
      <w:pPr>
        <w:pStyle w:val="15"/>
        <w:spacing w:line="440" w:lineRule="exact"/>
        <w:ind w:firstLine="0" w:firstLineChars="0"/>
        <w:jc w:val="center"/>
        <w:rPr>
          <w:rFonts w:ascii="宋体" w:hAnsi="宋体"/>
          <w:sz w:val="24"/>
          <w:szCs w:val="24"/>
        </w:rPr>
      </w:pPr>
    </w:p>
    <w:p>
      <w:pPr>
        <w:pStyle w:val="15"/>
        <w:spacing w:line="440" w:lineRule="exact"/>
        <w:ind w:firstLine="0" w:firstLineChars="0"/>
        <w:jc w:val="center"/>
        <w:rPr>
          <w:rFonts w:ascii="宋体" w:hAnsi="宋体"/>
          <w:szCs w:val="21"/>
        </w:rPr>
      </w:pPr>
      <w:bookmarkStart w:id="1" w:name="_GoBack"/>
      <w:bookmarkEnd w:id="1"/>
      <w:r>
        <w:rPr>
          <w:rFonts w:hint="eastAsia" w:ascii="宋体" w:hAnsi="宋体"/>
          <w:szCs w:val="21"/>
        </w:rPr>
        <w:t>图5-7X 每种商品的销售数量</w:t>
      </w:r>
    </w:p>
    <w:p>
      <w:pPr>
        <w:pStyle w:val="5"/>
        <w:numPr>
          <w:ilvl w:val="0"/>
          <w:numId w:val="3"/>
        </w:numPr>
        <w:spacing w:before="0" w:beforeAutospacing="0" w:after="0" w:afterAutospacing="0" w:line="360" w:lineRule="auto"/>
        <w:ind w:left="425" w:hanging="425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查询没有购买商品的客户姓名、电话、地址。</w:t>
      </w:r>
    </w:p>
    <w:p>
      <w:pPr>
        <w:pStyle w:val="15"/>
        <w:spacing w:line="440" w:lineRule="exact"/>
        <w:ind w:firstLine="0" w:firstLineChars="0"/>
        <w:jc w:val="center"/>
        <w:rPr>
          <w:rFonts w:ascii="宋体" w:hAnsi="宋体"/>
          <w:sz w:val="24"/>
          <w:szCs w:val="24"/>
        </w:rPr>
      </w:pPr>
    </w:p>
    <w:p>
      <w:pPr>
        <w:pStyle w:val="15"/>
        <w:spacing w:line="440" w:lineRule="exact"/>
        <w:ind w:firstLine="0" w:firstLineChars="0"/>
        <w:jc w:val="center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图5-8 没有购买商品的客户姓名、电话、地址</w:t>
      </w:r>
    </w:p>
    <w:p>
      <w:pPr>
        <w:pStyle w:val="5"/>
        <w:numPr>
          <w:ilvl w:val="0"/>
          <w:numId w:val="3"/>
        </w:numPr>
        <w:spacing w:before="0" w:beforeAutospacing="0" w:after="0" w:afterAutospacing="0" w:line="360" w:lineRule="auto"/>
        <w:ind w:left="425" w:hanging="425"/>
        <w:rPr>
          <w:rFonts w:cs="Helvetica"/>
          <w:color w:val="auto"/>
          <w:szCs w:val="16"/>
        </w:rPr>
      </w:pPr>
      <w:r>
        <w:rPr>
          <w:rFonts w:hint="eastAsia" w:cs="Helvetica"/>
          <w:color w:val="auto"/>
          <w:szCs w:val="16"/>
        </w:rPr>
        <w:t>查询至少购买了商品编号为</w:t>
      </w:r>
      <w:r>
        <w:rPr>
          <w:rFonts w:ascii="Courier New" w:hAnsi="Courier New" w:cs="Courier New"/>
          <w:color w:val="auto"/>
          <w:sz w:val="20"/>
          <w:szCs w:val="20"/>
        </w:rPr>
        <w:t>'86515221'</w:t>
      </w:r>
      <w:r>
        <w:rPr>
          <w:rFonts w:hint="eastAsia" w:ascii="Courier New" w:hAnsi="Courier New" w:cs="Courier New"/>
          <w:color w:val="auto"/>
          <w:sz w:val="20"/>
          <w:szCs w:val="20"/>
        </w:rPr>
        <w:t>和</w:t>
      </w:r>
      <w:r>
        <w:rPr>
          <w:rFonts w:ascii="Courier New" w:hAnsi="Courier New" w:cs="Courier New"/>
          <w:color w:val="auto"/>
          <w:sz w:val="20"/>
          <w:szCs w:val="20"/>
        </w:rPr>
        <w:t>'87736185'</w:t>
      </w:r>
      <w:r>
        <w:rPr>
          <w:rFonts w:hint="eastAsia" w:cs="Helvetica"/>
          <w:color w:val="auto"/>
          <w:szCs w:val="16"/>
        </w:rPr>
        <w:t>的客户编号。</w:t>
      </w:r>
      <w:r>
        <w:rPr>
          <w:rFonts w:hint="eastAsia" w:cs="Helvetica"/>
          <w:color w:val="auto"/>
          <w:szCs w:val="16"/>
          <w:lang w:eastAsia="zh-CN"/>
        </w:rPr>
        <w:t>（</w:t>
      </w:r>
      <w:r>
        <w:rPr>
          <w:rFonts w:hint="eastAsia" w:cs="Helvetica"/>
          <w:color w:val="auto"/>
          <w:szCs w:val="16"/>
        </w:rPr>
        <w:t>使用自身连接实现</w:t>
      </w:r>
      <w:r>
        <w:rPr>
          <w:rFonts w:hint="eastAsia" w:cs="Helvetica"/>
          <w:color w:val="auto"/>
          <w:szCs w:val="16"/>
          <w:lang w:eastAsia="zh-CN"/>
        </w:rPr>
        <w:t>）</w:t>
      </w:r>
    </w:p>
    <w:p>
      <w:pPr>
        <w:pStyle w:val="15"/>
        <w:spacing w:line="440" w:lineRule="exact"/>
        <w:ind w:firstLine="0" w:firstLineChars="0"/>
        <w:jc w:val="center"/>
        <w:rPr>
          <w:rFonts w:ascii="宋体" w:hAnsi="宋体"/>
          <w:color w:val="auto"/>
          <w:sz w:val="24"/>
          <w:szCs w:val="24"/>
        </w:rPr>
      </w:pPr>
    </w:p>
    <w:p>
      <w:pPr>
        <w:pStyle w:val="15"/>
        <w:spacing w:line="440" w:lineRule="exact"/>
        <w:ind w:left="420" w:firstLine="0" w:firstLineChars="0"/>
        <w:jc w:val="center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图5-9 </w:t>
      </w:r>
      <w:r>
        <w:rPr>
          <w:rFonts w:hint="eastAsia" w:cs="Helvetica"/>
          <w:color w:val="auto"/>
          <w:szCs w:val="16"/>
        </w:rPr>
        <w:t>至少购买了</w:t>
      </w:r>
      <w:r>
        <w:rPr>
          <w:rFonts w:hint="eastAsia" w:cs="Helvetica"/>
          <w:color w:val="auto"/>
          <w:szCs w:val="16"/>
          <w:lang w:val="en-US" w:eastAsia="zh-CN"/>
        </w:rPr>
        <w:t>两种</w:t>
      </w:r>
      <w:r>
        <w:rPr>
          <w:rFonts w:hint="eastAsia" w:cs="Helvetica"/>
          <w:color w:val="auto"/>
          <w:szCs w:val="16"/>
        </w:rPr>
        <w:t>商品客户编号</w:t>
      </w:r>
    </w:p>
    <w:p>
      <w:pPr>
        <w:numPr>
          <w:ilvl w:val="0"/>
          <w:numId w:val="1"/>
        </w:numPr>
        <w:spacing w:beforeLines="100" w:line="360" w:lineRule="auto"/>
        <w:ind w:left="601" w:hanging="60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总结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与思考</w:t>
      </w:r>
    </w:p>
    <w:p>
      <w:pPr>
        <w:pStyle w:val="5"/>
        <w:numPr>
          <w:ilvl w:val="0"/>
          <w:numId w:val="4"/>
        </w:numPr>
        <w:spacing w:before="150" w:beforeAutospacing="0" w:after="150" w:afterAutospacing="0" w:line="360" w:lineRule="auto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关系代数中的笛卡尔积</w:t>
      </w:r>
      <w:r>
        <w:rPr>
          <w:rFonts w:hint="eastAsia" w:cs="Helvetica"/>
          <w:color w:val="333333"/>
          <w:szCs w:val="16"/>
          <w:lang w:val="en-US" w:eastAsia="zh-CN"/>
        </w:rPr>
        <w:t>与</w:t>
      </w:r>
      <w:r>
        <w:rPr>
          <w:rFonts w:hint="eastAsia" w:cs="Helvetica"/>
          <w:color w:val="333333"/>
          <w:szCs w:val="16"/>
        </w:rPr>
        <w:t>连接</w:t>
      </w:r>
      <w:r>
        <w:rPr>
          <w:rFonts w:hint="eastAsia" w:cs="Helvetica"/>
          <w:color w:val="333333"/>
          <w:szCs w:val="16"/>
          <w:lang w:val="en-US" w:eastAsia="zh-CN"/>
        </w:rPr>
        <w:t>查询有什么不同</w:t>
      </w:r>
      <w:r>
        <w:rPr>
          <w:rFonts w:hint="eastAsia" w:cs="Helvetica"/>
          <w:color w:val="333333"/>
          <w:szCs w:val="16"/>
        </w:rPr>
        <w:t>？</w:t>
      </w:r>
    </w:p>
    <w:p>
      <w:pPr>
        <w:pStyle w:val="5"/>
        <w:numPr>
          <w:ilvl w:val="0"/>
          <w:numId w:val="0"/>
        </w:numPr>
        <w:spacing w:before="150" w:beforeAutospacing="0" w:after="150" w:afterAutospacing="0" w:line="360" w:lineRule="auto"/>
        <w:ind w:leftChars="0"/>
        <w:rPr>
          <w:rFonts w:cs="Helvetica"/>
          <w:color w:val="333333"/>
          <w:szCs w:val="16"/>
        </w:rPr>
      </w:pPr>
    </w:p>
    <w:p>
      <w:pPr>
        <w:pStyle w:val="5"/>
        <w:numPr>
          <w:ilvl w:val="0"/>
          <w:numId w:val="4"/>
        </w:numPr>
        <w:spacing w:before="150" w:beforeAutospacing="0" w:after="150" w:afterAutospacing="0" w:line="360" w:lineRule="auto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  <w:lang w:val="en-US" w:eastAsia="zh-CN"/>
        </w:rPr>
        <w:t>如果连接查询中忽略了连接，查询结果会怎么样？</w:t>
      </w:r>
    </w:p>
    <w:p>
      <w:pPr>
        <w:pStyle w:val="5"/>
        <w:spacing w:before="150" w:beforeAutospacing="0" w:after="150" w:afterAutospacing="0" w:line="360" w:lineRule="auto"/>
        <w:ind w:left="360"/>
        <w:rPr>
          <w:rFonts w:cs="Helvetica"/>
          <w:color w:val="333333"/>
          <w:szCs w:val="16"/>
        </w:rPr>
      </w:pPr>
    </w:p>
    <w:p>
      <w:pPr>
        <w:pStyle w:val="5"/>
        <w:numPr>
          <w:ilvl w:val="0"/>
          <w:numId w:val="4"/>
        </w:numPr>
        <w:spacing w:before="150" w:beforeAutospacing="0" w:after="150" w:afterAutospacing="0" w:line="360" w:lineRule="auto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连接查询中SQL语句的执行顺序是什么？如何优化？</w:t>
      </w:r>
    </w:p>
    <w:p>
      <w:pPr>
        <w:widowControl/>
        <w:spacing w:before="150" w:after="150" w:line="360" w:lineRule="auto"/>
        <w:jc w:val="left"/>
        <w:rPr>
          <w:rFonts w:ascii="ˎ̥" w:hAnsi="ˎ̥" w:cs="宋体"/>
          <w:color w:val="333333"/>
          <w:kern w:val="0"/>
          <w:sz w:val="20"/>
          <w:szCs w:val="2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235EA"/>
    <w:multiLevelType w:val="multilevel"/>
    <w:tmpl w:val="230235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159215"/>
    <w:multiLevelType w:val="singleLevel"/>
    <w:tmpl w:val="5715921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</w:abstractNum>
  <w:abstractNum w:abstractNumId="2">
    <w:nsid w:val="5E651471"/>
    <w:multiLevelType w:val="multilevel"/>
    <w:tmpl w:val="5E651471"/>
    <w:lvl w:ilvl="0" w:tentative="0">
      <w:start w:val="1"/>
      <w:numFmt w:val="decimal"/>
      <w:lvlText w:val="（%1）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07043E"/>
    <w:multiLevelType w:val="multilevel"/>
    <w:tmpl w:val="7F07043E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5FFB"/>
    <w:rsid w:val="000C15B3"/>
    <w:rsid w:val="00105E40"/>
    <w:rsid w:val="001063F2"/>
    <w:rsid w:val="00172692"/>
    <w:rsid w:val="00172A27"/>
    <w:rsid w:val="00183EC2"/>
    <w:rsid w:val="002134C9"/>
    <w:rsid w:val="002B1B00"/>
    <w:rsid w:val="002D0E26"/>
    <w:rsid w:val="00363915"/>
    <w:rsid w:val="00371C26"/>
    <w:rsid w:val="00373F5C"/>
    <w:rsid w:val="003821E3"/>
    <w:rsid w:val="00385919"/>
    <w:rsid w:val="00432A78"/>
    <w:rsid w:val="004B6032"/>
    <w:rsid w:val="005072F2"/>
    <w:rsid w:val="005477E9"/>
    <w:rsid w:val="00570317"/>
    <w:rsid w:val="005A6F0A"/>
    <w:rsid w:val="00611D4F"/>
    <w:rsid w:val="006B5FB3"/>
    <w:rsid w:val="006D40AC"/>
    <w:rsid w:val="006E4087"/>
    <w:rsid w:val="006F1A30"/>
    <w:rsid w:val="007165EB"/>
    <w:rsid w:val="00767506"/>
    <w:rsid w:val="0078739B"/>
    <w:rsid w:val="007C1DA5"/>
    <w:rsid w:val="007C1E9E"/>
    <w:rsid w:val="007E30B3"/>
    <w:rsid w:val="007F7A0F"/>
    <w:rsid w:val="00801025"/>
    <w:rsid w:val="00826DED"/>
    <w:rsid w:val="0085781F"/>
    <w:rsid w:val="00860B9F"/>
    <w:rsid w:val="008C18CE"/>
    <w:rsid w:val="008D7AD4"/>
    <w:rsid w:val="00913B05"/>
    <w:rsid w:val="009853B5"/>
    <w:rsid w:val="009C623E"/>
    <w:rsid w:val="00A454CC"/>
    <w:rsid w:val="00B11C58"/>
    <w:rsid w:val="00B212EA"/>
    <w:rsid w:val="00B5245D"/>
    <w:rsid w:val="00B86224"/>
    <w:rsid w:val="00BE6952"/>
    <w:rsid w:val="00C15704"/>
    <w:rsid w:val="00CE35F1"/>
    <w:rsid w:val="00CE426D"/>
    <w:rsid w:val="00D52510"/>
    <w:rsid w:val="00D72888"/>
    <w:rsid w:val="00D75176"/>
    <w:rsid w:val="00D97C66"/>
    <w:rsid w:val="00DE154F"/>
    <w:rsid w:val="00DE212B"/>
    <w:rsid w:val="00E04623"/>
    <w:rsid w:val="00E503C6"/>
    <w:rsid w:val="00E71049"/>
    <w:rsid w:val="00E73293"/>
    <w:rsid w:val="00EA647B"/>
    <w:rsid w:val="00ED49CC"/>
    <w:rsid w:val="00F21DFB"/>
    <w:rsid w:val="00F26648"/>
    <w:rsid w:val="00F84379"/>
    <w:rsid w:val="00F8571A"/>
    <w:rsid w:val="00F92EE2"/>
    <w:rsid w:val="055D755A"/>
    <w:rsid w:val="06D22C33"/>
    <w:rsid w:val="190B01A6"/>
    <w:rsid w:val="24E8265F"/>
    <w:rsid w:val="256D3D9F"/>
    <w:rsid w:val="2DE0163D"/>
    <w:rsid w:val="2E386EA5"/>
    <w:rsid w:val="370832E0"/>
    <w:rsid w:val="41CE0E29"/>
    <w:rsid w:val="46431748"/>
    <w:rsid w:val="69A9155A"/>
    <w:rsid w:val="746F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uiPriority w:val="99"/>
    <w:rPr>
      <w:rFonts w:cs="Times New Roman"/>
      <w:kern w:val="0"/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6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table" w:styleId="8">
    <w:name w:val="Table Grid"/>
    <w:basedOn w:val="7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qFormat/>
    <w:uiPriority w:val="22"/>
    <w:rPr>
      <w:b/>
      <w:bCs/>
    </w:rPr>
  </w:style>
  <w:style w:type="character" w:customStyle="1" w:styleId="11">
    <w:name w:val="标题 Char"/>
    <w:link w:val="6"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12">
    <w:name w:val="页眉 Char"/>
    <w:link w:val="4"/>
    <w:semiHidden/>
    <w:uiPriority w:val="99"/>
    <w:rPr>
      <w:sz w:val="18"/>
      <w:szCs w:val="18"/>
    </w:rPr>
  </w:style>
  <w:style w:type="character" w:customStyle="1" w:styleId="13">
    <w:name w:val="页脚 Char"/>
    <w:link w:val="3"/>
    <w:semiHidden/>
    <w:qFormat/>
    <w:uiPriority w:val="99"/>
    <w:rPr>
      <w:sz w:val="18"/>
      <w:szCs w:val="18"/>
    </w:rPr>
  </w:style>
  <w:style w:type="character" w:customStyle="1" w:styleId="14">
    <w:name w:val="批注框文本 Char"/>
    <w:link w:val="2"/>
    <w:semiHidden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</Company>
  <Pages>2</Pages>
  <Words>121</Words>
  <Characters>694</Characters>
  <Lines>5</Lines>
  <Paragraphs>1</Paragraphs>
  <TotalTime>6</TotalTime>
  <ScaleCrop>false</ScaleCrop>
  <LinksUpToDate>false</LinksUpToDate>
  <CharactersWithSpaces>814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2015-04-15T08:11:00Z</dcterms:created>
  <dc:creator>bpnet</dc:creator>
  <cp:lastModifiedBy>李怀成</cp:lastModifiedBy>
  <dcterms:modified xsi:type="dcterms:W3CDTF">2020-04-23T10:26:44Z</dcterms:modified>
  <dc:title>实验 4 ：数据库的简单查询和连接查询实验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