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D9E14" w14:textId="77777777" w:rsidR="00F45C8C" w:rsidRDefault="001B702E">
      <w:r w:rsidRPr="00F13891">
        <w:rPr>
          <w:rFonts w:hint="eastAsia"/>
          <w:b/>
          <w:sz w:val="28"/>
        </w:rPr>
        <w:t>行政</w:t>
      </w:r>
      <w:r>
        <w:rPr>
          <w:rFonts w:hint="eastAsia"/>
        </w:rPr>
        <w:t>是指国家通过一定的组织实现国家或社会职能而进行的公共管理活动及其过程。</w:t>
      </w:r>
    </w:p>
    <w:p w14:paraId="34B65463" w14:textId="77777777" w:rsidR="004B21A7" w:rsidRDefault="004B21A7">
      <w:r w:rsidRPr="00F13891">
        <w:rPr>
          <w:rFonts w:hint="eastAsia"/>
          <w:b/>
          <w:sz w:val="28"/>
        </w:rPr>
        <w:t>公共行政</w:t>
      </w:r>
      <w:r>
        <w:rPr>
          <w:rFonts w:hint="eastAsia"/>
        </w:rPr>
        <w:t>是指那些不以营利为目的，旨在有效增进或公平分配社会公共利益而进行的组织、管理与调控活动</w:t>
      </w:r>
      <w:r w:rsidR="006202FF">
        <w:rPr>
          <w:rFonts w:hint="eastAsia"/>
        </w:rPr>
        <w:t>（国家行政和社会公行政）</w:t>
      </w:r>
    </w:p>
    <w:p w14:paraId="51D01BC0" w14:textId="77777777" w:rsidR="009D7D49" w:rsidRDefault="00F45C8C">
      <w:r w:rsidRPr="00F13891">
        <w:rPr>
          <w:rFonts w:hint="eastAsia"/>
          <w:b/>
          <w:sz w:val="28"/>
        </w:rPr>
        <w:t>行政法</w:t>
      </w:r>
      <w:r>
        <w:rPr>
          <w:rFonts w:hint="eastAsia"/>
        </w:rPr>
        <w:t>是法的一个独立部门，是调整因行政主体行使行政职权而产生的特定社会关系的法律规范的总称</w:t>
      </w:r>
      <w:r w:rsidR="009D7D49">
        <w:rPr>
          <w:rFonts w:hint="eastAsia"/>
        </w:rPr>
        <w:t>。</w:t>
      </w:r>
    </w:p>
    <w:p w14:paraId="37C58106" w14:textId="3F3BDCDB" w:rsidR="00F13891" w:rsidRDefault="00F13891">
      <w:r>
        <w:rPr>
          <w:rFonts w:hint="eastAsia"/>
        </w:rPr>
        <w:t xml:space="preserve">  </w:t>
      </w:r>
      <w:r>
        <w:rPr>
          <w:rFonts w:hint="eastAsia"/>
        </w:rPr>
        <w:t>形式特点：</w:t>
      </w:r>
      <w:r>
        <w:rPr>
          <w:rFonts w:hint="eastAsia"/>
        </w:rPr>
        <w:t>1</w:t>
      </w:r>
      <w:r>
        <w:rPr>
          <w:rFonts w:hint="eastAsia"/>
        </w:rPr>
        <w:t>、没有一个统一、完整的法典；</w:t>
      </w:r>
      <w:r>
        <w:rPr>
          <w:rFonts w:hint="eastAsia"/>
        </w:rPr>
        <w:t>2</w:t>
      </w:r>
      <w:r>
        <w:rPr>
          <w:rFonts w:hint="eastAsia"/>
        </w:rPr>
        <w:t>、由具有不同效力层次的法律规范组成，且行政法规范数量众多，居于所有部门法之首。</w:t>
      </w:r>
    </w:p>
    <w:p w14:paraId="2EF388B7" w14:textId="77777777" w:rsidR="00F13891" w:rsidRDefault="00F13891">
      <w:r>
        <w:rPr>
          <w:rFonts w:hint="eastAsia"/>
        </w:rPr>
        <w:t xml:space="preserve">  </w:t>
      </w:r>
      <w:r>
        <w:rPr>
          <w:rFonts w:hint="eastAsia"/>
        </w:rPr>
        <w:t>内容特点：</w:t>
      </w:r>
      <w:r>
        <w:rPr>
          <w:rFonts w:hint="eastAsia"/>
        </w:rPr>
        <w:t>1</w:t>
      </w:r>
      <w:r>
        <w:rPr>
          <w:rFonts w:hint="eastAsia"/>
        </w:rPr>
        <w:t>、内容广泛，行政法规范易于变动；</w:t>
      </w:r>
      <w:r>
        <w:rPr>
          <w:rFonts w:hint="eastAsia"/>
        </w:rPr>
        <w:t>2</w:t>
      </w:r>
      <w:r>
        <w:rPr>
          <w:rFonts w:hint="eastAsia"/>
        </w:rPr>
        <w:t>、实体性规范与程序性规范相交织。</w:t>
      </w:r>
    </w:p>
    <w:p w14:paraId="11386E6F" w14:textId="77777777" w:rsidR="00531CC2" w:rsidRDefault="00531CC2"/>
    <w:p w14:paraId="3CF14DC0" w14:textId="41EAACC2" w:rsidR="000C346C" w:rsidRDefault="000C346C">
      <w:r w:rsidRPr="00B51D19">
        <w:rPr>
          <w:rFonts w:hint="eastAsia"/>
          <w:b/>
          <w:sz w:val="28"/>
        </w:rPr>
        <w:t>行政关系</w:t>
      </w:r>
      <w:r>
        <w:rPr>
          <w:rFonts w:hint="eastAsia"/>
        </w:rPr>
        <w:t>：行政主体因从事行政管理活动，包括行使行政权活动和基于实现国家或社会职能的目的所从事的公共管理活动而与行政相对人以及其他相关主体形成或因之引发的各种社会关系。</w:t>
      </w:r>
      <w:r w:rsidR="007B3FCB">
        <w:rPr>
          <w:rFonts w:hint="eastAsia"/>
        </w:rPr>
        <w:t>（行政主体之间、行政主体与其组织、公务员之间、行政主体与行政相对人之</w:t>
      </w:r>
      <w:r w:rsidR="00C17AB3">
        <w:rPr>
          <w:rFonts w:hint="eastAsia"/>
        </w:rPr>
        <w:t xml:space="preserve"> </w:t>
      </w:r>
      <w:r w:rsidR="00C17AB3">
        <w:t xml:space="preserve">                 </w:t>
      </w:r>
      <w:r w:rsidR="007B3FCB">
        <w:rPr>
          <w:rFonts w:hint="eastAsia"/>
        </w:rPr>
        <w:t>间）</w:t>
      </w:r>
    </w:p>
    <w:p w14:paraId="75D303DF" w14:textId="64A126D5" w:rsidR="00531CC2" w:rsidRDefault="00531CC2" w:rsidP="00531CC2">
      <w:r w:rsidRPr="00B100F7">
        <w:rPr>
          <w:rFonts w:hint="eastAsia"/>
          <w:b/>
          <w:sz w:val="28"/>
        </w:rPr>
        <w:t>行政法律关系</w:t>
      </w:r>
      <w:r w:rsidR="00B100F7">
        <w:rPr>
          <w:rFonts w:hint="eastAsia"/>
        </w:rPr>
        <w:t>是</w:t>
      </w:r>
      <w:r w:rsidR="007B3FCB">
        <w:rPr>
          <w:rFonts w:hint="eastAsia"/>
        </w:rPr>
        <w:t>行政关系经行政法规范调整后形成的行政</w:t>
      </w:r>
      <w:r w:rsidR="007B3FCB" w:rsidRPr="009D41A2">
        <w:rPr>
          <w:rFonts w:hint="eastAsia"/>
        </w:rPr>
        <w:t>法上的权利义务</w:t>
      </w:r>
      <w:r w:rsidR="007B3FCB">
        <w:rPr>
          <w:rFonts w:hint="eastAsia"/>
        </w:rPr>
        <w:t>关系。</w:t>
      </w:r>
    </w:p>
    <w:p w14:paraId="155BB730" w14:textId="4D63D0B2" w:rsidR="009D41A2" w:rsidRDefault="009D41A2" w:rsidP="00682BB7">
      <w:pPr>
        <w:ind w:firstLineChars="200" w:firstLine="482"/>
      </w:pPr>
      <w:r w:rsidRPr="00682BB7">
        <w:rPr>
          <w:rFonts w:hint="eastAsia"/>
          <w:b/>
          <w:sz w:val="24"/>
          <w:szCs w:val="21"/>
        </w:rPr>
        <w:t>特征</w:t>
      </w:r>
      <w:r w:rsidRPr="00682BB7">
        <w:rPr>
          <w:rFonts w:hint="eastAsia"/>
          <w:sz w:val="20"/>
          <w:szCs w:val="21"/>
        </w:rPr>
        <w:t>：</w:t>
      </w:r>
      <w:r w:rsidR="003A6998">
        <w:rPr>
          <w:rFonts w:hint="eastAsia"/>
        </w:rPr>
        <w:t>1</w:t>
      </w:r>
      <w:r w:rsidR="003A6998">
        <w:rPr>
          <w:rFonts w:hint="eastAsia"/>
        </w:rPr>
        <w:t>、意思表示的单方意志性。行政法律关系的成立、变更和消灭一般只需要一方主体单方面的意思表示即可；</w:t>
      </w:r>
    </w:p>
    <w:p w14:paraId="094A0E90" w14:textId="31FDF5BD" w:rsidR="003A6998" w:rsidRDefault="003A6998" w:rsidP="00531CC2">
      <w:r>
        <w:rPr>
          <w:rFonts w:hint="eastAsia"/>
        </w:rPr>
        <w:t>2</w:t>
      </w:r>
      <w:r>
        <w:rPr>
          <w:rFonts w:hint="eastAsia"/>
        </w:rPr>
        <w:t>、形式的多样性：权力与权力的关系；权利与义务的关系；权力与义务的关系</w:t>
      </w:r>
    </w:p>
    <w:p w14:paraId="76C92E3F" w14:textId="20CD8D4C" w:rsidR="003A6998" w:rsidRDefault="003A6998" w:rsidP="00531CC2">
      <w:r>
        <w:rPr>
          <w:rFonts w:hint="eastAsia"/>
        </w:rPr>
        <w:t>3</w:t>
      </w:r>
      <w:r>
        <w:rPr>
          <w:rFonts w:hint="eastAsia"/>
        </w:rPr>
        <w:t>、主体的恒定性与不可自由选择性。（</w:t>
      </w:r>
      <w:r>
        <w:rPr>
          <w:rFonts w:hint="eastAsia"/>
        </w:rPr>
        <w:t>1</w:t>
      </w:r>
      <w:r>
        <w:rPr>
          <w:rFonts w:hint="eastAsia"/>
        </w:rPr>
        <w:t>）在行政法律关系中，其中一方必须为行政主体；（</w:t>
      </w:r>
      <w:r>
        <w:rPr>
          <w:rFonts w:hint="eastAsia"/>
        </w:rPr>
        <w:t>2</w:t>
      </w:r>
      <w:r>
        <w:rPr>
          <w:rFonts w:hint="eastAsia"/>
        </w:rPr>
        <w:t>）行政主体与行政相对人具有不可替换性；（</w:t>
      </w:r>
      <w:r>
        <w:rPr>
          <w:rFonts w:hint="eastAsia"/>
        </w:rPr>
        <w:t>3</w:t>
      </w:r>
      <w:r>
        <w:rPr>
          <w:rFonts w:hint="eastAsia"/>
        </w:rPr>
        <w:t>）行政法律关系主体一般是由行政法规范预先设定的，一方当事人不得自由选择另一方当事人，但行政合同法律关系除外；</w:t>
      </w:r>
    </w:p>
    <w:p w14:paraId="08B1D754" w14:textId="22D8BCA3" w:rsidR="003A6998" w:rsidRDefault="003A6998" w:rsidP="00531CC2">
      <w:r>
        <w:rPr>
          <w:rFonts w:hint="eastAsia"/>
        </w:rPr>
        <w:t>4</w:t>
      </w:r>
      <w:r>
        <w:rPr>
          <w:rFonts w:hint="eastAsia"/>
        </w:rPr>
        <w:t>、内容的法定性、</w:t>
      </w:r>
      <w:proofErr w:type="gramStart"/>
      <w:r>
        <w:rPr>
          <w:rFonts w:hint="eastAsia"/>
        </w:rPr>
        <w:t>不</w:t>
      </w:r>
      <w:proofErr w:type="gramEnd"/>
      <w:r>
        <w:rPr>
          <w:rFonts w:hint="eastAsia"/>
        </w:rPr>
        <w:t>对等性、统一性和不可任意处分性。（</w:t>
      </w:r>
      <w:r>
        <w:rPr>
          <w:rFonts w:hint="eastAsia"/>
        </w:rPr>
        <w:t>1</w:t>
      </w:r>
      <w:r>
        <w:rPr>
          <w:rFonts w:hint="eastAsia"/>
        </w:rPr>
        <w:t>）行政法律关系主体双方的权利义务大多由行政法规范明确规定。（</w:t>
      </w:r>
      <w:r>
        <w:rPr>
          <w:rFonts w:hint="eastAsia"/>
        </w:rPr>
        <w:t>2</w:t>
      </w:r>
      <w:r>
        <w:rPr>
          <w:rFonts w:hint="eastAsia"/>
        </w:rPr>
        <w:t>）行政法律关系主体双方的权利具有</w:t>
      </w:r>
      <w:proofErr w:type="gramStart"/>
      <w:r>
        <w:rPr>
          <w:rFonts w:hint="eastAsia"/>
        </w:rPr>
        <w:t>不</w:t>
      </w:r>
      <w:proofErr w:type="gramEnd"/>
      <w:r>
        <w:rPr>
          <w:rFonts w:hint="eastAsia"/>
        </w:rPr>
        <w:t>对等性；（</w:t>
      </w:r>
      <w:r>
        <w:rPr>
          <w:rFonts w:hint="eastAsia"/>
        </w:rPr>
        <w:t>3</w:t>
      </w:r>
      <w:r>
        <w:rPr>
          <w:rFonts w:hint="eastAsia"/>
        </w:rPr>
        <w:t>）行政法律关系主体，特别是行政主体的权利义务是相互联系，不可分割的；（</w:t>
      </w:r>
      <w:r>
        <w:rPr>
          <w:rFonts w:hint="eastAsia"/>
        </w:rPr>
        <w:t>4</w:t>
      </w:r>
      <w:r>
        <w:rPr>
          <w:rFonts w:hint="eastAsia"/>
        </w:rPr>
        <w:t>）行政法律关系主体的权利义务是法定的，非经法定事由和法定程序，不得任意处分。</w:t>
      </w:r>
    </w:p>
    <w:p w14:paraId="3C6DE3A0" w14:textId="38BA59FB" w:rsidR="00BB5CD6" w:rsidRPr="009D41A2" w:rsidRDefault="00BB5CD6" w:rsidP="00682BB7">
      <w:pPr>
        <w:ind w:firstLineChars="200" w:firstLine="482"/>
      </w:pPr>
      <w:r w:rsidRPr="00682BB7">
        <w:rPr>
          <w:rFonts w:hint="eastAsia"/>
          <w:b/>
          <w:bCs/>
          <w:sz w:val="24"/>
          <w:szCs w:val="28"/>
        </w:rPr>
        <w:t>内容：</w:t>
      </w:r>
      <w:r>
        <w:rPr>
          <w:rFonts w:hint="eastAsia"/>
        </w:rPr>
        <w:t>行政法律关系主体各方或利害相关人所享有或行使的权利（权力）或所承担的义务的总和。</w:t>
      </w:r>
    </w:p>
    <w:p w14:paraId="3B488BA8" w14:textId="78802B8E" w:rsidR="00531CC2" w:rsidRDefault="00531CC2" w:rsidP="00531CC2">
      <w:r w:rsidRPr="004F5BD5">
        <w:rPr>
          <w:rFonts w:hint="eastAsia"/>
          <w:b/>
          <w:sz w:val="28"/>
        </w:rPr>
        <w:t>行政关系与行政法律关系的区别与联系</w:t>
      </w:r>
      <w:r w:rsidR="004F5BD5">
        <w:rPr>
          <w:rFonts w:hint="eastAsia"/>
        </w:rPr>
        <w:t>：</w:t>
      </w:r>
    </w:p>
    <w:p w14:paraId="6813EA28" w14:textId="028262DB" w:rsidR="003B4B18" w:rsidRDefault="00D76883" w:rsidP="00D76883">
      <w:r>
        <w:rPr>
          <w:rFonts w:hint="eastAsia"/>
        </w:rPr>
        <w:t>1</w:t>
      </w:r>
      <w:r>
        <w:rPr>
          <w:rFonts w:hint="eastAsia"/>
        </w:rPr>
        <w:t>、</w:t>
      </w:r>
      <w:r w:rsidR="003B4B18">
        <w:rPr>
          <w:rFonts w:hint="eastAsia"/>
        </w:rPr>
        <w:t>联系</w:t>
      </w:r>
      <w:r>
        <w:rPr>
          <w:rFonts w:hint="eastAsia"/>
        </w:rPr>
        <w:t>：</w:t>
      </w:r>
      <w:r w:rsidR="003B4B18">
        <w:rPr>
          <w:rFonts w:hint="eastAsia"/>
        </w:rPr>
        <w:t>行政关系是行政法的调整对象，行政关系受法律调整后转变为了行政法律关系，</w:t>
      </w:r>
      <w:r>
        <w:rPr>
          <w:rFonts w:hint="eastAsia"/>
        </w:rPr>
        <w:t>二者具有密切联系。</w:t>
      </w:r>
    </w:p>
    <w:p w14:paraId="1F720B64" w14:textId="5661CFF5" w:rsidR="00D76883" w:rsidRDefault="00D76883" w:rsidP="00D76883">
      <w:r>
        <w:rPr>
          <w:rFonts w:hint="eastAsia"/>
        </w:rPr>
        <w:t>2</w:t>
      </w:r>
      <w:r>
        <w:rPr>
          <w:rFonts w:hint="eastAsia"/>
        </w:rPr>
        <w:t>、区别：（</w:t>
      </w:r>
      <w:r>
        <w:rPr>
          <w:rFonts w:hint="eastAsia"/>
        </w:rPr>
        <w:t>1</w:t>
      </w:r>
      <w:r>
        <w:rPr>
          <w:rFonts w:hint="eastAsia"/>
        </w:rPr>
        <w:t>）性质不同：行政法律关系是行政关系的法律表现形式，行政关系是行政法律关系的实体内容。行政关系是一种事实上的社会关系，具有物质关系的属性，行政法律关系则更多地体现了国家意志，具有思想关系的属性。</w:t>
      </w:r>
    </w:p>
    <w:p w14:paraId="306F0B0B" w14:textId="3B5FA510" w:rsidR="00D76883" w:rsidRDefault="00D76883" w:rsidP="00D76883">
      <w:r>
        <w:rPr>
          <w:rFonts w:hint="eastAsia"/>
        </w:rPr>
        <w:t>（</w:t>
      </w:r>
      <w:r>
        <w:rPr>
          <w:rFonts w:hint="eastAsia"/>
        </w:rPr>
        <w:t>2</w:t>
      </w:r>
      <w:r>
        <w:rPr>
          <w:rFonts w:hint="eastAsia"/>
        </w:rPr>
        <w:t>）与行政法关系不同：行政关系是行政法的调整对象，行政法律关系是行政法对行政关系调整后的结果。</w:t>
      </w:r>
    </w:p>
    <w:p w14:paraId="5F4C373E" w14:textId="5E541A61" w:rsidR="00D76883" w:rsidRDefault="00D76883" w:rsidP="00D76883">
      <w:r>
        <w:rPr>
          <w:rFonts w:hint="eastAsia"/>
        </w:rPr>
        <w:t>（</w:t>
      </w:r>
      <w:r>
        <w:rPr>
          <w:rFonts w:hint="eastAsia"/>
        </w:rPr>
        <w:t>3</w:t>
      </w:r>
      <w:r>
        <w:rPr>
          <w:rFonts w:hint="eastAsia"/>
        </w:rPr>
        <w:t>）内容范围不同。行政关系作为一种事实上的社会关系，内容范围比行政法律关系更加广泛</w:t>
      </w:r>
      <w:r w:rsidR="00D10C56">
        <w:rPr>
          <w:rFonts w:hint="eastAsia"/>
        </w:rPr>
        <w:t>，不是所有的行政关系都要转化为行政法律关系，如不具有权利、义务内容的。</w:t>
      </w:r>
    </w:p>
    <w:p w14:paraId="2393F33A" w14:textId="77777777" w:rsidR="0085214F" w:rsidRDefault="00D10C56" w:rsidP="0085214F">
      <w:r>
        <w:rPr>
          <w:rFonts w:hint="eastAsia"/>
        </w:rPr>
        <w:t>（</w:t>
      </w:r>
      <w:r>
        <w:rPr>
          <w:rFonts w:hint="eastAsia"/>
        </w:rPr>
        <w:t>4</w:t>
      </w:r>
      <w:r>
        <w:rPr>
          <w:rFonts w:hint="eastAsia"/>
        </w:rPr>
        <w:t>）时间先后不同。行政关系</w:t>
      </w:r>
      <w:r w:rsidR="005A298D">
        <w:rPr>
          <w:rFonts w:hint="eastAsia"/>
        </w:rPr>
        <w:t>作为一种事实上的社会关系，先于行政法律关系而存在，因为行政法律关系是</w:t>
      </w:r>
      <w:r w:rsidR="0085214F">
        <w:rPr>
          <w:rFonts w:hint="eastAsia"/>
        </w:rPr>
        <w:t>行政法对行政关系调整后的结果。</w:t>
      </w:r>
    </w:p>
    <w:p w14:paraId="5B84EBEE" w14:textId="2820CAA9" w:rsidR="00D10C56" w:rsidRDefault="00D10C56" w:rsidP="00D76883"/>
    <w:p w14:paraId="0D0B880B" w14:textId="07B2B413" w:rsidR="00927C59" w:rsidRDefault="00927C59" w:rsidP="00D76883">
      <w:r w:rsidRPr="00927C59">
        <w:rPr>
          <w:rFonts w:hint="eastAsia"/>
          <w:b/>
          <w:bCs/>
          <w:sz w:val="28"/>
          <w:szCs w:val="32"/>
        </w:rPr>
        <w:t>依法行政原则：</w:t>
      </w:r>
      <w:r>
        <w:rPr>
          <w:rFonts w:hint="eastAsia"/>
        </w:rPr>
        <w:t>行政机关或其他行政公务组织必须依法行使行政权或从事行政管理活动</w:t>
      </w:r>
    </w:p>
    <w:p w14:paraId="4B5D68DA" w14:textId="1C080224" w:rsidR="00E43A4A" w:rsidRDefault="00605A50" w:rsidP="00605A50">
      <w:r>
        <w:rPr>
          <w:rFonts w:hint="eastAsia"/>
        </w:rPr>
        <w:t>1</w:t>
      </w:r>
      <w:r>
        <w:rPr>
          <w:rFonts w:hint="eastAsia"/>
        </w:rPr>
        <w:t>、</w:t>
      </w:r>
      <w:r w:rsidR="00927C59">
        <w:rPr>
          <w:rFonts w:hint="eastAsia"/>
        </w:rPr>
        <w:t>职权法定：国家行政机关或其他组织的行政职权必须由法律予以规定和授予</w:t>
      </w:r>
      <w:r>
        <w:rPr>
          <w:rFonts w:hint="eastAsia"/>
        </w:rPr>
        <w:t>，越权无效</w:t>
      </w:r>
    </w:p>
    <w:p w14:paraId="057482A3" w14:textId="233AA702" w:rsidR="00605A50" w:rsidRDefault="00605A50" w:rsidP="00605A50">
      <w:r>
        <w:rPr>
          <w:rFonts w:hint="eastAsia"/>
        </w:rPr>
        <w:t>2</w:t>
      </w:r>
      <w:r>
        <w:rPr>
          <w:rFonts w:hint="eastAsia"/>
        </w:rPr>
        <w:t>、</w:t>
      </w:r>
      <w:r w:rsidR="00FB2C21">
        <w:rPr>
          <w:rFonts w:hint="eastAsia"/>
        </w:rPr>
        <w:t>法律优先：消极的依法行政，行政活动均不得与民意代表机关制定的法律相抵触，即法律优先于行政。（</w:t>
      </w:r>
      <w:r w:rsidR="00FB2C21">
        <w:rPr>
          <w:rFonts w:hint="eastAsia"/>
        </w:rPr>
        <w:t>1</w:t>
      </w:r>
      <w:r w:rsidR="00FB2C21">
        <w:rPr>
          <w:rFonts w:hint="eastAsia"/>
        </w:rPr>
        <w:t>）法律的效力高于行政行为；（</w:t>
      </w:r>
      <w:r w:rsidR="00FB2C21">
        <w:rPr>
          <w:rFonts w:hint="eastAsia"/>
        </w:rPr>
        <w:t>2</w:t>
      </w:r>
      <w:r w:rsidR="00FB2C21">
        <w:rPr>
          <w:rFonts w:hint="eastAsia"/>
        </w:rPr>
        <w:t>）行政行为至少不得与法律规定相违背。</w:t>
      </w:r>
    </w:p>
    <w:p w14:paraId="54A76469" w14:textId="18FA256F" w:rsidR="00FB2C21" w:rsidRDefault="00FB2C21" w:rsidP="00605A50">
      <w:r>
        <w:rPr>
          <w:rFonts w:hint="eastAsia"/>
        </w:rPr>
        <w:t>3</w:t>
      </w:r>
      <w:r>
        <w:rPr>
          <w:rFonts w:hint="eastAsia"/>
        </w:rPr>
        <w:t>、法律保留：</w:t>
      </w:r>
      <w:r w:rsidR="00623E6F">
        <w:rPr>
          <w:rFonts w:hint="eastAsia"/>
        </w:rPr>
        <w:t>积极的依法行政，</w:t>
      </w:r>
      <w:r w:rsidR="002E26D0">
        <w:rPr>
          <w:rFonts w:hint="eastAsia"/>
        </w:rPr>
        <w:t>行政机关的行为必须有明确的法律授权，法律无明文授权的即无行政。</w:t>
      </w:r>
      <w:r w:rsidR="006B2622">
        <w:rPr>
          <w:rFonts w:hint="eastAsia"/>
        </w:rPr>
        <w:t>（</w:t>
      </w:r>
      <w:r w:rsidR="006B2622">
        <w:rPr>
          <w:rFonts w:hint="eastAsia"/>
        </w:rPr>
        <w:t>1</w:t>
      </w:r>
      <w:r w:rsidR="006B2622">
        <w:rPr>
          <w:rFonts w:hint="eastAsia"/>
        </w:rPr>
        <w:t>）绝对保留：某些事项的决定权只能归属于最高立法机关，且只能通过法律加以规定；（</w:t>
      </w:r>
      <w:r w:rsidR="006B2622">
        <w:rPr>
          <w:rFonts w:hint="eastAsia"/>
        </w:rPr>
        <w:t>2</w:t>
      </w:r>
      <w:r w:rsidR="006B2622">
        <w:rPr>
          <w:rFonts w:hint="eastAsia"/>
        </w:rPr>
        <w:t>）相对保留：某些事项原属于立法机关通过法律予以设定的范围，但在某些情况下法律可以授权行政机关和其他国家机关行使。</w:t>
      </w:r>
    </w:p>
    <w:p w14:paraId="4F7AC30E" w14:textId="6331797E" w:rsidR="00A85DBB" w:rsidRDefault="00A85DBB" w:rsidP="00605A50">
      <w:r w:rsidRPr="00A85DBB">
        <w:rPr>
          <w:rFonts w:hint="eastAsia"/>
          <w:b/>
          <w:bCs/>
          <w:sz w:val="28"/>
          <w:szCs w:val="32"/>
        </w:rPr>
        <w:t>行政合理性原则：</w:t>
      </w:r>
      <w:r>
        <w:rPr>
          <w:rFonts w:hint="eastAsia"/>
        </w:rPr>
        <w:t>行政主体应当在法律法规规定的范围内实施行政行为，</w:t>
      </w:r>
      <w:proofErr w:type="gramStart"/>
      <w:r>
        <w:rPr>
          <w:rFonts w:hint="eastAsia"/>
        </w:rPr>
        <w:t>且行政</w:t>
      </w:r>
      <w:proofErr w:type="gramEnd"/>
      <w:r>
        <w:rPr>
          <w:rFonts w:hint="eastAsia"/>
        </w:rPr>
        <w:t>行为要客观适度，符合公平正义等法律理性。</w:t>
      </w:r>
      <w:r w:rsidR="00621ADE">
        <w:rPr>
          <w:rFonts w:hint="eastAsia"/>
        </w:rPr>
        <w:t xml:space="preserve"> </w:t>
      </w:r>
      <w:r w:rsidR="00621ADE">
        <w:t xml:space="preserve">                                                                                                                                                                                                                                                                                                                                                                                                                                       </w:t>
      </w:r>
    </w:p>
    <w:p w14:paraId="279E5A32" w14:textId="16EF2379" w:rsidR="00A85DBB" w:rsidRDefault="00A85DBB" w:rsidP="00E10E9A">
      <w:pPr>
        <w:ind w:firstLineChars="200" w:firstLine="482"/>
      </w:pPr>
      <w:r w:rsidRPr="00E10E9A">
        <w:rPr>
          <w:rFonts w:hint="eastAsia"/>
          <w:b/>
          <w:bCs/>
          <w:sz w:val="24"/>
          <w:szCs w:val="28"/>
        </w:rPr>
        <w:t>比例原则：</w:t>
      </w:r>
      <w:r w:rsidR="004C0EAC">
        <w:rPr>
          <w:rFonts w:hint="eastAsia"/>
        </w:rPr>
        <w:t>1</w:t>
      </w:r>
      <w:r w:rsidR="004C0EAC">
        <w:rPr>
          <w:rFonts w:hint="eastAsia"/>
        </w:rPr>
        <w:t>、适当性：行政行为的</w:t>
      </w:r>
      <w:proofErr w:type="gramStart"/>
      <w:r w:rsidR="004C0EAC">
        <w:rPr>
          <w:rFonts w:hint="eastAsia"/>
        </w:rPr>
        <w:t>作出</w:t>
      </w:r>
      <w:proofErr w:type="gramEnd"/>
      <w:r w:rsidR="004C0EAC">
        <w:rPr>
          <w:rFonts w:hint="eastAsia"/>
        </w:rPr>
        <w:t>要适合于目的的实现；</w:t>
      </w:r>
      <w:r w:rsidR="004C0EAC">
        <w:rPr>
          <w:rFonts w:hint="eastAsia"/>
        </w:rPr>
        <w:t>2</w:t>
      </w:r>
      <w:r w:rsidR="004C0EAC">
        <w:rPr>
          <w:rFonts w:hint="eastAsia"/>
        </w:rPr>
        <w:t>、必要性：</w:t>
      </w:r>
      <w:r w:rsidR="00E10E9A">
        <w:rPr>
          <w:rFonts w:hint="eastAsia"/>
        </w:rPr>
        <w:t>行政行为不能超越实现目的之必要程度，即为达成目的而面对多种可能选择的手段，需尽可能选择对人民利益影响最小的手段。</w:t>
      </w:r>
      <w:r w:rsidR="00E10E9A">
        <w:rPr>
          <w:rFonts w:hint="eastAsia"/>
        </w:rPr>
        <w:t>3</w:t>
      </w:r>
      <w:r w:rsidR="00E10E9A">
        <w:rPr>
          <w:rFonts w:hint="eastAsia"/>
        </w:rPr>
        <w:t>、衡量性：手段应</w:t>
      </w:r>
      <w:proofErr w:type="gramStart"/>
      <w:r w:rsidR="00E10E9A">
        <w:rPr>
          <w:rFonts w:hint="eastAsia"/>
        </w:rPr>
        <w:t>按目的</w:t>
      </w:r>
      <w:proofErr w:type="gramEnd"/>
      <w:r w:rsidR="00E10E9A">
        <w:rPr>
          <w:rFonts w:hint="eastAsia"/>
        </w:rPr>
        <w:t>加以衡量，即干涉措施所造成的损害轻于达成目的所获得的利益，才具有合法性。</w:t>
      </w:r>
    </w:p>
    <w:p w14:paraId="483D76C1" w14:textId="77777777" w:rsidR="00506E5F" w:rsidRDefault="00506E5F" w:rsidP="00506E5F">
      <w:pPr>
        <w:ind w:firstLineChars="200" w:firstLine="482"/>
      </w:pPr>
      <w:r w:rsidRPr="00506E5F">
        <w:rPr>
          <w:rFonts w:hint="eastAsia"/>
          <w:b/>
          <w:bCs/>
          <w:sz w:val="24"/>
          <w:szCs w:val="28"/>
        </w:rPr>
        <w:t>平等对待</w:t>
      </w:r>
      <w:r w:rsidR="00E10E9A" w:rsidRPr="00506E5F">
        <w:rPr>
          <w:rFonts w:hint="eastAsia"/>
          <w:b/>
          <w:bCs/>
          <w:sz w:val="24"/>
          <w:szCs w:val="28"/>
        </w:rPr>
        <w:t>：</w:t>
      </w:r>
      <w:r>
        <w:rPr>
          <w:rFonts w:hint="eastAsia"/>
        </w:rPr>
        <w:t>1</w:t>
      </w:r>
      <w:r>
        <w:rPr>
          <w:rFonts w:hint="eastAsia"/>
        </w:rPr>
        <w:t>、行政主体应平等对待行政相对人；</w:t>
      </w:r>
      <w:r>
        <w:rPr>
          <w:rFonts w:hint="eastAsia"/>
        </w:rPr>
        <w:t>2</w:t>
      </w:r>
      <w:r>
        <w:rPr>
          <w:rFonts w:hint="eastAsia"/>
        </w:rPr>
        <w:t>、国家应平等对待行政主体和行政相对人。</w:t>
      </w:r>
    </w:p>
    <w:p w14:paraId="6C117987" w14:textId="4F8E6777" w:rsidR="00506E5F" w:rsidRDefault="00506E5F" w:rsidP="00506E5F">
      <w:r w:rsidRPr="00506E5F">
        <w:rPr>
          <w:rFonts w:hint="eastAsia"/>
          <w:b/>
          <w:bCs/>
          <w:sz w:val="28"/>
          <w:szCs w:val="32"/>
        </w:rPr>
        <w:t>行政自由裁量权：</w:t>
      </w:r>
      <w:r>
        <w:rPr>
          <w:rFonts w:hint="eastAsia"/>
        </w:rPr>
        <w:t>行政主体在法定的范围和幅度内，自由的选择或自由的根据自己的最佳判断采取行动的权力。</w:t>
      </w:r>
    </w:p>
    <w:p w14:paraId="25242336" w14:textId="7667A66E" w:rsidR="00682BB7" w:rsidRDefault="00682BB7" w:rsidP="00506E5F"/>
    <w:p w14:paraId="0168C5AC" w14:textId="443DA4A4" w:rsidR="00682BB7" w:rsidRDefault="00682BB7" w:rsidP="00506E5F">
      <w:r w:rsidRPr="00682BB7">
        <w:rPr>
          <w:rFonts w:hint="eastAsia"/>
          <w:b/>
          <w:bCs/>
          <w:sz w:val="28"/>
          <w:szCs w:val="32"/>
        </w:rPr>
        <w:t>行政主体：</w:t>
      </w:r>
      <w:r>
        <w:rPr>
          <w:rFonts w:hint="eastAsia"/>
        </w:rPr>
        <w:t>参加行政法律关系，依法享有行政职权，能以自己的名义行使行政职权，并能独立地对自己行使行政职权的行为产生的后果承担相应法律责任的国家机关或社会组织。</w:t>
      </w:r>
    </w:p>
    <w:p w14:paraId="0BE1F4E8" w14:textId="2B0BA8F7" w:rsidR="00682BB7" w:rsidRDefault="00682BB7" w:rsidP="00682BB7">
      <w:pPr>
        <w:ind w:firstLineChars="100" w:firstLine="241"/>
      </w:pPr>
      <w:r w:rsidRPr="00682BB7">
        <w:rPr>
          <w:rFonts w:hint="eastAsia"/>
          <w:b/>
          <w:bCs/>
          <w:sz w:val="24"/>
          <w:szCs w:val="28"/>
        </w:rPr>
        <w:t>特点：</w:t>
      </w:r>
      <w:r>
        <w:rPr>
          <w:rFonts w:hint="eastAsia"/>
        </w:rPr>
        <w:t>1</w:t>
      </w:r>
      <w:r>
        <w:rPr>
          <w:rFonts w:hint="eastAsia"/>
        </w:rPr>
        <w:t>、是一种国家机关或社会组织；</w:t>
      </w:r>
      <w:r>
        <w:rPr>
          <w:rFonts w:hint="eastAsia"/>
        </w:rPr>
        <w:t>2</w:t>
      </w:r>
      <w:r>
        <w:rPr>
          <w:rFonts w:hint="eastAsia"/>
        </w:rPr>
        <w:t>、能参加行政法律关系；</w:t>
      </w:r>
      <w:r>
        <w:rPr>
          <w:rFonts w:hint="eastAsia"/>
        </w:rPr>
        <w:t>3</w:t>
      </w:r>
      <w:r>
        <w:rPr>
          <w:rFonts w:hint="eastAsia"/>
        </w:rPr>
        <w:t>、能依法享有行政职权；</w:t>
      </w:r>
      <w:r>
        <w:rPr>
          <w:rFonts w:hint="eastAsia"/>
        </w:rPr>
        <w:t>4</w:t>
      </w:r>
      <w:r>
        <w:rPr>
          <w:rFonts w:hint="eastAsia"/>
        </w:rPr>
        <w:t>、能以自己的名义行使行政职权；</w:t>
      </w:r>
      <w:r>
        <w:rPr>
          <w:rFonts w:hint="eastAsia"/>
        </w:rPr>
        <w:t>5</w:t>
      </w:r>
      <w:r>
        <w:rPr>
          <w:rFonts w:hint="eastAsia"/>
        </w:rPr>
        <w:t>、能独立地承担自己行为所产生的法律责任</w:t>
      </w:r>
    </w:p>
    <w:p w14:paraId="795DCEDD" w14:textId="1ED5EAE6" w:rsidR="00682BB7" w:rsidRDefault="00682BB7" w:rsidP="00506E5F"/>
    <w:p w14:paraId="0FA141B7" w14:textId="513B4A16" w:rsidR="00682BB7" w:rsidRDefault="004E1731" w:rsidP="00506E5F">
      <w:r w:rsidRPr="000F5C53">
        <w:rPr>
          <w:rFonts w:hint="eastAsia"/>
          <w:b/>
          <w:bCs/>
          <w:sz w:val="28"/>
          <w:szCs w:val="32"/>
        </w:rPr>
        <w:t>行政机关：</w:t>
      </w:r>
      <w:r w:rsidR="000F5C53">
        <w:rPr>
          <w:rFonts w:hint="eastAsia"/>
        </w:rPr>
        <w:t>依法设置的承担行政事务、实现行政目的并能独立对外进行管理的基本组织体。</w:t>
      </w:r>
    </w:p>
    <w:p w14:paraId="6A95FBD7" w14:textId="0F94A168" w:rsidR="000F5C53" w:rsidRDefault="003B3C73" w:rsidP="00506E5F">
      <w:r w:rsidRPr="00BF7B1C">
        <w:rPr>
          <w:rFonts w:hint="eastAsia"/>
          <w:b/>
          <w:bCs/>
          <w:sz w:val="28"/>
          <w:szCs w:val="32"/>
        </w:rPr>
        <w:t>行政授权：</w:t>
      </w:r>
      <w:r>
        <w:rPr>
          <w:rFonts w:hint="eastAsia"/>
        </w:rPr>
        <w:t>行政机关以外的组织经法律法规授权，</w:t>
      </w:r>
      <w:r w:rsidR="00D5667F">
        <w:rPr>
          <w:rFonts w:hint="eastAsia"/>
        </w:rPr>
        <w:t>能</w:t>
      </w:r>
      <w:r>
        <w:rPr>
          <w:rFonts w:hint="eastAsia"/>
        </w:rPr>
        <w:t>以自己的名义对外进行管理，并承担法律后果的制度。</w:t>
      </w:r>
    </w:p>
    <w:p w14:paraId="5B6279D6" w14:textId="4C84C4B1" w:rsidR="003B3C73" w:rsidRDefault="003B3C73" w:rsidP="00506E5F">
      <w:r w:rsidRPr="00BF7B1C">
        <w:rPr>
          <w:rFonts w:hint="eastAsia"/>
          <w:b/>
          <w:bCs/>
          <w:sz w:val="28"/>
          <w:szCs w:val="32"/>
        </w:rPr>
        <w:t>法定授权组织：</w:t>
      </w:r>
      <w:r>
        <w:rPr>
          <w:rFonts w:hint="eastAsia"/>
        </w:rPr>
        <w:t>依据法律法规规章的特别授权取得行政主体资格，并能行使行政职权的非国家行政机关。</w:t>
      </w:r>
    </w:p>
    <w:p w14:paraId="1C7AA886" w14:textId="783A24E5" w:rsidR="003B3C73" w:rsidRDefault="008C53CB" w:rsidP="00506E5F">
      <w:r w:rsidRPr="00BF7B1C">
        <w:rPr>
          <w:rFonts w:hint="eastAsia"/>
          <w:b/>
          <w:bCs/>
          <w:sz w:val="28"/>
          <w:szCs w:val="32"/>
        </w:rPr>
        <w:t>行政委托：</w:t>
      </w:r>
      <w:r>
        <w:rPr>
          <w:rFonts w:hint="eastAsia"/>
        </w:rPr>
        <w:t>行政机关根据自己的需要，依法委托其他的组织或个人实施行政行为，其后果由委托的行政机关承担。</w:t>
      </w:r>
    </w:p>
    <w:p w14:paraId="69A64D6A" w14:textId="6FD46A3D" w:rsidR="00E37C97" w:rsidRDefault="00E37C97" w:rsidP="00506E5F">
      <w:r w:rsidRPr="001705C9">
        <w:rPr>
          <w:rFonts w:hint="eastAsia"/>
          <w:b/>
          <w:bCs/>
          <w:sz w:val="28"/>
          <w:szCs w:val="32"/>
        </w:rPr>
        <w:t>受委托组织：</w:t>
      </w:r>
      <w:r>
        <w:rPr>
          <w:rFonts w:hint="eastAsia"/>
        </w:rPr>
        <w:t>受行政主体的委托，按照委托范围，以委托行政主体的名义行使被委托行政职权的组织</w:t>
      </w:r>
    </w:p>
    <w:p w14:paraId="44319DA9" w14:textId="77777777" w:rsidR="00BC1443" w:rsidRDefault="001705C9" w:rsidP="00506E5F">
      <w:pPr>
        <w:rPr>
          <w:b/>
          <w:bCs/>
          <w:sz w:val="28"/>
          <w:szCs w:val="32"/>
        </w:rPr>
      </w:pPr>
      <w:r w:rsidRPr="00907523">
        <w:rPr>
          <w:rFonts w:hint="eastAsia"/>
          <w:b/>
          <w:bCs/>
          <w:sz w:val="28"/>
          <w:szCs w:val="32"/>
        </w:rPr>
        <w:t>行政授权与行政委托的不同：</w:t>
      </w:r>
    </w:p>
    <w:p w14:paraId="42FC8E76" w14:textId="7D2D0BFB" w:rsidR="00E37C97" w:rsidRDefault="001705C9" w:rsidP="00506E5F">
      <w:r>
        <w:rPr>
          <w:rFonts w:hint="eastAsia"/>
        </w:rPr>
        <w:t>（</w:t>
      </w:r>
      <w:r>
        <w:rPr>
          <w:rFonts w:hint="eastAsia"/>
        </w:rPr>
        <w:t>1</w:t>
      </w:r>
      <w:r>
        <w:rPr>
          <w:rFonts w:hint="eastAsia"/>
        </w:rPr>
        <w:t>）二者产生的基础不同。行政授权</w:t>
      </w:r>
      <w:r w:rsidR="002B72F8">
        <w:rPr>
          <w:rFonts w:hint="eastAsia"/>
        </w:rPr>
        <w:t>基于立法行为而产生的</w:t>
      </w:r>
      <w:r>
        <w:rPr>
          <w:rFonts w:hint="eastAsia"/>
        </w:rPr>
        <w:t>，行政委托</w:t>
      </w:r>
      <w:r w:rsidR="002B72F8">
        <w:rPr>
          <w:rFonts w:hint="eastAsia"/>
        </w:rPr>
        <w:t>一般是基于具体行政行为而产生的</w:t>
      </w:r>
      <w:r>
        <w:rPr>
          <w:rFonts w:hint="eastAsia"/>
        </w:rPr>
        <w:t>；</w:t>
      </w:r>
    </w:p>
    <w:p w14:paraId="58569FDD" w14:textId="28263919" w:rsidR="001705C9" w:rsidRDefault="001705C9" w:rsidP="00506E5F">
      <w:r>
        <w:rPr>
          <w:rFonts w:hint="eastAsia"/>
        </w:rPr>
        <w:t>（</w:t>
      </w:r>
      <w:r>
        <w:rPr>
          <w:rFonts w:hint="eastAsia"/>
        </w:rPr>
        <w:t>2</w:t>
      </w:r>
      <w:r>
        <w:rPr>
          <w:rFonts w:hint="eastAsia"/>
        </w:rPr>
        <w:t>）行政权力的运行不同。行政授权</w:t>
      </w:r>
      <w:r w:rsidR="002B72F8">
        <w:rPr>
          <w:rFonts w:hint="eastAsia"/>
        </w:rPr>
        <w:t>会</w:t>
      </w:r>
      <w:r>
        <w:rPr>
          <w:rFonts w:hint="eastAsia"/>
        </w:rPr>
        <w:t>导致行政权力</w:t>
      </w:r>
      <w:r w:rsidR="002B72F8">
        <w:rPr>
          <w:rFonts w:hint="eastAsia"/>
        </w:rPr>
        <w:t>及相应法律责任等后果</w:t>
      </w:r>
      <w:r>
        <w:rPr>
          <w:rFonts w:hint="eastAsia"/>
        </w:rPr>
        <w:t>的转移，而行政委托</w:t>
      </w:r>
      <w:r w:rsidR="002B72F8">
        <w:rPr>
          <w:rFonts w:hint="eastAsia"/>
        </w:rPr>
        <w:t>不会</w:t>
      </w:r>
      <w:r>
        <w:rPr>
          <w:rFonts w:hint="eastAsia"/>
        </w:rPr>
        <w:t>；</w:t>
      </w:r>
    </w:p>
    <w:p w14:paraId="03B0631E" w14:textId="00A443F6" w:rsidR="001705C9" w:rsidRDefault="001705C9" w:rsidP="00506E5F">
      <w:r>
        <w:rPr>
          <w:rFonts w:hint="eastAsia"/>
        </w:rPr>
        <w:t>（</w:t>
      </w:r>
      <w:r>
        <w:rPr>
          <w:rFonts w:hint="eastAsia"/>
        </w:rPr>
        <w:t>3</w:t>
      </w:r>
      <w:r>
        <w:rPr>
          <w:rFonts w:hint="eastAsia"/>
        </w:rPr>
        <w:t>）</w:t>
      </w:r>
      <w:r w:rsidR="00861DEF">
        <w:rPr>
          <w:rFonts w:hint="eastAsia"/>
        </w:rPr>
        <w:t>做</w:t>
      </w:r>
      <w:r w:rsidRPr="001705C9">
        <w:rPr>
          <w:rFonts w:hint="eastAsia"/>
        </w:rPr>
        <w:t>出行为的名义不同</w:t>
      </w:r>
      <w:r>
        <w:rPr>
          <w:rFonts w:hint="eastAsia"/>
        </w:rPr>
        <w:t>。法定授权组织以自己的名义</w:t>
      </w:r>
      <w:r w:rsidR="002B72F8">
        <w:rPr>
          <w:rFonts w:hint="eastAsia"/>
        </w:rPr>
        <w:t>实施具体</w:t>
      </w:r>
      <w:r>
        <w:rPr>
          <w:rFonts w:hint="eastAsia"/>
        </w:rPr>
        <w:t>行政行为，而受委托组织以委托行政主体的名义，</w:t>
      </w:r>
    </w:p>
    <w:p w14:paraId="6360B573" w14:textId="0E496EE7" w:rsidR="001705C9" w:rsidRDefault="001705C9" w:rsidP="00506E5F">
      <w:r>
        <w:rPr>
          <w:rFonts w:hint="eastAsia"/>
        </w:rPr>
        <w:t>（</w:t>
      </w:r>
      <w:r>
        <w:rPr>
          <w:rFonts w:hint="eastAsia"/>
        </w:rPr>
        <w:t>4</w:t>
      </w:r>
      <w:r>
        <w:rPr>
          <w:rFonts w:hint="eastAsia"/>
        </w:rPr>
        <w:t>）</w:t>
      </w:r>
      <w:r w:rsidRPr="001705C9">
        <w:rPr>
          <w:rFonts w:hint="eastAsia"/>
        </w:rPr>
        <w:t>所创设的主体不同</w:t>
      </w:r>
      <w:r w:rsidR="00ED3B9A">
        <w:rPr>
          <w:rFonts w:hint="eastAsia"/>
        </w:rPr>
        <w:t>。法定授权组织享有行政主体资格；而受委托组织没有</w:t>
      </w:r>
    </w:p>
    <w:p w14:paraId="32304D50" w14:textId="39775F47" w:rsidR="00ED3B9A" w:rsidRDefault="00ED3B9A" w:rsidP="00506E5F">
      <w:r>
        <w:rPr>
          <w:rFonts w:hint="eastAsia"/>
        </w:rPr>
        <w:t>（</w:t>
      </w:r>
      <w:r>
        <w:rPr>
          <w:rFonts w:hint="eastAsia"/>
        </w:rPr>
        <w:t>5</w:t>
      </w:r>
      <w:r>
        <w:rPr>
          <w:rFonts w:hint="eastAsia"/>
        </w:rPr>
        <w:t>）</w:t>
      </w:r>
      <w:r w:rsidRPr="00ED3B9A">
        <w:rPr>
          <w:rFonts w:hint="eastAsia"/>
        </w:rPr>
        <w:t>行政诉讼中的地位不同</w:t>
      </w:r>
      <w:r>
        <w:rPr>
          <w:rFonts w:hint="eastAsia"/>
        </w:rPr>
        <w:t>。法定授权组织可以成为行政诉讼中的被告，而受委托组织不能；</w:t>
      </w:r>
    </w:p>
    <w:p w14:paraId="338EFC10" w14:textId="0A1297EC" w:rsidR="00ED3B9A" w:rsidRDefault="00ED3B9A" w:rsidP="00506E5F">
      <w:r>
        <w:rPr>
          <w:rFonts w:hint="eastAsia"/>
        </w:rPr>
        <w:t>（</w:t>
      </w:r>
      <w:r>
        <w:rPr>
          <w:rFonts w:hint="eastAsia"/>
        </w:rPr>
        <w:t>6</w:t>
      </w:r>
      <w:r>
        <w:rPr>
          <w:rFonts w:hint="eastAsia"/>
        </w:rPr>
        <w:t>）</w:t>
      </w:r>
      <w:r w:rsidRPr="00ED3B9A">
        <w:rPr>
          <w:rFonts w:hint="eastAsia"/>
        </w:rPr>
        <w:t>实施的条件和程序不同</w:t>
      </w:r>
      <w:r w:rsidR="002B72F8">
        <w:rPr>
          <w:rFonts w:hint="eastAsia"/>
        </w:rPr>
        <w:t>。法律对于行政授权条件和程序的设定严于行政委托条件和程序的设定</w:t>
      </w:r>
    </w:p>
    <w:p w14:paraId="065AE938" w14:textId="3E7A3170" w:rsidR="00907523" w:rsidRDefault="00907523" w:rsidP="00506E5F">
      <w:r>
        <w:rPr>
          <w:rFonts w:hint="eastAsia"/>
        </w:rPr>
        <w:t>（</w:t>
      </w:r>
      <w:r>
        <w:rPr>
          <w:rFonts w:hint="eastAsia"/>
        </w:rPr>
        <w:t>7</w:t>
      </w:r>
      <w:r>
        <w:rPr>
          <w:rFonts w:hint="eastAsia"/>
        </w:rPr>
        <w:t>）行为后果的归属不同。法定授权组织对自己的行为独立承担法律责任，而受委托组织的行为后果由委托行政主体承担。</w:t>
      </w:r>
    </w:p>
    <w:p w14:paraId="70C775BE" w14:textId="6714646B" w:rsidR="00BC1443" w:rsidRPr="00BC1443" w:rsidRDefault="00BC1443" w:rsidP="00506E5F">
      <w:pPr>
        <w:rPr>
          <w:b/>
          <w:bCs/>
        </w:rPr>
      </w:pPr>
      <w:r w:rsidRPr="00BC1443">
        <w:rPr>
          <w:rFonts w:hint="eastAsia"/>
          <w:b/>
          <w:bCs/>
          <w:sz w:val="28"/>
          <w:szCs w:val="32"/>
        </w:rPr>
        <w:t>法定授权组织与受委托组织的区别：</w:t>
      </w:r>
    </w:p>
    <w:p w14:paraId="145D506A" w14:textId="0E7D538C" w:rsidR="00BC1443" w:rsidRDefault="00BC1443" w:rsidP="00506E5F">
      <w:r>
        <w:rPr>
          <w:rFonts w:hint="eastAsia"/>
        </w:rPr>
        <w:t>（</w:t>
      </w:r>
      <w:r>
        <w:rPr>
          <w:rFonts w:hint="eastAsia"/>
        </w:rPr>
        <w:t>1</w:t>
      </w:r>
      <w:r>
        <w:rPr>
          <w:rFonts w:hint="eastAsia"/>
        </w:rPr>
        <w:t>）组织行为性质不同。法定授权组织是行政主体，是以自己的名义</w:t>
      </w:r>
      <w:proofErr w:type="gramStart"/>
      <w:r>
        <w:rPr>
          <w:rFonts w:hint="eastAsia"/>
        </w:rPr>
        <w:t>作出</w:t>
      </w:r>
      <w:proofErr w:type="gramEnd"/>
      <w:r>
        <w:rPr>
          <w:rFonts w:hint="eastAsia"/>
        </w:rPr>
        <w:t>行政行为；受委托组织则相反。</w:t>
      </w:r>
    </w:p>
    <w:p w14:paraId="78FAE3CB" w14:textId="576C07AE" w:rsidR="00BC1443" w:rsidRDefault="00BC1443" w:rsidP="00506E5F">
      <w:r>
        <w:rPr>
          <w:rFonts w:hint="eastAsia"/>
        </w:rPr>
        <w:t>（</w:t>
      </w:r>
      <w:r>
        <w:rPr>
          <w:rFonts w:hint="eastAsia"/>
        </w:rPr>
        <w:t>2</w:t>
      </w:r>
      <w:r>
        <w:rPr>
          <w:rFonts w:hint="eastAsia"/>
        </w:rPr>
        <w:t>）产生的依据不同。法定授权组织的行政主体资格及该项行政管理权力由法律法规规章的授权规定而产生；受委托组织则依行政主体的行政委托行为产生。</w:t>
      </w:r>
    </w:p>
    <w:p w14:paraId="666F7341" w14:textId="3A197388" w:rsidR="00BC1443" w:rsidRDefault="00BC1443" w:rsidP="00506E5F">
      <w:r>
        <w:rPr>
          <w:rFonts w:hint="eastAsia"/>
        </w:rPr>
        <w:t>（</w:t>
      </w:r>
      <w:r>
        <w:rPr>
          <w:rFonts w:hint="eastAsia"/>
        </w:rPr>
        <w:t>3</w:t>
      </w:r>
      <w:r>
        <w:rPr>
          <w:rFonts w:hint="eastAsia"/>
        </w:rPr>
        <w:t>）主体范围不同。法定授权组织一般是行政机关以外的各类组织，不包括个人，受委托组织可以是其他行政机关和行政机构、企事业单位、社会组织或个人。</w:t>
      </w:r>
    </w:p>
    <w:p w14:paraId="064B35EA" w14:textId="433096E4" w:rsidR="00BC1443" w:rsidRDefault="00BC1443" w:rsidP="00BC1443">
      <w:r>
        <w:rPr>
          <w:rFonts w:hint="eastAsia"/>
        </w:rPr>
        <w:t>（</w:t>
      </w:r>
      <w:r>
        <w:rPr>
          <w:rFonts w:hint="eastAsia"/>
        </w:rPr>
        <w:t>4</w:t>
      </w:r>
      <w:r>
        <w:rPr>
          <w:rFonts w:hint="eastAsia"/>
        </w:rPr>
        <w:t>）行为后果的归属不同。</w:t>
      </w:r>
      <w:r w:rsidR="00D83D6E">
        <w:rPr>
          <w:rFonts w:hint="eastAsia"/>
        </w:rPr>
        <w:t>法定授权组织对自己的行为独立的承担法律责任，而受委托组织的行为后果有委托行政主体承担。</w:t>
      </w:r>
    </w:p>
    <w:p w14:paraId="3EB74285" w14:textId="7D7205EA" w:rsidR="00BC1443" w:rsidRDefault="00BC1443" w:rsidP="00506E5F"/>
    <w:p w14:paraId="1A59D639" w14:textId="41AACF1D" w:rsidR="00D83D6E" w:rsidRDefault="00BE5426" w:rsidP="00506E5F">
      <w:r w:rsidRPr="00D57457">
        <w:rPr>
          <w:rFonts w:hint="eastAsia"/>
          <w:b/>
          <w:bCs/>
          <w:sz w:val="28"/>
          <w:szCs w:val="32"/>
        </w:rPr>
        <w:t>公务员：</w:t>
      </w:r>
      <w:r>
        <w:rPr>
          <w:rFonts w:hint="eastAsia"/>
        </w:rPr>
        <w:t>依法履行公职、纳入国家行政编制、由国家财政负担工作福利的工作人员。</w:t>
      </w:r>
    </w:p>
    <w:p w14:paraId="696AD8EB" w14:textId="2FE877CE" w:rsidR="00BE5426" w:rsidRPr="009C0722" w:rsidRDefault="00D57457" w:rsidP="00506E5F">
      <w:pPr>
        <w:rPr>
          <w:b/>
          <w:bCs/>
          <w:sz w:val="28"/>
          <w:szCs w:val="32"/>
        </w:rPr>
      </w:pPr>
      <w:r w:rsidRPr="009C0722">
        <w:rPr>
          <w:rFonts w:hint="eastAsia"/>
          <w:b/>
          <w:bCs/>
          <w:sz w:val="28"/>
          <w:szCs w:val="32"/>
        </w:rPr>
        <w:t>公务行为和个人行为的区分：</w:t>
      </w:r>
    </w:p>
    <w:p w14:paraId="0448D6FB" w14:textId="511470A8" w:rsidR="00D57457" w:rsidRDefault="00D57457" w:rsidP="00506E5F">
      <w:r>
        <w:rPr>
          <w:rFonts w:hint="eastAsia"/>
        </w:rPr>
        <w:t>（</w:t>
      </w:r>
      <w:r>
        <w:rPr>
          <w:rFonts w:hint="eastAsia"/>
        </w:rPr>
        <w:t>1</w:t>
      </w:r>
      <w:r>
        <w:rPr>
          <w:rFonts w:hint="eastAsia"/>
        </w:rPr>
        <w:t>）时间要素：是否在上班时间</w:t>
      </w:r>
    </w:p>
    <w:p w14:paraId="1832BDFE" w14:textId="661F56AA" w:rsidR="00D57457" w:rsidRDefault="00D57457" w:rsidP="00506E5F">
      <w:r>
        <w:rPr>
          <w:rFonts w:hint="eastAsia"/>
        </w:rPr>
        <w:t>（</w:t>
      </w:r>
      <w:r>
        <w:rPr>
          <w:rFonts w:hint="eastAsia"/>
        </w:rPr>
        <w:t>2</w:t>
      </w:r>
      <w:r>
        <w:rPr>
          <w:rFonts w:hint="eastAsia"/>
        </w:rPr>
        <w:t>）职责要素：是否属于职责和职权范围内</w:t>
      </w:r>
    </w:p>
    <w:p w14:paraId="5B4CA0A9" w14:textId="5C04D5CE" w:rsidR="00D57457" w:rsidRDefault="00D57457" w:rsidP="00506E5F">
      <w:r>
        <w:rPr>
          <w:rFonts w:hint="eastAsia"/>
        </w:rPr>
        <w:t>（</w:t>
      </w:r>
      <w:r>
        <w:rPr>
          <w:rFonts w:hint="eastAsia"/>
        </w:rPr>
        <w:t>3</w:t>
      </w:r>
      <w:r>
        <w:rPr>
          <w:rFonts w:hint="eastAsia"/>
        </w:rPr>
        <w:t>）名义要素：是否以所属行政主体的名义实施行政行为</w:t>
      </w:r>
    </w:p>
    <w:p w14:paraId="408B26A3" w14:textId="0E747F5C" w:rsidR="009C0722" w:rsidRDefault="009C0722" w:rsidP="00506E5F">
      <w:r>
        <w:rPr>
          <w:rFonts w:hint="eastAsia"/>
        </w:rPr>
        <w:t>（</w:t>
      </w:r>
      <w:r>
        <w:rPr>
          <w:rFonts w:hint="eastAsia"/>
        </w:rPr>
        <w:t>4</w:t>
      </w:r>
      <w:r>
        <w:rPr>
          <w:rFonts w:hint="eastAsia"/>
        </w:rPr>
        <w:t>）公益要素：行为是否涉及公共利益或以公共利益为目的</w:t>
      </w:r>
    </w:p>
    <w:p w14:paraId="2646B52E" w14:textId="6D74DAE9" w:rsidR="009C0722" w:rsidRDefault="009C0722" w:rsidP="00506E5F">
      <w:r>
        <w:rPr>
          <w:rFonts w:hint="eastAsia"/>
        </w:rPr>
        <w:t>（</w:t>
      </w:r>
      <w:r>
        <w:rPr>
          <w:rFonts w:hint="eastAsia"/>
        </w:rPr>
        <w:t>5</w:t>
      </w:r>
      <w:r>
        <w:rPr>
          <w:rFonts w:hint="eastAsia"/>
        </w:rPr>
        <w:t>）命令要素：行为是否根据其主管领导的命令、指示或委托实施的</w:t>
      </w:r>
    </w:p>
    <w:p w14:paraId="36FF17AD" w14:textId="29E25A31" w:rsidR="009C0722" w:rsidRDefault="009C0722" w:rsidP="00506E5F">
      <w:r>
        <w:rPr>
          <w:rFonts w:hint="eastAsia"/>
        </w:rPr>
        <w:t>（</w:t>
      </w:r>
      <w:r>
        <w:rPr>
          <w:rFonts w:hint="eastAsia"/>
        </w:rPr>
        <w:t>6</w:t>
      </w:r>
      <w:r>
        <w:rPr>
          <w:rFonts w:hint="eastAsia"/>
        </w:rPr>
        <w:t>）公务标志要素：是否佩戴或出示能表明其身份的公务标志。</w:t>
      </w:r>
    </w:p>
    <w:p w14:paraId="6BAAC72A" w14:textId="11A78D66" w:rsidR="008645D4" w:rsidRDefault="008645D4" w:rsidP="00506E5F"/>
    <w:p w14:paraId="63E82E56" w14:textId="2B499481" w:rsidR="008645D4" w:rsidRDefault="008645D4" w:rsidP="00506E5F">
      <w:r w:rsidRPr="008645D4">
        <w:rPr>
          <w:rFonts w:hint="eastAsia"/>
          <w:b/>
          <w:bCs/>
          <w:sz w:val="28"/>
          <w:szCs w:val="32"/>
        </w:rPr>
        <w:t>行政行为：</w:t>
      </w:r>
      <w:r>
        <w:rPr>
          <w:rFonts w:hint="eastAsia"/>
        </w:rPr>
        <w:t>行政主体及其工作人员或者行政主体委托的组织或个人实施的产生行政法律效果的行为。</w:t>
      </w:r>
    </w:p>
    <w:p w14:paraId="69123194" w14:textId="77777777" w:rsidR="00D65455" w:rsidRDefault="000975B8" w:rsidP="00506E5F">
      <w:pPr>
        <w:rPr>
          <w:b/>
          <w:bCs/>
          <w:sz w:val="28"/>
          <w:szCs w:val="32"/>
        </w:rPr>
      </w:pPr>
      <w:r w:rsidRPr="001418A9">
        <w:rPr>
          <w:rFonts w:hint="eastAsia"/>
          <w:b/>
          <w:bCs/>
          <w:sz w:val="28"/>
          <w:szCs w:val="32"/>
        </w:rPr>
        <w:t>行政行为的效力：</w:t>
      </w:r>
    </w:p>
    <w:p w14:paraId="40D2CFDC" w14:textId="13D41D73" w:rsidR="000975B8" w:rsidRDefault="000975B8" w:rsidP="00506E5F">
      <w:r>
        <w:rPr>
          <w:rFonts w:hint="eastAsia"/>
        </w:rPr>
        <w:t>（</w:t>
      </w:r>
      <w:r>
        <w:rPr>
          <w:rFonts w:hint="eastAsia"/>
        </w:rPr>
        <w:t>1</w:t>
      </w:r>
      <w:r>
        <w:rPr>
          <w:rFonts w:hint="eastAsia"/>
        </w:rPr>
        <w:t>）</w:t>
      </w:r>
      <w:r w:rsidR="00C7649C">
        <w:rPr>
          <w:rFonts w:hint="eastAsia"/>
        </w:rPr>
        <w:t>公定力</w:t>
      </w:r>
      <w:r w:rsidR="00941148">
        <w:rPr>
          <w:rFonts w:hint="eastAsia"/>
        </w:rPr>
        <w:t>：行政行为一经</w:t>
      </w:r>
      <w:proofErr w:type="gramStart"/>
      <w:r w:rsidR="00941148">
        <w:rPr>
          <w:rFonts w:hint="eastAsia"/>
        </w:rPr>
        <w:t>作出</w:t>
      </w:r>
      <w:proofErr w:type="gramEnd"/>
      <w:r w:rsidR="00941148">
        <w:rPr>
          <w:rFonts w:hint="eastAsia"/>
        </w:rPr>
        <w:t>，除非有重大、明显的违法情形，即</w:t>
      </w:r>
      <w:r w:rsidR="004046BD">
        <w:rPr>
          <w:rFonts w:hint="eastAsia"/>
        </w:rPr>
        <w:t>假定其</w:t>
      </w:r>
      <w:r w:rsidR="00941148">
        <w:rPr>
          <w:rFonts w:hint="eastAsia"/>
        </w:rPr>
        <w:t>合法有效，任何机关、组织或个人</w:t>
      </w:r>
      <w:r w:rsidR="004046BD">
        <w:rPr>
          <w:rFonts w:hint="eastAsia"/>
        </w:rPr>
        <w:t>非经法定程序，均</w:t>
      </w:r>
      <w:r w:rsidR="00941148">
        <w:rPr>
          <w:rFonts w:hint="eastAsia"/>
        </w:rPr>
        <w:t>不得否定其法律效力。</w:t>
      </w:r>
    </w:p>
    <w:p w14:paraId="4CB1C55C" w14:textId="77777777" w:rsidR="001418A9" w:rsidRDefault="00941148" w:rsidP="00506E5F">
      <w:r>
        <w:rPr>
          <w:rFonts w:hint="eastAsia"/>
        </w:rPr>
        <w:t>（</w:t>
      </w:r>
      <w:r>
        <w:rPr>
          <w:rFonts w:hint="eastAsia"/>
        </w:rPr>
        <w:t>2</w:t>
      </w:r>
      <w:r>
        <w:rPr>
          <w:rFonts w:hint="eastAsia"/>
        </w:rPr>
        <w:t>）</w:t>
      </w:r>
      <w:r w:rsidR="0062083C">
        <w:rPr>
          <w:rFonts w:hint="eastAsia"/>
        </w:rPr>
        <w:t>确定力：行政行为一经</w:t>
      </w:r>
      <w:proofErr w:type="gramStart"/>
      <w:r w:rsidR="0062083C">
        <w:rPr>
          <w:rFonts w:hint="eastAsia"/>
        </w:rPr>
        <w:t>作出</w:t>
      </w:r>
      <w:proofErr w:type="gramEnd"/>
      <w:r w:rsidR="0062083C">
        <w:rPr>
          <w:rFonts w:hint="eastAsia"/>
        </w:rPr>
        <w:t>，除非有重大、明显的违法情形，即发生法律效力，行政主体本身非经法定程序不得变更、撤销或废止</w:t>
      </w:r>
      <w:r w:rsidR="001418A9">
        <w:rPr>
          <w:rFonts w:hint="eastAsia"/>
        </w:rPr>
        <w:t>。</w:t>
      </w:r>
    </w:p>
    <w:p w14:paraId="5797CD00" w14:textId="7381AA68" w:rsidR="00941148" w:rsidRDefault="001418A9" w:rsidP="00506E5F">
      <w:r>
        <w:rPr>
          <w:rFonts w:hint="eastAsia"/>
        </w:rPr>
        <w:t>（</w:t>
      </w:r>
      <w:r>
        <w:rPr>
          <w:rFonts w:hint="eastAsia"/>
        </w:rPr>
        <w:t>3</w:t>
      </w:r>
      <w:r>
        <w:rPr>
          <w:rFonts w:hint="eastAsia"/>
        </w:rPr>
        <w:t>）约束力：行政行为生效后，作为行政相对人的组织、个人都受到该行为的约束，履行该行为确定的义务，不得做出与该行为相抵触的行为。</w:t>
      </w:r>
    </w:p>
    <w:p w14:paraId="50733AC3" w14:textId="5D045585" w:rsidR="001418A9" w:rsidRDefault="001418A9" w:rsidP="00506E5F">
      <w:r>
        <w:rPr>
          <w:rFonts w:hint="eastAsia"/>
        </w:rPr>
        <w:t>（</w:t>
      </w:r>
      <w:r>
        <w:rPr>
          <w:rFonts w:hint="eastAsia"/>
        </w:rPr>
        <w:t>4</w:t>
      </w:r>
      <w:r>
        <w:rPr>
          <w:rFonts w:hint="eastAsia"/>
        </w:rPr>
        <w:t>）执行力：行政行为生效后，行政相对人必须自觉履行</w:t>
      </w:r>
      <w:r w:rsidR="00D65455">
        <w:rPr>
          <w:rFonts w:hint="eastAsia"/>
        </w:rPr>
        <w:t>该</w:t>
      </w:r>
      <w:r>
        <w:rPr>
          <w:rFonts w:hint="eastAsia"/>
        </w:rPr>
        <w:t>行为确定的义务，如</w:t>
      </w:r>
      <w:r w:rsidR="00D65455">
        <w:rPr>
          <w:rFonts w:hint="eastAsia"/>
        </w:rPr>
        <w:t>其</w:t>
      </w:r>
      <w:r>
        <w:rPr>
          <w:rFonts w:hint="eastAsia"/>
        </w:rPr>
        <w:t>拒绝履行或拖延履行，相应行政主体可以依法采取强制措施，强制相对人履行，如果相应行政主体不具有采取某种强制措施的法定权力，则可</w:t>
      </w:r>
      <w:r w:rsidR="004046BD">
        <w:rPr>
          <w:rFonts w:hint="eastAsia"/>
        </w:rPr>
        <w:t>依法</w:t>
      </w:r>
      <w:r>
        <w:rPr>
          <w:rFonts w:hint="eastAsia"/>
        </w:rPr>
        <w:t>申请人民法院强制执行。</w:t>
      </w:r>
    </w:p>
    <w:p w14:paraId="17E6B68C" w14:textId="56BD49B7" w:rsidR="008645D4" w:rsidRPr="001418A9" w:rsidRDefault="000F4E3D" w:rsidP="00506E5F">
      <w:pPr>
        <w:rPr>
          <w:b/>
          <w:bCs/>
          <w:sz w:val="28"/>
          <w:szCs w:val="32"/>
        </w:rPr>
      </w:pPr>
      <w:r w:rsidRPr="001418A9">
        <w:rPr>
          <w:rFonts w:hint="eastAsia"/>
          <w:b/>
          <w:bCs/>
          <w:sz w:val="28"/>
          <w:szCs w:val="32"/>
        </w:rPr>
        <w:t>抽象行政行为和具体行政行为</w:t>
      </w:r>
      <w:r w:rsidR="000975B8" w:rsidRPr="001418A9">
        <w:rPr>
          <w:rFonts w:hint="eastAsia"/>
          <w:b/>
          <w:bCs/>
          <w:sz w:val="28"/>
          <w:szCs w:val="32"/>
        </w:rPr>
        <w:t>：</w:t>
      </w:r>
    </w:p>
    <w:p w14:paraId="36C1C9D2" w14:textId="15859A7D" w:rsidR="000975B8" w:rsidRDefault="000975B8" w:rsidP="00506E5F">
      <w:r>
        <w:rPr>
          <w:rFonts w:hint="eastAsia"/>
        </w:rPr>
        <w:t>（</w:t>
      </w:r>
      <w:r>
        <w:rPr>
          <w:rFonts w:hint="eastAsia"/>
        </w:rPr>
        <w:t>1</w:t>
      </w:r>
      <w:r>
        <w:rPr>
          <w:rFonts w:hint="eastAsia"/>
        </w:rPr>
        <w:t>）抽象行政行为：行政主体针对不特定的行政管理对象实施的行政行为，包括行政立法行为（国务院行政法规，有权的行政机关行政规章）和其他抽象行政行为（行政规范性文件）</w:t>
      </w:r>
      <w:r w:rsidR="00E91AAE">
        <w:rPr>
          <w:rFonts w:hint="eastAsia"/>
        </w:rPr>
        <w:t>。</w:t>
      </w:r>
    </w:p>
    <w:p w14:paraId="418472DE" w14:textId="64A3296F" w:rsidR="00E91AAE" w:rsidRDefault="00E91AAE" w:rsidP="00506E5F">
      <w:r>
        <w:rPr>
          <w:rFonts w:hint="eastAsia"/>
        </w:rPr>
        <w:t xml:space="preserve"> </w:t>
      </w:r>
      <w:r>
        <w:t xml:space="preserve"> </w:t>
      </w:r>
      <w:r>
        <w:rPr>
          <w:rFonts w:hint="eastAsia"/>
        </w:rPr>
        <w:t>效力是普遍性的</w:t>
      </w:r>
      <w:r w:rsidR="00D65455">
        <w:rPr>
          <w:rFonts w:hint="eastAsia"/>
        </w:rPr>
        <w:t>，</w:t>
      </w:r>
      <w:r>
        <w:rPr>
          <w:rFonts w:hint="eastAsia"/>
        </w:rPr>
        <w:t>可以反复适用，一般是针对未来发生的事项</w:t>
      </w:r>
    </w:p>
    <w:p w14:paraId="0BE7EF04" w14:textId="6CAD543E" w:rsidR="000975B8" w:rsidRDefault="000975B8" w:rsidP="00506E5F">
      <w:r>
        <w:rPr>
          <w:rFonts w:hint="eastAsia"/>
        </w:rPr>
        <w:t>（</w:t>
      </w:r>
      <w:r>
        <w:rPr>
          <w:rFonts w:hint="eastAsia"/>
        </w:rPr>
        <w:t>2</w:t>
      </w:r>
      <w:r>
        <w:rPr>
          <w:rFonts w:hint="eastAsia"/>
        </w:rPr>
        <w:t>）具体行政行为：行政主体针对特定的行政管理对象实施的行政行为，直接影响权利义务。</w:t>
      </w:r>
    </w:p>
    <w:p w14:paraId="5085B6E6" w14:textId="322B3396" w:rsidR="00E91AAE" w:rsidRDefault="00E91AAE" w:rsidP="00F81F8E">
      <w:pPr>
        <w:ind w:firstLineChars="100" w:firstLine="210"/>
      </w:pPr>
      <w:r>
        <w:rPr>
          <w:rFonts w:hint="eastAsia"/>
        </w:rPr>
        <w:t>效力是一次性的，不可以反复适用，一般针对过去发生的事实或现在的事实</w:t>
      </w:r>
    </w:p>
    <w:p w14:paraId="2850AD99" w14:textId="729AD596" w:rsidR="00F81F8E" w:rsidRDefault="00F81F8E" w:rsidP="001D398C"/>
    <w:p w14:paraId="3900D5A0" w14:textId="47322500" w:rsidR="001D398C" w:rsidRDefault="001D398C" w:rsidP="001D398C">
      <w:r w:rsidRPr="001D398C">
        <w:rPr>
          <w:rFonts w:hint="eastAsia"/>
          <w:b/>
          <w:bCs/>
          <w:sz w:val="28"/>
          <w:szCs w:val="32"/>
        </w:rPr>
        <w:t>行政立法：</w:t>
      </w:r>
      <w:r>
        <w:rPr>
          <w:rFonts w:hint="eastAsia"/>
        </w:rPr>
        <w:t>国家行政机关依法定权限和法定程序制定行政法规和规章的活动。</w:t>
      </w:r>
    </w:p>
    <w:p w14:paraId="69C243F2" w14:textId="3309E4DA" w:rsidR="001D398C" w:rsidRDefault="00DF56D7" w:rsidP="001D398C">
      <w:r w:rsidRPr="00264C52">
        <w:rPr>
          <w:rFonts w:hint="eastAsia"/>
          <w:b/>
          <w:bCs/>
          <w:sz w:val="28"/>
          <w:szCs w:val="32"/>
        </w:rPr>
        <w:t>行政许可：</w:t>
      </w:r>
      <w:r>
        <w:rPr>
          <w:rFonts w:hint="eastAsia"/>
        </w:rPr>
        <w:t>特定的行政主体根据行政相对人的申请，经依法审查，做出准予或</w:t>
      </w:r>
      <w:proofErr w:type="gramStart"/>
      <w:r>
        <w:rPr>
          <w:rFonts w:hint="eastAsia"/>
        </w:rPr>
        <w:t>不</w:t>
      </w:r>
      <w:proofErr w:type="gramEnd"/>
      <w:r>
        <w:rPr>
          <w:rFonts w:hint="eastAsia"/>
        </w:rPr>
        <w:t>准予其从事特定活动之决定的行政行为。</w:t>
      </w:r>
    </w:p>
    <w:p w14:paraId="1D9D47BA" w14:textId="5267B675" w:rsidR="00264C52" w:rsidRDefault="00264C52" w:rsidP="001D398C">
      <w:r w:rsidRPr="00796671">
        <w:rPr>
          <w:rFonts w:hint="eastAsia"/>
          <w:b/>
          <w:bCs/>
          <w:sz w:val="24"/>
          <w:szCs w:val="28"/>
        </w:rPr>
        <w:t xml:space="preserve"> </w:t>
      </w:r>
      <w:r w:rsidRPr="00796671">
        <w:rPr>
          <w:b/>
          <w:bCs/>
          <w:sz w:val="24"/>
          <w:szCs w:val="28"/>
        </w:rPr>
        <w:t xml:space="preserve"> </w:t>
      </w:r>
      <w:r w:rsidRPr="00796671">
        <w:rPr>
          <w:rFonts w:hint="eastAsia"/>
          <w:b/>
          <w:bCs/>
          <w:sz w:val="24"/>
          <w:szCs w:val="28"/>
        </w:rPr>
        <w:t>特点：</w:t>
      </w:r>
      <w:r>
        <w:rPr>
          <w:rFonts w:hint="eastAsia"/>
        </w:rPr>
        <w:t>（</w:t>
      </w:r>
      <w:r>
        <w:rPr>
          <w:rFonts w:hint="eastAsia"/>
        </w:rPr>
        <w:t>1</w:t>
      </w:r>
      <w:r>
        <w:rPr>
          <w:rFonts w:hint="eastAsia"/>
        </w:rPr>
        <w:t>）事先性：</w:t>
      </w:r>
      <w:r w:rsidR="00302E40">
        <w:rPr>
          <w:rFonts w:hint="eastAsia"/>
        </w:rPr>
        <w:t>行政许可的本质功能是事先控制一种行为范围；（</w:t>
      </w:r>
      <w:r w:rsidR="00302E40">
        <w:rPr>
          <w:rFonts w:hint="eastAsia"/>
        </w:rPr>
        <w:t>2</w:t>
      </w:r>
      <w:r w:rsidR="00302E40">
        <w:rPr>
          <w:rFonts w:hint="eastAsia"/>
        </w:rPr>
        <w:t>）赋权性和解禁性：行政许可首先是一种行政赋权行为，它赋予特定行政相对人从事某种活动的权利和资格；其次，在法律已有禁止规定的条件下，它又是一种解禁行为；（</w:t>
      </w:r>
      <w:r w:rsidR="00302E40">
        <w:rPr>
          <w:rFonts w:hint="eastAsia"/>
        </w:rPr>
        <w:t>3</w:t>
      </w:r>
      <w:r w:rsidR="00302E40">
        <w:rPr>
          <w:rFonts w:hint="eastAsia"/>
        </w:rPr>
        <w:t>）依申请性：行政许可须以行政相对人的申请为前提；（</w:t>
      </w:r>
      <w:r w:rsidR="00302E40">
        <w:rPr>
          <w:rFonts w:hint="eastAsia"/>
        </w:rPr>
        <w:t>4</w:t>
      </w:r>
      <w:r w:rsidR="00302E40">
        <w:rPr>
          <w:rFonts w:hint="eastAsia"/>
        </w:rPr>
        <w:t>）法定性：行政许可是一种非常严格的行政法律制度，实施行政许可的机关、许可的事项、许可的程序均由专门的《行政许可法》</w:t>
      </w:r>
      <w:proofErr w:type="gramStart"/>
      <w:r w:rsidR="00302E40">
        <w:rPr>
          <w:rFonts w:hint="eastAsia"/>
        </w:rPr>
        <w:t>作出</w:t>
      </w:r>
      <w:proofErr w:type="gramEnd"/>
      <w:r w:rsidR="00302E40">
        <w:rPr>
          <w:rFonts w:hint="eastAsia"/>
        </w:rPr>
        <w:t>规定。</w:t>
      </w:r>
    </w:p>
    <w:p w14:paraId="7475816B" w14:textId="40F8A381" w:rsidR="00DB492D" w:rsidRDefault="00AF52AF" w:rsidP="00152216">
      <w:pPr>
        <w:ind w:firstLineChars="100" w:firstLine="241"/>
        <w:rPr>
          <w:b/>
          <w:bCs/>
          <w:sz w:val="24"/>
          <w:szCs w:val="28"/>
        </w:rPr>
      </w:pPr>
      <w:r w:rsidRPr="00152216">
        <w:rPr>
          <w:rFonts w:hint="eastAsia"/>
          <w:b/>
          <w:bCs/>
          <w:sz w:val="24"/>
          <w:szCs w:val="28"/>
        </w:rPr>
        <w:t>行政许可的范围：</w:t>
      </w:r>
    </w:p>
    <w:p w14:paraId="1DA556A5" w14:textId="47B82CE0" w:rsidR="00601117" w:rsidRPr="00601117" w:rsidRDefault="00601117" w:rsidP="00152216">
      <w:pPr>
        <w:ind w:firstLineChars="100" w:firstLine="221"/>
        <w:rPr>
          <w:b/>
          <w:bCs/>
          <w:sz w:val="22"/>
          <w:szCs w:val="24"/>
        </w:rPr>
      </w:pPr>
      <w:r w:rsidRPr="00601117">
        <w:rPr>
          <w:rFonts w:hint="eastAsia"/>
          <w:b/>
          <w:bCs/>
          <w:sz w:val="22"/>
          <w:szCs w:val="24"/>
        </w:rPr>
        <w:t>1</w:t>
      </w:r>
      <w:r w:rsidRPr="00601117">
        <w:rPr>
          <w:rFonts w:hint="eastAsia"/>
          <w:b/>
          <w:bCs/>
          <w:sz w:val="22"/>
          <w:szCs w:val="24"/>
        </w:rPr>
        <w:t>、可以许可</w:t>
      </w:r>
    </w:p>
    <w:p w14:paraId="6FCF909A" w14:textId="0F70C656" w:rsidR="00AF52AF" w:rsidRDefault="00152216" w:rsidP="00152216">
      <w:pPr>
        <w:ind w:firstLineChars="100" w:firstLine="210"/>
      </w:pPr>
      <w:r w:rsidRPr="00152216">
        <w:rPr>
          <w:rFonts w:hint="eastAsia"/>
        </w:rPr>
        <w:t>（</w:t>
      </w:r>
      <w:r>
        <w:rPr>
          <w:rFonts w:hint="eastAsia"/>
        </w:rPr>
        <w:t>1</w:t>
      </w:r>
      <w:r>
        <w:rPr>
          <w:rFonts w:hint="eastAsia"/>
        </w:rPr>
        <w:t>）直接涉及国家安全、公共安全、经济宏观调控、生态环境保护以及人身健康、生命财产安全等特定活动的事项；</w:t>
      </w:r>
    </w:p>
    <w:p w14:paraId="1C2E37CF" w14:textId="63656DA6" w:rsidR="00152216" w:rsidRDefault="00152216" w:rsidP="00152216">
      <w:pPr>
        <w:ind w:firstLineChars="100" w:firstLine="210"/>
      </w:pPr>
      <w:r>
        <w:rPr>
          <w:rFonts w:hint="eastAsia"/>
        </w:rPr>
        <w:t>（</w:t>
      </w:r>
      <w:r>
        <w:rPr>
          <w:rFonts w:hint="eastAsia"/>
        </w:rPr>
        <w:t>2</w:t>
      </w:r>
      <w:r>
        <w:rPr>
          <w:rFonts w:hint="eastAsia"/>
        </w:rPr>
        <w:t>）有限自然资源开发利用、公共资源配置以及直接关系公共利益的特定行业的市场准入等权利的事项；</w:t>
      </w:r>
    </w:p>
    <w:p w14:paraId="452C5B29" w14:textId="41B2A994" w:rsidR="00152216" w:rsidRDefault="00152216" w:rsidP="00152216">
      <w:pPr>
        <w:ind w:firstLineChars="100" w:firstLine="210"/>
      </w:pPr>
      <w:r>
        <w:rPr>
          <w:rFonts w:hint="eastAsia"/>
        </w:rPr>
        <w:t>（</w:t>
      </w:r>
      <w:r>
        <w:rPr>
          <w:rFonts w:hint="eastAsia"/>
        </w:rPr>
        <w:t>3</w:t>
      </w:r>
      <w:r>
        <w:rPr>
          <w:rFonts w:hint="eastAsia"/>
        </w:rPr>
        <w:t>）提供公众服务并直接关系公共利益的职业、行业需要确定特殊信誉、特殊条件或者特殊技能等资格、资质的事项</w:t>
      </w:r>
    </w:p>
    <w:p w14:paraId="7E20651C" w14:textId="77890CCA" w:rsidR="00152216" w:rsidRDefault="00152216" w:rsidP="00152216">
      <w:pPr>
        <w:ind w:firstLineChars="100" w:firstLine="210"/>
      </w:pPr>
      <w:r>
        <w:rPr>
          <w:rFonts w:hint="eastAsia"/>
        </w:rPr>
        <w:t>（</w:t>
      </w:r>
      <w:r>
        <w:rPr>
          <w:rFonts w:hint="eastAsia"/>
        </w:rPr>
        <w:t>4</w:t>
      </w:r>
      <w:r>
        <w:rPr>
          <w:rFonts w:hint="eastAsia"/>
        </w:rPr>
        <w:t>）直接关系公共安全、人身健康、生命财产安全的重要设施、设备、产品、物品，需要按照技术标准、技术规范</w:t>
      </w:r>
      <w:r w:rsidR="00203633">
        <w:rPr>
          <w:rFonts w:hint="eastAsia"/>
        </w:rPr>
        <w:t>，通过检验、检测、检疫等方式进行审定的事项</w:t>
      </w:r>
    </w:p>
    <w:p w14:paraId="5FBC864F" w14:textId="5FF4FE1C" w:rsidR="00203633" w:rsidRDefault="00203633" w:rsidP="00152216">
      <w:pPr>
        <w:ind w:firstLineChars="100" w:firstLine="210"/>
      </w:pPr>
      <w:r>
        <w:rPr>
          <w:rFonts w:hint="eastAsia"/>
        </w:rPr>
        <w:t>（</w:t>
      </w:r>
      <w:r>
        <w:rPr>
          <w:rFonts w:hint="eastAsia"/>
        </w:rPr>
        <w:t>5</w:t>
      </w:r>
      <w:r>
        <w:rPr>
          <w:rFonts w:hint="eastAsia"/>
        </w:rPr>
        <w:t>）某些组织的设立需要确定主体资格的事项</w:t>
      </w:r>
    </w:p>
    <w:p w14:paraId="45C6EC64" w14:textId="7F9E7A18" w:rsidR="00203633" w:rsidRDefault="00203633" w:rsidP="00152216">
      <w:pPr>
        <w:ind w:firstLineChars="100" w:firstLine="210"/>
      </w:pPr>
      <w:r>
        <w:rPr>
          <w:rFonts w:hint="eastAsia"/>
        </w:rPr>
        <w:t>（</w:t>
      </w:r>
      <w:r>
        <w:rPr>
          <w:rFonts w:hint="eastAsia"/>
        </w:rPr>
        <w:t>6</w:t>
      </w:r>
      <w:r>
        <w:rPr>
          <w:rFonts w:hint="eastAsia"/>
        </w:rPr>
        <w:t>）法律、行政法规规定可以设定行政许可的其他事项。</w:t>
      </w:r>
    </w:p>
    <w:p w14:paraId="7DBEDA0F" w14:textId="7AA0AABA" w:rsidR="00601117" w:rsidRPr="00601117" w:rsidRDefault="00601117" w:rsidP="00152216">
      <w:pPr>
        <w:ind w:firstLineChars="100" w:firstLine="211"/>
        <w:rPr>
          <w:b/>
          <w:bCs/>
        </w:rPr>
      </w:pPr>
      <w:r w:rsidRPr="00601117">
        <w:rPr>
          <w:rFonts w:hint="eastAsia"/>
          <w:b/>
          <w:bCs/>
        </w:rPr>
        <w:t>2</w:t>
      </w:r>
      <w:r w:rsidRPr="00601117">
        <w:rPr>
          <w:rFonts w:hint="eastAsia"/>
          <w:b/>
          <w:bCs/>
        </w:rPr>
        <w:t>、可以</w:t>
      </w:r>
      <w:proofErr w:type="gramStart"/>
      <w:r w:rsidRPr="00601117">
        <w:rPr>
          <w:rFonts w:hint="eastAsia"/>
          <w:b/>
          <w:bCs/>
        </w:rPr>
        <w:t>不</w:t>
      </w:r>
      <w:proofErr w:type="gramEnd"/>
      <w:r w:rsidRPr="00601117">
        <w:rPr>
          <w:rFonts w:hint="eastAsia"/>
          <w:b/>
          <w:bCs/>
        </w:rPr>
        <w:t>设定许可</w:t>
      </w:r>
    </w:p>
    <w:p w14:paraId="00C29171" w14:textId="1369EA09" w:rsidR="00601117" w:rsidRDefault="00601117" w:rsidP="00152216">
      <w:pPr>
        <w:ind w:firstLineChars="100" w:firstLine="210"/>
      </w:pPr>
      <w:r>
        <w:rPr>
          <w:rFonts w:hint="eastAsia"/>
        </w:rPr>
        <w:t>（</w:t>
      </w:r>
      <w:r>
        <w:rPr>
          <w:rFonts w:hint="eastAsia"/>
        </w:rPr>
        <w:t>1</w:t>
      </w:r>
      <w:r>
        <w:rPr>
          <w:rFonts w:hint="eastAsia"/>
        </w:rPr>
        <w:t>）公民、法人</w:t>
      </w:r>
      <w:r w:rsidR="00924CF9">
        <w:rPr>
          <w:rFonts w:hint="eastAsia"/>
        </w:rPr>
        <w:t>或者</w:t>
      </w:r>
      <w:r>
        <w:rPr>
          <w:rFonts w:hint="eastAsia"/>
        </w:rPr>
        <w:t>其他组织能够自主</w:t>
      </w:r>
      <w:r w:rsidR="00924CF9">
        <w:rPr>
          <w:rFonts w:hint="eastAsia"/>
        </w:rPr>
        <w:t>决定的</w:t>
      </w:r>
    </w:p>
    <w:p w14:paraId="0E595E60" w14:textId="48740368" w:rsidR="00601117" w:rsidRDefault="00601117" w:rsidP="00152216">
      <w:pPr>
        <w:ind w:firstLineChars="100" w:firstLine="210"/>
      </w:pPr>
      <w:r>
        <w:rPr>
          <w:rFonts w:hint="eastAsia"/>
        </w:rPr>
        <w:t>（</w:t>
      </w:r>
      <w:r>
        <w:rPr>
          <w:rFonts w:hint="eastAsia"/>
        </w:rPr>
        <w:t>2</w:t>
      </w:r>
      <w:r>
        <w:rPr>
          <w:rFonts w:hint="eastAsia"/>
        </w:rPr>
        <w:t>）市场竞争机制能够有效调节的</w:t>
      </w:r>
    </w:p>
    <w:p w14:paraId="25B38D97" w14:textId="15169F62" w:rsidR="00601117" w:rsidRDefault="00601117" w:rsidP="00152216">
      <w:pPr>
        <w:ind w:firstLineChars="100" w:firstLine="210"/>
      </w:pPr>
      <w:r>
        <w:rPr>
          <w:rFonts w:hint="eastAsia"/>
        </w:rPr>
        <w:t>（</w:t>
      </w:r>
      <w:r>
        <w:rPr>
          <w:rFonts w:hint="eastAsia"/>
        </w:rPr>
        <w:t>3</w:t>
      </w:r>
      <w:r>
        <w:rPr>
          <w:rFonts w:hint="eastAsia"/>
        </w:rPr>
        <w:t>）行业</w:t>
      </w:r>
      <w:r w:rsidR="00924CF9">
        <w:rPr>
          <w:rFonts w:hint="eastAsia"/>
        </w:rPr>
        <w:t>组织或中介机构能够自律管理的</w:t>
      </w:r>
    </w:p>
    <w:p w14:paraId="1FED38A9" w14:textId="12E86DCD" w:rsidR="00924CF9" w:rsidRDefault="00924CF9" w:rsidP="00152216">
      <w:pPr>
        <w:ind w:firstLineChars="100" w:firstLine="210"/>
      </w:pPr>
      <w:r>
        <w:rPr>
          <w:rFonts w:hint="eastAsia"/>
        </w:rPr>
        <w:t>（</w:t>
      </w:r>
      <w:r>
        <w:rPr>
          <w:rFonts w:hint="eastAsia"/>
        </w:rPr>
        <w:t>4</w:t>
      </w:r>
      <w:r>
        <w:rPr>
          <w:rFonts w:hint="eastAsia"/>
        </w:rPr>
        <w:t>）行政机关采用事后监督等其它行政管理方式能够解决的</w:t>
      </w:r>
    </w:p>
    <w:p w14:paraId="79C90DB6" w14:textId="59154022" w:rsidR="00924CF9" w:rsidRDefault="00FA6D48" w:rsidP="00FA6D48">
      <w:r w:rsidRPr="00FA6D48">
        <w:rPr>
          <w:rFonts w:hint="eastAsia"/>
          <w:b/>
          <w:bCs/>
          <w:sz w:val="28"/>
          <w:szCs w:val="32"/>
        </w:rPr>
        <w:t>行政确认：</w:t>
      </w:r>
      <w:r>
        <w:rPr>
          <w:rFonts w:hint="eastAsia"/>
        </w:rPr>
        <w:t>行政主体依法对行政相对人的法律地位、特定的法律关系或有关法律事实进行甄别或确证，并以法定的方式予以宣告的行政行为。</w:t>
      </w:r>
    </w:p>
    <w:p w14:paraId="1F4A4646" w14:textId="0A192D4C" w:rsidR="00FA6D48" w:rsidRPr="002E56BF" w:rsidRDefault="00FA6D48" w:rsidP="00FA6D48">
      <w:pPr>
        <w:rPr>
          <w:b/>
          <w:bCs/>
          <w:sz w:val="28"/>
          <w:szCs w:val="32"/>
        </w:rPr>
      </w:pPr>
      <w:r w:rsidRPr="002E56BF">
        <w:rPr>
          <w:rFonts w:hint="eastAsia"/>
          <w:b/>
          <w:bCs/>
          <w:sz w:val="28"/>
          <w:szCs w:val="32"/>
        </w:rPr>
        <w:t>行政确认与行政许可的联系与区别：</w:t>
      </w:r>
    </w:p>
    <w:p w14:paraId="593D5B65" w14:textId="4117F770" w:rsidR="00FA6D48" w:rsidRDefault="00F608BB" w:rsidP="00FA6D48">
      <w:r>
        <w:rPr>
          <w:rFonts w:hint="eastAsia"/>
        </w:rPr>
        <w:t>1</w:t>
      </w:r>
      <w:r>
        <w:rPr>
          <w:rFonts w:hint="eastAsia"/>
        </w:rPr>
        <w:t>、联系：二者具有前期与后续的关系，有时存在重合，可以同时存在、相互转化。</w:t>
      </w:r>
    </w:p>
    <w:p w14:paraId="623C2434" w14:textId="77777777" w:rsidR="0065137E" w:rsidRDefault="00F608BB" w:rsidP="00FA6D48">
      <w:r>
        <w:rPr>
          <w:rFonts w:hint="eastAsia"/>
        </w:rPr>
        <w:t>2</w:t>
      </w:r>
      <w:r>
        <w:rPr>
          <w:rFonts w:hint="eastAsia"/>
        </w:rPr>
        <w:t>、区别：</w:t>
      </w:r>
    </w:p>
    <w:p w14:paraId="4F7C6865" w14:textId="5B40DBC6" w:rsidR="00F608BB" w:rsidRDefault="00F608BB" w:rsidP="00FA6D48">
      <w:r>
        <w:rPr>
          <w:rFonts w:hint="eastAsia"/>
        </w:rPr>
        <w:t>（</w:t>
      </w:r>
      <w:r>
        <w:rPr>
          <w:rFonts w:hint="eastAsia"/>
        </w:rPr>
        <w:t>1</w:t>
      </w:r>
      <w:r>
        <w:rPr>
          <w:rFonts w:hint="eastAsia"/>
        </w:rPr>
        <w:t>）所为的意思不同。行政确认表明行政主体的态度是对某种状态、事件、物或行为予以法律上的承认、确定或否定。行政许可是行政主体在对行政相对人的申请进行审查和判断的前提下，对申请予以准许或同意的行为。</w:t>
      </w:r>
    </w:p>
    <w:p w14:paraId="3A044E17" w14:textId="0D42BFDB" w:rsidR="00F608BB" w:rsidRDefault="00F608BB" w:rsidP="00FA6D48">
      <w:r>
        <w:rPr>
          <w:rFonts w:hint="eastAsia"/>
        </w:rPr>
        <w:t>（</w:t>
      </w:r>
      <w:r>
        <w:rPr>
          <w:rFonts w:hint="eastAsia"/>
        </w:rPr>
        <w:t>2</w:t>
      </w:r>
      <w:r>
        <w:rPr>
          <w:rFonts w:hint="eastAsia"/>
        </w:rPr>
        <w:t>）客体不同。行政确认的客体是行政相对人既有的法律地位、权利义务；行政许可是许可行政相对人获得某种行为的权利或资格。</w:t>
      </w:r>
    </w:p>
    <w:p w14:paraId="54C6F0F3" w14:textId="4E14318B" w:rsidR="00F608BB" w:rsidRDefault="00F608BB" w:rsidP="00FA6D48">
      <w:r>
        <w:rPr>
          <w:rFonts w:hint="eastAsia"/>
        </w:rPr>
        <w:t>（</w:t>
      </w:r>
      <w:r>
        <w:rPr>
          <w:rFonts w:hint="eastAsia"/>
        </w:rPr>
        <w:t>3</w:t>
      </w:r>
      <w:r>
        <w:rPr>
          <w:rFonts w:hint="eastAsia"/>
        </w:rPr>
        <w:t>）法律效果不同：行政确认中未认可的行为或地位将发生无效而不适用法律制裁；行政许可中未经许可而从事的行为将发生违法后果，当事人将受到法律制裁。</w:t>
      </w:r>
    </w:p>
    <w:p w14:paraId="77BD8752" w14:textId="7F08F92B" w:rsidR="00F608BB" w:rsidRDefault="00F608BB" w:rsidP="00FA6D48">
      <w:r>
        <w:rPr>
          <w:rFonts w:hint="eastAsia"/>
        </w:rPr>
        <w:t>（</w:t>
      </w:r>
      <w:r>
        <w:rPr>
          <w:rFonts w:hint="eastAsia"/>
        </w:rPr>
        <w:t>4</w:t>
      </w:r>
      <w:r>
        <w:rPr>
          <w:rFonts w:hint="eastAsia"/>
        </w:rPr>
        <w:t>）内容不同：行政确认的内容对当事人有利还是无利取决于确认时原已存在的法律状态或事实状态；行政许可是一种</w:t>
      </w:r>
      <w:proofErr w:type="gramStart"/>
      <w:r>
        <w:rPr>
          <w:rFonts w:hint="eastAsia"/>
        </w:rPr>
        <w:t>授益性</w:t>
      </w:r>
      <w:proofErr w:type="gramEnd"/>
      <w:r>
        <w:rPr>
          <w:rFonts w:hint="eastAsia"/>
        </w:rPr>
        <w:t>行政行为。</w:t>
      </w:r>
    </w:p>
    <w:p w14:paraId="164BEFAB" w14:textId="26659B04" w:rsidR="00F608BB" w:rsidRDefault="00F608BB" w:rsidP="00FA6D48">
      <w:r>
        <w:rPr>
          <w:rFonts w:hint="eastAsia"/>
        </w:rPr>
        <w:t>（</w:t>
      </w:r>
      <w:r>
        <w:rPr>
          <w:rFonts w:hint="eastAsia"/>
        </w:rPr>
        <w:t>5</w:t>
      </w:r>
      <w:r>
        <w:rPr>
          <w:rFonts w:hint="eastAsia"/>
        </w:rPr>
        <w:t>）方式不同。行政</w:t>
      </w:r>
      <w:proofErr w:type="gramStart"/>
      <w:r w:rsidR="00AB08B9">
        <w:rPr>
          <w:rFonts w:hint="eastAsia"/>
        </w:rPr>
        <w:t>确认既</w:t>
      </w:r>
      <w:proofErr w:type="gramEnd"/>
      <w:r w:rsidR="00AB08B9">
        <w:rPr>
          <w:rFonts w:hint="eastAsia"/>
        </w:rPr>
        <w:t>能依申请也能依职权；行政许可只能依申请。</w:t>
      </w:r>
    </w:p>
    <w:p w14:paraId="22F89F14" w14:textId="36FB85B4" w:rsidR="00C1441C" w:rsidRDefault="00C1441C" w:rsidP="00FA6D48"/>
    <w:p w14:paraId="6A451026" w14:textId="0419955D" w:rsidR="00C1441C" w:rsidRDefault="00C1441C" w:rsidP="00FA6D48">
      <w:r w:rsidRPr="00C1441C">
        <w:rPr>
          <w:rFonts w:hint="eastAsia"/>
          <w:b/>
          <w:bCs/>
          <w:sz w:val="28"/>
          <w:szCs w:val="32"/>
        </w:rPr>
        <w:t>行政征收：</w:t>
      </w:r>
      <w:r>
        <w:rPr>
          <w:rFonts w:hint="eastAsia"/>
        </w:rPr>
        <w:t>行政主体依法对行政相对人强制性的收取税费或私有财产的行政行为。</w:t>
      </w:r>
    </w:p>
    <w:p w14:paraId="6483CA41" w14:textId="37BF65AF" w:rsidR="00C1441C" w:rsidRDefault="00C1441C" w:rsidP="00FA6D48">
      <w:r>
        <w:t xml:space="preserve">  </w:t>
      </w:r>
      <w:r w:rsidRPr="00C1441C">
        <w:rPr>
          <w:rFonts w:hint="eastAsia"/>
          <w:b/>
          <w:bCs/>
          <w:sz w:val="24"/>
          <w:szCs w:val="28"/>
        </w:rPr>
        <w:t>特点：</w:t>
      </w:r>
      <w:r>
        <w:rPr>
          <w:rFonts w:hint="eastAsia"/>
        </w:rPr>
        <w:t>（</w:t>
      </w:r>
      <w:r>
        <w:rPr>
          <w:rFonts w:hint="eastAsia"/>
        </w:rPr>
        <w:t>1</w:t>
      </w:r>
      <w:r>
        <w:rPr>
          <w:rFonts w:hint="eastAsia"/>
        </w:rPr>
        <w:t>）处分性：行政征收是国家行政主体对行政相对人财产所有权的一种处分。</w:t>
      </w:r>
    </w:p>
    <w:p w14:paraId="44ACC58A" w14:textId="69EF7781" w:rsidR="00C1441C" w:rsidRDefault="00C1441C" w:rsidP="00FA6D48">
      <w:r>
        <w:rPr>
          <w:rFonts w:hint="eastAsia"/>
        </w:rPr>
        <w:t>（</w:t>
      </w:r>
      <w:r>
        <w:rPr>
          <w:rFonts w:hint="eastAsia"/>
        </w:rPr>
        <w:t>2</w:t>
      </w:r>
      <w:r>
        <w:rPr>
          <w:rFonts w:hint="eastAsia"/>
        </w:rPr>
        <w:t>）强制性：行政征收机关实施行政征收行为，实质上是履行国家赋予的征收权，这种权力具有强制他人服从的效力。</w:t>
      </w:r>
    </w:p>
    <w:p w14:paraId="31D02C6C" w14:textId="3FAEF27A" w:rsidR="00C1441C" w:rsidRDefault="00C1441C" w:rsidP="00FA6D48">
      <w:r>
        <w:rPr>
          <w:rFonts w:hint="eastAsia"/>
        </w:rPr>
        <w:t>（</w:t>
      </w:r>
      <w:r>
        <w:t>3</w:t>
      </w:r>
      <w:r>
        <w:rPr>
          <w:rFonts w:hint="eastAsia"/>
        </w:rPr>
        <w:t>）非对价性：国家行政主体向行政相对人征税是无偿的，作为纳税义务人的相对人有无偿纳税的义务。</w:t>
      </w:r>
    </w:p>
    <w:p w14:paraId="21E7CD12" w14:textId="5F7E9800" w:rsidR="00C1441C" w:rsidRDefault="00C1441C" w:rsidP="00FA6D48">
      <w:r>
        <w:rPr>
          <w:rFonts w:hint="eastAsia"/>
        </w:rPr>
        <w:t>（</w:t>
      </w:r>
      <w:r>
        <w:rPr>
          <w:rFonts w:hint="eastAsia"/>
        </w:rPr>
        <w:t>4</w:t>
      </w:r>
      <w:r>
        <w:rPr>
          <w:rFonts w:hint="eastAsia"/>
        </w:rPr>
        <w:t>）法定性：行政征收是一种非常严格的法律制度，为了确保行政相对人的合法权益不受违法行政征收行为的侵害，必须确立行政征收的法定原则，将行政征收的整个过程纳入法律调整的范围。</w:t>
      </w:r>
    </w:p>
    <w:p w14:paraId="169A1A9C" w14:textId="61DD64BB" w:rsidR="00A62A13" w:rsidRDefault="00A62A13" w:rsidP="00FA6D48">
      <w:r w:rsidRPr="00A62A13">
        <w:rPr>
          <w:rFonts w:hint="eastAsia"/>
          <w:b/>
          <w:bCs/>
          <w:sz w:val="28"/>
          <w:szCs w:val="32"/>
        </w:rPr>
        <w:t>行政征用：</w:t>
      </w:r>
      <w:r>
        <w:rPr>
          <w:rFonts w:hint="eastAsia"/>
        </w:rPr>
        <w:t>行政主体根据法律规定，出于公共利益的需要，强制性地使用相对人的财产并给予补偿的行政行为。</w:t>
      </w:r>
    </w:p>
    <w:p w14:paraId="506EE327" w14:textId="77777777" w:rsidR="003E1EB1" w:rsidRDefault="00CB26B7" w:rsidP="00944AF4">
      <w:pPr>
        <w:ind w:firstLineChars="100" w:firstLine="241"/>
        <w:rPr>
          <w:b/>
          <w:bCs/>
          <w:sz w:val="24"/>
          <w:szCs w:val="28"/>
        </w:rPr>
      </w:pPr>
      <w:r w:rsidRPr="00944AF4">
        <w:rPr>
          <w:rFonts w:hint="eastAsia"/>
          <w:b/>
          <w:bCs/>
          <w:sz w:val="24"/>
          <w:szCs w:val="28"/>
        </w:rPr>
        <w:t>特点：</w:t>
      </w:r>
    </w:p>
    <w:p w14:paraId="056E5771" w14:textId="15D2BB7A" w:rsidR="00CB26B7" w:rsidRDefault="00CB26B7" w:rsidP="003E1EB1">
      <w:r>
        <w:rPr>
          <w:rFonts w:hint="eastAsia"/>
        </w:rPr>
        <w:t>（</w:t>
      </w:r>
      <w:r>
        <w:rPr>
          <w:rFonts w:hint="eastAsia"/>
        </w:rPr>
        <w:t>1</w:t>
      </w:r>
      <w:r>
        <w:rPr>
          <w:rFonts w:hint="eastAsia"/>
        </w:rPr>
        <w:t>）非处分性和限</w:t>
      </w:r>
      <w:r w:rsidR="00AC796A">
        <w:rPr>
          <w:rFonts w:hint="eastAsia"/>
        </w:rPr>
        <w:t>制性。行政征用只是限制被征用物的使用权，而不是处分其所有权。</w:t>
      </w:r>
    </w:p>
    <w:p w14:paraId="778D1C77" w14:textId="4722AB33" w:rsidR="00AC796A" w:rsidRDefault="00AC796A" w:rsidP="00FA6D48">
      <w:r>
        <w:rPr>
          <w:rFonts w:hint="eastAsia"/>
        </w:rPr>
        <w:t>（</w:t>
      </w:r>
      <w:r>
        <w:rPr>
          <w:rFonts w:hint="eastAsia"/>
        </w:rPr>
        <w:t>2</w:t>
      </w:r>
      <w:r>
        <w:rPr>
          <w:rFonts w:hint="eastAsia"/>
        </w:rPr>
        <w:t>）强制性：行政征用是一种国家的单方强制行为，</w:t>
      </w:r>
    </w:p>
    <w:p w14:paraId="180EA4F0" w14:textId="04BECCE5" w:rsidR="00AC796A" w:rsidRDefault="00AC796A" w:rsidP="00FA6D48">
      <w:r>
        <w:rPr>
          <w:rFonts w:hint="eastAsia"/>
        </w:rPr>
        <w:t>（</w:t>
      </w:r>
      <w:r>
        <w:rPr>
          <w:rFonts w:hint="eastAsia"/>
        </w:rPr>
        <w:t>3</w:t>
      </w:r>
      <w:r>
        <w:rPr>
          <w:rFonts w:hint="eastAsia"/>
        </w:rPr>
        <w:t>）补偿性：行政主体征用有关财务时，应当向被征用人支付补偿金。</w:t>
      </w:r>
    </w:p>
    <w:p w14:paraId="26C725D7" w14:textId="091F6BDF" w:rsidR="00AC796A" w:rsidRDefault="00AC796A" w:rsidP="00FA6D48">
      <w:r>
        <w:rPr>
          <w:rFonts w:hint="eastAsia"/>
        </w:rPr>
        <w:t>（</w:t>
      </w:r>
      <w:r>
        <w:rPr>
          <w:rFonts w:hint="eastAsia"/>
        </w:rPr>
        <w:t>4</w:t>
      </w:r>
      <w:r>
        <w:rPr>
          <w:rFonts w:hint="eastAsia"/>
        </w:rPr>
        <w:t>）法定性：行政征用的整个过程都有法律的明文规定</w:t>
      </w:r>
    </w:p>
    <w:p w14:paraId="157A129F" w14:textId="4668A9B7" w:rsidR="00AC796A" w:rsidRDefault="00AC796A" w:rsidP="00FA6D48">
      <w:r>
        <w:rPr>
          <w:rFonts w:hint="eastAsia"/>
        </w:rPr>
        <w:t>（</w:t>
      </w:r>
      <w:r>
        <w:rPr>
          <w:rFonts w:hint="eastAsia"/>
        </w:rPr>
        <w:t>5</w:t>
      </w:r>
      <w:r>
        <w:rPr>
          <w:rFonts w:hint="eastAsia"/>
        </w:rPr>
        <w:t>）应急性：行政征用一般在紧急需要的情景下采用</w:t>
      </w:r>
    </w:p>
    <w:p w14:paraId="3843B19D" w14:textId="1801AF9A" w:rsidR="0045145E" w:rsidRDefault="0045145E" w:rsidP="00FA6D48"/>
    <w:p w14:paraId="13BA5913" w14:textId="32830C6A" w:rsidR="0045145E" w:rsidRPr="005B7A17" w:rsidRDefault="0045145E" w:rsidP="00FA6D48">
      <w:pPr>
        <w:rPr>
          <w:b/>
          <w:bCs/>
          <w:sz w:val="28"/>
          <w:szCs w:val="32"/>
        </w:rPr>
      </w:pPr>
      <w:r w:rsidRPr="005B7A17">
        <w:rPr>
          <w:rFonts w:hint="eastAsia"/>
          <w:b/>
          <w:bCs/>
          <w:sz w:val="28"/>
          <w:szCs w:val="32"/>
        </w:rPr>
        <w:t>行政征收与行政征用的比较：</w:t>
      </w:r>
    </w:p>
    <w:p w14:paraId="688005EA" w14:textId="43D2D2C6" w:rsidR="0045145E" w:rsidRDefault="0045145E" w:rsidP="00FA6D48">
      <w:r>
        <w:rPr>
          <w:rFonts w:hint="eastAsia"/>
        </w:rPr>
        <w:t>1</w:t>
      </w:r>
      <w:r>
        <w:rPr>
          <w:rFonts w:hint="eastAsia"/>
        </w:rPr>
        <w:t>、相同点：均具有法定性和强制性</w:t>
      </w:r>
    </w:p>
    <w:p w14:paraId="09ECD95D" w14:textId="492CF7AB" w:rsidR="0045145E" w:rsidRDefault="0045145E" w:rsidP="00FA6D48">
      <w:r>
        <w:rPr>
          <w:rFonts w:hint="eastAsia"/>
        </w:rPr>
        <w:t>2</w:t>
      </w:r>
      <w:r>
        <w:rPr>
          <w:rFonts w:hint="eastAsia"/>
        </w:rPr>
        <w:t>、不同点：</w:t>
      </w:r>
    </w:p>
    <w:p w14:paraId="5D263FC0" w14:textId="291574A7" w:rsidR="0045145E" w:rsidRDefault="0045145E" w:rsidP="00FA6D48">
      <w:r>
        <w:rPr>
          <w:rFonts w:hint="eastAsia"/>
        </w:rPr>
        <w:t>（</w:t>
      </w:r>
      <w:r>
        <w:rPr>
          <w:rFonts w:hint="eastAsia"/>
        </w:rPr>
        <w:t>1</w:t>
      </w:r>
      <w:r>
        <w:rPr>
          <w:rFonts w:hint="eastAsia"/>
        </w:rPr>
        <w:t>）处分所用权与限制使用权的不同</w:t>
      </w:r>
      <w:r w:rsidR="005B7A17">
        <w:rPr>
          <w:rFonts w:hint="eastAsia"/>
        </w:rPr>
        <w:t>。行政征收是</w:t>
      </w:r>
      <w:r w:rsidR="00100FAA">
        <w:rPr>
          <w:rFonts w:hint="eastAsia"/>
        </w:rPr>
        <w:t>对</w:t>
      </w:r>
      <w:r w:rsidR="005B7A17">
        <w:rPr>
          <w:rFonts w:hint="eastAsia"/>
        </w:rPr>
        <w:t>相对人的财产所有权</w:t>
      </w:r>
      <w:r w:rsidR="00100FAA">
        <w:rPr>
          <w:rFonts w:hint="eastAsia"/>
        </w:rPr>
        <w:t>的处分</w:t>
      </w:r>
      <w:r w:rsidR="005B7A17">
        <w:rPr>
          <w:rFonts w:hint="eastAsia"/>
        </w:rPr>
        <w:t>，会导致财产所有权的转移，而行政征用只是限制被征用物的使用权。</w:t>
      </w:r>
    </w:p>
    <w:p w14:paraId="2717BE9B" w14:textId="3561D314" w:rsidR="005B7A17" w:rsidRDefault="005B7A17" w:rsidP="00FA6D48">
      <w:r>
        <w:rPr>
          <w:rFonts w:hint="eastAsia"/>
        </w:rPr>
        <w:t>（</w:t>
      </w:r>
      <w:r>
        <w:rPr>
          <w:rFonts w:hint="eastAsia"/>
        </w:rPr>
        <w:t>2</w:t>
      </w:r>
      <w:r>
        <w:rPr>
          <w:rFonts w:hint="eastAsia"/>
        </w:rPr>
        <w:t>）补偿原则不同。行政征收可以无偿或补偿，行政征用都以补偿为条件。</w:t>
      </w:r>
    </w:p>
    <w:p w14:paraId="04EB8009" w14:textId="0E5EA05B" w:rsidR="005B7A17" w:rsidRDefault="005B7A17" w:rsidP="00FA6D48">
      <w:r>
        <w:rPr>
          <w:rFonts w:hint="eastAsia"/>
        </w:rPr>
        <w:t>（</w:t>
      </w:r>
      <w:r>
        <w:rPr>
          <w:rFonts w:hint="eastAsia"/>
        </w:rPr>
        <w:t>3</w:t>
      </w:r>
      <w:r>
        <w:rPr>
          <w:rFonts w:hint="eastAsia"/>
        </w:rPr>
        <w:t>）是否具有应急性。行政征收无应急性，行政征用有。</w:t>
      </w:r>
    </w:p>
    <w:p w14:paraId="5F3A8572" w14:textId="32A98A9C" w:rsidR="005B7A17" w:rsidRDefault="005B7A17" w:rsidP="00FA6D48">
      <w:r>
        <w:rPr>
          <w:rFonts w:hint="eastAsia"/>
        </w:rPr>
        <w:t>（</w:t>
      </w:r>
      <w:r>
        <w:rPr>
          <w:rFonts w:hint="eastAsia"/>
        </w:rPr>
        <w:t>4</w:t>
      </w:r>
      <w:r>
        <w:rPr>
          <w:rFonts w:hint="eastAsia"/>
        </w:rPr>
        <w:t>）范围不同。行政征收一般限于财产，行政征用</w:t>
      </w:r>
      <w:proofErr w:type="gramStart"/>
      <w:r>
        <w:rPr>
          <w:rFonts w:hint="eastAsia"/>
        </w:rPr>
        <w:t>除财产</w:t>
      </w:r>
      <w:proofErr w:type="gramEnd"/>
      <w:r>
        <w:rPr>
          <w:rFonts w:hint="eastAsia"/>
        </w:rPr>
        <w:t>外还可能包括劳务</w:t>
      </w:r>
    </w:p>
    <w:p w14:paraId="2D376282" w14:textId="0CAD6F5C" w:rsidR="00100FAA" w:rsidRDefault="00100FAA" w:rsidP="00FA6D48"/>
    <w:p w14:paraId="7495CC13" w14:textId="5DBB59A1" w:rsidR="003B0C46" w:rsidRDefault="003B0C46" w:rsidP="00FA6D48">
      <w:r w:rsidRPr="003345C5">
        <w:rPr>
          <w:rFonts w:hint="eastAsia"/>
          <w:b/>
          <w:bCs/>
          <w:sz w:val="28"/>
          <w:szCs w:val="32"/>
        </w:rPr>
        <w:t>行政处罚</w:t>
      </w:r>
      <w:r>
        <w:rPr>
          <w:rFonts w:hint="eastAsia"/>
        </w:rPr>
        <w:t>：特定的行政主体依法对违反行政管理秩序而尚未构成犯罪的行政相对人所给予的行政制裁。</w:t>
      </w:r>
    </w:p>
    <w:p w14:paraId="78EF82C6" w14:textId="77777777" w:rsidR="00DB6E64" w:rsidRDefault="003B0C46" w:rsidP="003345C5">
      <w:pPr>
        <w:ind w:firstLineChars="100" w:firstLine="241"/>
        <w:rPr>
          <w:b/>
          <w:bCs/>
          <w:sz w:val="24"/>
          <w:szCs w:val="28"/>
        </w:rPr>
      </w:pPr>
      <w:r w:rsidRPr="003345C5">
        <w:rPr>
          <w:rFonts w:hint="eastAsia"/>
          <w:b/>
          <w:bCs/>
          <w:sz w:val="24"/>
          <w:szCs w:val="28"/>
        </w:rPr>
        <w:t>特点：</w:t>
      </w:r>
    </w:p>
    <w:p w14:paraId="776A5625" w14:textId="344FEACD" w:rsidR="003B0C46" w:rsidRDefault="003B0C46" w:rsidP="00DB6E64">
      <w:r>
        <w:rPr>
          <w:rFonts w:hint="eastAsia"/>
        </w:rPr>
        <w:t>（</w:t>
      </w:r>
      <w:r>
        <w:rPr>
          <w:rFonts w:hint="eastAsia"/>
        </w:rPr>
        <w:t>1</w:t>
      </w:r>
      <w:r>
        <w:rPr>
          <w:rFonts w:hint="eastAsia"/>
        </w:rPr>
        <w:t>）制裁性：是行政主体对犯有违反行政法律规范行为的行政相对人的一种惩罚。</w:t>
      </w:r>
    </w:p>
    <w:p w14:paraId="00C526D6" w14:textId="5C9B1885" w:rsidR="003B0C46" w:rsidRDefault="003B0C46" w:rsidP="00FA6D48">
      <w:r>
        <w:rPr>
          <w:rFonts w:hint="eastAsia"/>
        </w:rPr>
        <w:t>（</w:t>
      </w:r>
      <w:r>
        <w:rPr>
          <w:rFonts w:hint="eastAsia"/>
        </w:rPr>
        <w:t>2</w:t>
      </w:r>
      <w:r>
        <w:rPr>
          <w:rFonts w:hint="eastAsia"/>
        </w:rPr>
        <w:t>）处分性：它是对相对人权利和义务的一种处分</w:t>
      </w:r>
    </w:p>
    <w:p w14:paraId="45089C8E" w14:textId="2CCAFAD9" w:rsidR="003B0C46" w:rsidRDefault="003B0C46" w:rsidP="00FA6D48">
      <w:r>
        <w:rPr>
          <w:rFonts w:hint="eastAsia"/>
        </w:rPr>
        <w:t>（</w:t>
      </w:r>
      <w:r>
        <w:rPr>
          <w:rFonts w:hint="eastAsia"/>
        </w:rPr>
        <w:t>3</w:t>
      </w:r>
      <w:r>
        <w:rPr>
          <w:rFonts w:hint="eastAsia"/>
        </w:rPr>
        <w:t>）不利性：会对行政相对人</w:t>
      </w:r>
      <w:r w:rsidR="00700AF1">
        <w:rPr>
          <w:rFonts w:hint="eastAsia"/>
        </w:rPr>
        <w:t>造致一种不利的后果</w:t>
      </w:r>
    </w:p>
    <w:p w14:paraId="0206279C" w14:textId="0159977E" w:rsidR="00700AF1" w:rsidRDefault="00700AF1" w:rsidP="00FA6D48">
      <w:r>
        <w:rPr>
          <w:rFonts w:hint="eastAsia"/>
        </w:rPr>
        <w:t>（</w:t>
      </w:r>
      <w:r>
        <w:rPr>
          <w:rFonts w:hint="eastAsia"/>
        </w:rPr>
        <w:t>4</w:t>
      </w:r>
      <w:r>
        <w:rPr>
          <w:rFonts w:hint="eastAsia"/>
        </w:rPr>
        <w:t>）法定性：行政处罚作为一种特定的行政行为，其结果是导致相对人权利被剥夺，因而必须依法设定。</w:t>
      </w:r>
    </w:p>
    <w:p w14:paraId="65155C9E" w14:textId="67E8A556" w:rsidR="000023FE" w:rsidRDefault="000023FE" w:rsidP="008D1B56">
      <w:pPr>
        <w:ind w:firstLineChars="100" w:firstLine="241"/>
      </w:pPr>
      <w:r w:rsidRPr="008D1B56">
        <w:rPr>
          <w:rFonts w:hint="eastAsia"/>
          <w:b/>
          <w:bCs/>
          <w:sz w:val="24"/>
          <w:szCs w:val="28"/>
        </w:rPr>
        <w:t>原则：</w:t>
      </w:r>
      <w:r>
        <w:rPr>
          <w:rFonts w:hint="eastAsia"/>
        </w:rPr>
        <w:t>（</w:t>
      </w:r>
      <w:r>
        <w:rPr>
          <w:rFonts w:hint="eastAsia"/>
        </w:rPr>
        <w:t>1</w:t>
      </w:r>
      <w:r>
        <w:rPr>
          <w:rFonts w:hint="eastAsia"/>
        </w:rPr>
        <w:t>）行政处罚法定原则；（</w:t>
      </w:r>
      <w:r>
        <w:rPr>
          <w:rFonts w:hint="eastAsia"/>
        </w:rPr>
        <w:t>2</w:t>
      </w:r>
      <w:r>
        <w:rPr>
          <w:rFonts w:hint="eastAsia"/>
        </w:rPr>
        <w:t>）行政处罚公开公正原则；（</w:t>
      </w:r>
      <w:r>
        <w:rPr>
          <w:rFonts w:hint="eastAsia"/>
        </w:rPr>
        <w:t>3</w:t>
      </w:r>
      <w:r>
        <w:rPr>
          <w:rFonts w:hint="eastAsia"/>
        </w:rPr>
        <w:t>）行政处罚</w:t>
      </w:r>
      <w:r w:rsidR="008D1B56">
        <w:rPr>
          <w:rFonts w:hint="eastAsia"/>
        </w:rPr>
        <w:t>与教育相结合原则；（</w:t>
      </w:r>
      <w:r w:rsidR="008D1B56">
        <w:rPr>
          <w:rFonts w:hint="eastAsia"/>
        </w:rPr>
        <w:t>4</w:t>
      </w:r>
      <w:r w:rsidR="008D1B56">
        <w:rPr>
          <w:rFonts w:hint="eastAsia"/>
        </w:rPr>
        <w:t>）相对人救济权利保障原则；（</w:t>
      </w:r>
      <w:r w:rsidR="008D1B56">
        <w:rPr>
          <w:rFonts w:hint="eastAsia"/>
        </w:rPr>
        <w:t>5</w:t>
      </w:r>
      <w:r w:rsidR="008D1B56">
        <w:rPr>
          <w:rFonts w:hint="eastAsia"/>
        </w:rPr>
        <w:t>）职</w:t>
      </w:r>
      <w:r w:rsidR="00D70493">
        <w:rPr>
          <w:rFonts w:hint="eastAsia"/>
        </w:rPr>
        <w:t>能</w:t>
      </w:r>
      <w:r w:rsidR="008D1B56">
        <w:rPr>
          <w:rFonts w:hint="eastAsia"/>
        </w:rPr>
        <w:t>分离原则；（</w:t>
      </w:r>
      <w:r w:rsidR="008D1B56">
        <w:rPr>
          <w:rFonts w:hint="eastAsia"/>
        </w:rPr>
        <w:t>6</w:t>
      </w:r>
      <w:r w:rsidR="008D1B56">
        <w:rPr>
          <w:rFonts w:hint="eastAsia"/>
        </w:rPr>
        <w:t>）一事不再罚款原则</w:t>
      </w:r>
      <w:r w:rsidR="00304631">
        <w:rPr>
          <w:rFonts w:hint="eastAsia"/>
        </w:rPr>
        <w:t>：针对当事人基于同一事实和理由一次性违反行政法规范的行为且是同一性质的行为，只限于罚款</w:t>
      </w:r>
      <w:r w:rsidR="001C1975">
        <w:rPr>
          <w:rFonts w:hint="eastAsia"/>
        </w:rPr>
        <w:t>。</w:t>
      </w:r>
    </w:p>
    <w:p w14:paraId="15C24546" w14:textId="647F1703" w:rsidR="00DB6E64" w:rsidRDefault="00DB6E64" w:rsidP="008D1B56">
      <w:pPr>
        <w:ind w:firstLineChars="100" w:firstLine="241"/>
      </w:pPr>
      <w:r w:rsidRPr="00DB5BD4">
        <w:rPr>
          <w:rFonts w:hint="eastAsia"/>
          <w:b/>
          <w:bCs/>
          <w:sz w:val="24"/>
          <w:szCs w:val="28"/>
        </w:rPr>
        <w:t>种类：</w:t>
      </w:r>
      <w:r w:rsidR="00DB5BD4">
        <w:rPr>
          <w:rFonts w:hint="eastAsia"/>
        </w:rPr>
        <w:t>警告；罚款；没收违法所得、没收非法财物；责令停产停业；暂扣或者吊销许可证、执照；行政拘留；法律、行政法规规定的其他行政处罚</w:t>
      </w:r>
    </w:p>
    <w:p w14:paraId="7AA2B9C2" w14:textId="0A8479F2" w:rsidR="00D70493" w:rsidRDefault="00D70493" w:rsidP="008D1B56">
      <w:pPr>
        <w:ind w:firstLineChars="100" w:firstLine="241"/>
        <w:rPr>
          <w:b/>
          <w:bCs/>
          <w:sz w:val="24"/>
          <w:szCs w:val="28"/>
        </w:rPr>
      </w:pPr>
      <w:r w:rsidRPr="00D70493">
        <w:rPr>
          <w:rFonts w:hint="eastAsia"/>
          <w:b/>
          <w:bCs/>
          <w:sz w:val="24"/>
          <w:szCs w:val="28"/>
        </w:rPr>
        <w:t>程序：</w:t>
      </w:r>
    </w:p>
    <w:p w14:paraId="1746EDE4" w14:textId="133D3EF3" w:rsidR="00D70493" w:rsidRDefault="00F73C4D" w:rsidP="00F73C4D">
      <w:pPr>
        <w:rPr>
          <w:szCs w:val="21"/>
        </w:rPr>
      </w:pPr>
      <w:r>
        <w:rPr>
          <w:rFonts w:hint="eastAsia"/>
          <w:szCs w:val="21"/>
        </w:rPr>
        <w:t>1</w:t>
      </w:r>
      <w:r>
        <w:rPr>
          <w:rFonts w:hint="eastAsia"/>
          <w:szCs w:val="21"/>
        </w:rPr>
        <w:t>、简易程序：（</w:t>
      </w:r>
      <w:r>
        <w:rPr>
          <w:rFonts w:hint="eastAsia"/>
          <w:szCs w:val="21"/>
        </w:rPr>
        <w:t>1</w:t>
      </w:r>
      <w:r>
        <w:rPr>
          <w:rFonts w:hint="eastAsia"/>
          <w:szCs w:val="21"/>
        </w:rPr>
        <w:t>）表明身份；（</w:t>
      </w:r>
      <w:r>
        <w:rPr>
          <w:rFonts w:hint="eastAsia"/>
          <w:szCs w:val="21"/>
        </w:rPr>
        <w:t>2</w:t>
      </w:r>
      <w:r>
        <w:rPr>
          <w:rFonts w:hint="eastAsia"/>
          <w:szCs w:val="21"/>
        </w:rPr>
        <w:t>）说明理由；（</w:t>
      </w:r>
      <w:r>
        <w:rPr>
          <w:rFonts w:hint="eastAsia"/>
          <w:szCs w:val="21"/>
        </w:rPr>
        <w:t>3</w:t>
      </w:r>
      <w:r>
        <w:rPr>
          <w:rFonts w:hint="eastAsia"/>
          <w:szCs w:val="21"/>
        </w:rPr>
        <w:t>）给予相对人陈述与申辩的机会；（</w:t>
      </w:r>
      <w:r>
        <w:rPr>
          <w:rFonts w:hint="eastAsia"/>
          <w:szCs w:val="21"/>
        </w:rPr>
        <w:t>4</w:t>
      </w:r>
      <w:r>
        <w:rPr>
          <w:rFonts w:hint="eastAsia"/>
          <w:szCs w:val="21"/>
        </w:rPr>
        <w:t>）填写处罚决定书；（</w:t>
      </w:r>
      <w:r>
        <w:rPr>
          <w:rFonts w:hint="eastAsia"/>
          <w:szCs w:val="21"/>
        </w:rPr>
        <w:t>5</w:t>
      </w:r>
      <w:r>
        <w:rPr>
          <w:rFonts w:hint="eastAsia"/>
          <w:szCs w:val="21"/>
        </w:rPr>
        <w:t>）交付处罚决定书；（</w:t>
      </w:r>
      <w:r>
        <w:rPr>
          <w:rFonts w:hint="eastAsia"/>
          <w:szCs w:val="21"/>
        </w:rPr>
        <w:t>6</w:t>
      </w:r>
      <w:r>
        <w:rPr>
          <w:rFonts w:hint="eastAsia"/>
          <w:szCs w:val="21"/>
        </w:rPr>
        <w:t>）备案</w:t>
      </w:r>
    </w:p>
    <w:p w14:paraId="41825501" w14:textId="7BB0FCD6" w:rsidR="00F73C4D" w:rsidRDefault="00F73C4D" w:rsidP="00F73C4D">
      <w:pPr>
        <w:rPr>
          <w:szCs w:val="21"/>
        </w:rPr>
      </w:pPr>
      <w:r>
        <w:rPr>
          <w:rFonts w:hint="eastAsia"/>
          <w:szCs w:val="21"/>
        </w:rPr>
        <w:t>2</w:t>
      </w:r>
      <w:r>
        <w:rPr>
          <w:rFonts w:hint="eastAsia"/>
          <w:szCs w:val="21"/>
        </w:rPr>
        <w:t>、一般程序：（</w:t>
      </w:r>
      <w:r>
        <w:rPr>
          <w:rFonts w:hint="eastAsia"/>
          <w:szCs w:val="21"/>
        </w:rPr>
        <w:t>1</w:t>
      </w:r>
      <w:r>
        <w:rPr>
          <w:rFonts w:hint="eastAsia"/>
          <w:szCs w:val="21"/>
        </w:rPr>
        <w:t>）调查取证；（</w:t>
      </w:r>
      <w:r>
        <w:rPr>
          <w:rFonts w:hint="eastAsia"/>
          <w:szCs w:val="21"/>
        </w:rPr>
        <w:t>2</w:t>
      </w:r>
      <w:r>
        <w:rPr>
          <w:rFonts w:hint="eastAsia"/>
          <w:szCs w:val="21"/>
        </w:rPr>
        <w:t>）</w:t>
      </w:r>
      <w:r w:rsidR="00450637">
        <w:rPr>
          <w:rFonts w:hint="eastAsia"/>
          <w:szCs w:val="21"/>
        </w:rPr>
        <w:t>告知处罚事实、理由、依据和有关权利；（</w:t>
      </w:r>
      <w:r w:rsidR="00450637">
        <w:rPr>
          <w:rFonts w:hint="eastAsia"/>
          <w:szCs w:val="21"/>
        </w:rPr>
        <w:t>3</w:t>
      </w:r>
      <w:r w:rsidR="00450637">
        <w:rPr>
          <w:rFonts w:hint="eastAsia"/>
          <w:szCs w:val="21"/>
        </w:rPr>
        <w:t>）听取陈述、申辩或举行听证；（</w:t>
      </w:r>
      <w:r w:rsidR="00450637">
        <w:rPr>
          <w:rFonts w:hint="eastAsia"/>
          <w:szCs w:val="21"/>
        </w:rPr>
        <w:t>4</w:t>
      </w:r>
      <w:r w:rsidR="00450637">
        <w:rPr>
          <w:rFonts w:hint="eastAsia"/>
          <w:szCs w:val="21"/>
        </w:rPr>
        <w:t>）</w:t>
      </w:r>
      <w:proofErr w:type="gramStart"/>
      <w:r w:rsidR="00450637">
        <w:rPr>
          <w:rFonts w:hint="eastAsia"/>
          <w:szCs w:val="21"/>
        </w:rPr>
        <w:t>作出</w:t>
      </w:r>
      <w:proofErr w:type="gramEnd"/>
      <w:r w:rsidR="00450637">
        <w:rPr>
          <w:rFonts w:hint="eastAsia"/>
          <w:szCs w:val="21"/>
        </w:rPr>
        <w:t>处罚决定；（</w:t>
      </w:r>
      <w:r w:rsidR="00450637">
        <w:rPr>
          <w:rFonts w:hint="eastAsia"/>
          <w:szCs w:val="21"/>
        </w:rPr>
        <w:t>5</w:t>
      </w:r>
      <w:r w:rsidR="00450637">
        <w:rPr>
          <w:rFonts w:hint="eastAsia"/>
          <w:szCs w:val="21"/>
        </w:rPr>
        <w:t>）送达处罚决定书</w:t>
      </w:r>
    </w:p>
    <w:p w14:paraId="4FE08990" w14:textId="6B62D3CE" w:rsidR="00FE0E97" w:rsidRDefault="00FE0E97" w:rsidP="00F73C4D">
      <w:pPr>
        <w:rPr>
          <w:szCs w:val="21"/>
        </w:rPr>
      </w:pPr>
      <w:r>
        <w:rPr>
          <w:rFonts w:hint="eastAsia"/>
          <w:szCs w:val="21"/>
        </w:rPr>
        <w:t>3</w:t>
      </w:r>
      <w:r>
        <w:rPr>
          <w:rFonts w:hint="eastAsia"/>
          <w:szCs w:val="21"/>
        </w:rPr>
        <w:t>、听证程序：（</w:t>
      </w:r>
      <w:r>
        <w:rPr>
          <w:rFonts w:hint="eastAsia"/>
          <w:szCs w:val="21"/>
        </w:rPr>
        <w:t>1</w:t>
      </w:r>
      <w:r>
        <w:rPr>
          <w:rFonts w:hint="eastAsia"/>
          <w:szCs w:val="21"/>
        </w:rPr>
        <w:t>）实体条件：只适用于处罚较重的行政处罚案件；（</w:t>
      </w:r>
      <w:r>
        <w:rPr>
          <w:rFonts w:hint="eastAsia"/>
          <w:szCs w:val="21"/>
        </w:rPr>
        <w:t>2</w:t>
      </w:r>
      <w:r>
        <w:rPr>
          <w:rFonts w:hint="eastAsia"/>
          <w:szCs w:val="21"/>
        </w:rPr>
        <w:t>）程序条件：只有当事人要求听证的情况下，行政机关才能提供听证。应当告知当事人享有提起听证的权利。</w:t>
      </w:r>
    </w:p>
    <w:p w14:paraId="49646AB0" w14:textId="19C859E0" w:rsidR="00FE0E97" w:rsidRDefault="00FE0E97" w:rsidP="00F73C4D">
      <w:pPr>
        <w:rPr>
          <w:szCs w:val="21"/>
        </w:rPr>
      </w:pPr>
      <w:r>
        <w:rPr>
          <w:rFonts w:hint="eastAsia"/>
          <w:szCs w:val="21"/>
        </w:rPr>
        <w:t>（</w:t>
      </w:r>
      <w:r>
        <w:rPr>
          <w:rFonts w:hint="eastAsia"/>
          <w:szCs w:val="21"/>
        </w:rPr>
        <w:t>3</w:t>
      </w:r>
      <w:r>
        <w:rPr>
          <w:rFonts w:hint="eastAsia"/>
          <w:szCs w:val="21"/>
        </w:rPr>
        <w:t>）具体程序：</w:t>
      </w:r>
    </w:p>
    <w:p w14:paraId="362C9E59" w14:textId="32644EDC" w:rsidR="00FE0E97" w:rsidRPr="00FE0E97" w:rsidRDefault="00FE0E97" w:rsidP="00FE0E97">
      <w:pPr>
        <w:rPr>
          <w:szCs w:val="21"/>
        </w:rPr>
      </w:pPr>
      <w:r>
        <w:rPr>
          <w:rFonts w:hint="eastAsia"/>
          <w:szCs w:val="21"/>
        </w:rPr>
        <w:t>1</w:t>
      </w:r>
      <w:r>
        <w:rPr>
          <w:rFonts w:hint="eastAsia"/>
          <w:szCs w:val="21"/>
        </w:rPr>
        <w:t>）</w:t>
      </w:r>
      <w:r w:rsidRPr="00FE0E97">
        <w:rPr>
          <w:rFonts w:hint="eastAsia"/>
          <w:szCs w:val="21"/>
        </w:rPr>
        <w:t>当事人要求听证的，应当在行政主体告知其享有提起听证的权利后</w:t>
      </w:r>
      <w:r w:rsidRPr="00FE0E97">
        <w:rPr>
          <w:rFonts w:hint="eastAsia"/>
          <w:szCs w:val="21"/>
        </w:rPr>
        <w:t>3</w:t>
      </w:r>
      <w:r w:rsidRPr="00FE0E97">
        <w:rPr>
          <w:rFonts w:hint="eastAsia"/>
          <w:szCs w:val="21"/>
        </w:rPr>
        <w:t>日内提出。</w:t>
      </w:r>
    </w:p>
    <w:p w14:paraId="05BDF760" w14:textId="047BBCDE" w:rsidR="00FE0E97" w:rsidRDefault="00FE0E97" w:rsidP="00F73C4D">
      <w:pPr>
        <w:rPr>
          <w:szCs w:val="21"/>
        </w:rPr>
      </w:pPr>
      <w:r>
        <w:rPr>
          <w:rFonts w:hint="eastAsia"/>
          <w:szCs w:val="21"/>
        </w:rPr>
        <w:t>2</w:t>
      </w:r>
      <w:r>
        <w:rPr>
          <w:rFonts w:hint="eastAsia"/>
          <w:szCs w:val="21"/>
        </w:rPr>
        <w:t>）行政主体应当在听证的</w:t>
      </w:r>
      <w:r>
        <w:rPr>
          <w:rFonts w:hint="eastAsia"/>
          <w:szCs w:val="21"/>
        </w:rPr>
        <w:t>7</w:t>
      </w:r>
      <w:r>
        <w:rPr>
          <w:rFonts w:hint="eastAsia"/>
          <w:szCs w:val="21"/>
        </w:rPr>
        <w:t>日</w:t>
      </w:r>
      <w:r w:rsidR="00304631">
        <w:rPr>
          <w:rFonts w:hint="eastAsia"/>
          <w:szCs w:val="21"/>
        </w:rPr>
        <w:t>前，通</w:t>
      </w:r>
      <w:r>
        <w:rPr>
          <w:rFonts w:hint="eastAsia"/>
          <w:szCs w:val="21"/>
        </w:rPr>
        <w:t>知当事人举行听证的时间、地点</w:t>
      </w:r>
    </w:p>
    <w:p w14:paraId="6969FADC" w14:textId="6A457913" w:rsidR="00FE0E97" w:rsidRDefault="00FE0E97" w:rsidP="00F73C4D">
      <w:pPr>
        <w:rPr>
          <w:szCs w:val="21"/>
        </w:rPr>
      </w:pPr>
      <w:r>
        <w:rPr>
          <w:rFonts w:hint="eastAsia"/>
          <w:szCs w:val="21"/>
        </w:rPr>
        <w:t>3</w:t>
      </w:r>
      <w:r>
        <w:rPr>
          <w:rFonts w:hint="eastAsia"/>
          <w:szCs w:val="21"/>
        </w:rPr>
        <w:t>）除涉及国家机密、商业机密和个人隐私外，听证公开举行</w:t>
      </w:r>
    </w:p>
    <w:p w14:paraId="0642C15F" w14:textId="3E3274CF" w:rsidR="00FE0E97" w:rsidRDefault="00FE0E97" w:rsidP="00F73C4D">
      <w:pPr>
        <w:rPr>
          <w:szCs w:val="21"/>
        </w:rPr>
      </w:pPr>
      <w:r>
        <w:rPr>
          <w:rFonts w:hint="eastAsia"/>
          <w:szCs w:val="21"/>
        </w:rPr>
        <w:t>4</w:t>
      </w:r>
      <w:r>
        <w:rPr>
          <w:rFonts w:hint="eastAsia"/>
          <w:szCs w:val="21"/>
        </w:rPr>
        <w:t>）听证由行政机关指定的非本案调查人员主持</w:t>
      </w:r>
    </w:p>
    <w:p w14:paraId="7560002C" w14:textId="6116972F" w:rsidR="00FE0E97" w:rsidRDefault="00FE0E97" w:rsidP="00F73C4D">
      <w:pPr>
        <w:rPr>
          <w:szCs w:val="21"/>
        </w:rPr>
      </w:pPr>
      <w:r>
        <w:rPr>
          <w:rFonts w:hint="eastAsia"/>
          <w:szCs w:val="21"/>
        </w:rPr>
        <w:t>5</w:t>
      </w:r>
      <w:r>
        <w:rPr>
          <w:rFonts w:hint="eastAsia"/>
          <w:szCs w:val="21"/>
        </w:rPr>
        <w:t>）当事人可以亲自参</w:t>
      </w:r>
      <w:r w:rsidR="00304631">
        <w:rPr>
          <w:rFonts w:hint="eastAsia"/>
          <w:szCs w:val="21"/>
        </w:rPr>
        <w:t>加</w:t>
      </w:r>
      <w:r>
        <w:rPr>
          <w:rFonts w:hint="eastAsia"/>
          <w:szCs w:val="21"/>
        </w:rPr>
        <w:t>听证，也可委托代理</w:t>
      </w:r>
    </w:p>
    <w:p w14:paraId="5897B4B8" w14:textId="1A3A3F8C" w:rsidR="00FE0E97" w:rsidRDefault="00FE0E97" w:rsidP="00F73C4D">
      <w:pPr>
        <w:rPr>
          <w:szCs w:val="21"/>
        </w:rPr>
      </w:pPr>
      <w:r>
        <w:rPr>
          <w:rFonts w:hint="eastAsia"/>
          <w:szCs w:val="21"/>
        </w:rPr>
        <w:t>6</w:t>
      </w:r>
      <w:r>
        <w:rPr>
          <w:rFonts w:hint="eastAsia"/>
          <w:szCs w:val="21"/>
        </w:rPr>
        <w:t>）听证举行时，由调查人员提出当事人违法的事实、证据和有关权利，当事人进行申辩和质证</w:t>
      </w:r>
    </w:p>
    <w:p w14:paraId="47A4A8B6" w14:textId="188F1C54" w:rsidR="00FE0E97" w:rsidRDefault="00FE0E97" w:rsidP="00F73C4D">
      <w:pPr>
        <w:rPr>
          <w:szCs w:val="21"/>
        </w:rPr>
      </w:pPr>
      <w:r>
        <w:rPr>
          <w:rFonts w:hint="eastAsia"/>
          <w:szCs w:val="21"/>
        </w:rPr>
        <w:t>7</w:t>
      </w:r>
      <w:r>
        <w:rPr>
          <w:rFonts w:hint="eastAsia"/>
          <w:szCs w:val="21"/>
        </w:rPr>
        <w:t>）听证应当制作笔录，</w:t>
      </w:r>
      <w:r w:rsidR="00304631">
        <w:rPr>
          <w:rFonts w:hint="eastAsia"/>
          <w:szCs w:val="21"/>
        </w:rPr>
        <w:t>并由当事人审核无误后签字或盖章</w:t>
      </w:r>
    </w:p>
    <w:p w14:paraId="453E8BB9" w14:textId="1E7165E9" w:rsidR="00304631" w:rsidRDefault="00304631" w:rsidP="00F73C4D">
      <w:pPr>
        <w:rPr>
          <w:szCs w:val="21"/>
        </w:rPr>
      </w:pPr>
      <w:r>
        <w:rPr>
          <w:rFonts w:hint="eastAsia"/>
          <w:szCs w:val="21"/>
        </w:rPr>
        <w:t>8</w:t>
      </w:r>
      <w:r>
        <w:rPr>
          <w:rFonts w:hint="eastAsia"/>
          <w:szCs w:val="21"/>
        </w:rPr>
        <w:t>）听证结束后，行政机关应当按照《行政处罚法》第</w:t>
      </w:r>
      <w:r>
        <w:rPr>
          <w:rFonts w:hint="eastAsia"/>
          <w:szCs w:val="21"/>
        </w:rPr>
        <w:t>38</w:t>
      </w:r>
      <w:r>
        <w:rPr>
          <w:rFonts w:hint="eastAsia"/>
          <w:szCs w:val="21"/>
        </w:rPr>
        <w:t>条规定做出决定。</w:t>
      </w:r>
    </w:p>
    <w:p w14:paraId="7F5F5A48" w14:textId="081776AB" w:rsidR="003D1A5A" w:rsidRDefault="003D1A5A" w:rsidP="00F73C4D">
      <w:pPr>
        <w:rPr>
          <w:szCs w:val="21"/>
        </w:rPr>
      </w:pPr>
    </w:p>
    <w:p w14:paraId="481152C4" w14:textId="21E0A1CC" w:rsidR="003D1A5A" w:rsidRDefault="003D1A5A" w:rsidP="00F73C4D">
      <w:pPr>
        <w:rPr>
          <w:szCs w:val="21"/>
        </w:rPr>
      </w:pPr>
      <w:r w:rsidRPr="003D1A5A">
        <w:rPr>
          <w:rFonts w:hint="eastAsia"/>
          <w:b/>
          <w:bCs/>
          <w:sz w:val="28"/>
          <w:szCs w:val="28"/>
        </w:rPr>
        <w:t>行政处分</w:t>
      </w:r>
      <w:r>
        <w:rPr>
          <w:rFonts w:hint="eastAsia"/>
          <w:szCs w:val="21"/>
        </w:rPr>
        <w:t>：国家机关、企事业单位对所属的国家工作人员的违法失职行为尚</w:t>
      </w:r>
      <w:r w:rsidR="001C2F6E">
        <w:rPr>
          <w:rFonts w:hint="eastAsia"/>
          <w:szCs w:val="21"/>
        </w:rPr>
        <w:t>未</w:t>
      </w:r>
      <w:r>
        <w:rPr>
          <w:rFonts w:hint="eastAsia"/>
          <w:szCs w:val="21"/>
        </w:rPr>
        <w:t>构成犯罪的，依据法律法规规定的权限而给予</w:t>
      </w:r>
      <w:r w:rsidR="008226C3">
        <w:rPr>
          <w:rFonts w:hint="eastAsia"/>
          <w:szCs w:val="21"/>
        </w:rPr>
        <w:t>的</w:t>
      </w:r>
      <w:r>
        <w:rPr>
          <w:rFonts w:hint="eastAsia"/>
          <w:szCs w:val="21"/>
        </w:rPr>
        <w:t>一种惩戒。</w:t>
      </w:r>
    </w:p>
    <w:p w14:paraId="157937C3" w14:textId="665D0270" w:rsidR="003D1A5A" w:rsidRPr="008226C3" w:rsidRDefault="003D1A5A" w:rsidP="00F73C4D">
      <w:pPr>
        <w:rPr>
          <w:szCs w:val="21"/>
        </w:rPr>
      </w:pPr>
    </w:p>
    <w:p w14:paraId="19337149" w14:textId="40EA9443" w:rsidR="003D1A5A" w:rsidRPr="000536C6" w:rsidRDefault="003D1A5A" w:rsidP="00F73C4D">
      <w:pPr>
        <w:rPr>
          <w:b/>
          <w:bCs/>
          <w:sz w:val="28"/>
          <w:szCs w:val="28"/>
        </w:rPr>
      </w:pPr>
      <w:r w:rsidRPr="000536C6">
        <w:rPr>
          <w:rFonts w:hint="eastAsia"/>
          <w:b/>
          <w:bCs/>
          <w:sz w:val="28"/>
          <w:szCs w:val="28"/>
        </w:rPr>
        <w:t>行政处罚与行政处分的区别：</w:t>
      </w:r>
    </w:p>
    <w:p w14:paraId="53FC05CB" w14:textId="5713047D" w:rsidR="009B2CF7" w:rsidRDefault="00E801F1" w:rsidP="00F73C4D">
      <w:pPr>
        <w:rPr>
          <w:szCs w:val="21"/>
        </w:rPr>
      </w:pPr>
      <w:r>
        <w:rPr>
          <w:rFonts w:hint="eastAsia"/>
          <w:szCs w:val="21"/>
        </w:rPr>
        <w:t>（</w:t>
      </w:r>
      <w:r>
        <w:rPr>
          <w:rFonts w:hint="eastAsia"/>
          <w:szCs w:val="21"/>
        </w:rPr>
        <w:t>1</w:t>
      </w:r>
      <w:r>
        <w:rPr>
          <w:rFonts w:hint="eastAsia"/>
          <w:szCs w:val="21"/>
        </w:rPr>
        <w:t>）性质不同：</w:t>
      </w:r>
      <w:r w:rsidR="009B2CF7">
        <w:rPr>
          <w:rFonts w:hint="eastAsia"/>
          <w:szCs w:val="21"/>
        </w:rPr>
        <w:t>行政处罚是一种外部行政法律制裁行为，行政处分是内部行政法律制裁行为。</w:t>
      </w:r>
    </w:p>
    <w:p w14:paraId="0246B525" w14:textId="042E63FE" w:rsidR="003D1A5A" w:rsidRDefault="009B2CF7" w:rsidP="00F73C4D">
      <w:pPr>
        <w:rPr>
          <w:szCs w:val="21"/>
        </w:rPr>
      </w:pPr>
      <w:r>
        <w:rPr>
          <w:rFonts w:hint="eastAsia"/>
          <w:szCs w:val="21"/>
        </w:rPr>
        <w:t>（</w:t>
      </w:r>
      <w:r>
        <w:rPr>
          <w:rFonts w:hint="eastAsia"/>
          <w:szCs w:val="21"/>
        </w:rPr>
        <w:t>2</w:t>
      </w:r>
      <w:r>
        <w:rPr>
          <w:rFonts w:hint="eastAsia"/>
          <w:szCs w:val="21"/>
        </w:rPr>
        <w:t>）实施主体不同：</w:t>
      </w:r>
      <w:r w:rsidR="00E801F1">
        <w:rPr>
          <w:rFonts w:hint="eastAsia"/>
          <w:szCs w:val="21"/>
        </w:rPr>
        <w:t>行政</w:t>
      </w:r>
      <w:proofErr w:type="gramStart"/>
      <w:r w:rsidR="00167768">
        <w:rPr>
          <w:rFonts w:hint="eastAsia"/>
          <w:szCs w:val="21"/>
        </w:rPr>
        <w:t>处罚按</w:t>
      </w:r>
      <w:proofErr w:type="gramEnd"/>
      <w:r>
        <w:rPr>
          <w:rFonts w:hint="eastAsia"/>
          <w:szCs w:val="21"/>
        </w:rPr>
        <w:t>行政管辖关系由国家行政机关和法定授权组织实施，一般行政机关不具有行政处罚权；行政处分按行政隶属关系由国家机关、企事业单位的行政主管单位实施，一般行政机关均享有对所属公务人员</w:t>
      </w:r>
      <w:proofErr w:type="gramStart"/>
      <w:r>
        <w:rPr>
          <w:rFonts w:hint="eastAsia"/>
          <w:szCs w:val="21"/>
        </w:rPr>
        <w:t>作出</w:t>
      </w:r>
      <w:proofErr w:type="gramEnd"/>
      <w:r>
        <w:rPr>
          <w:rFonts w:hint="eastAsia"/>
          <w:szCs w:val="21"/>
        </w:rPr>
        <w:t>行政处分的权力。</w:t>
      </w:r>
    </w:p>
    <w:p w14:paraId="02BEA82C" w14:textId="13C1C1CE" w:rsidR="009B2CF7" w:rsidRDefault="009B2CF7" w:rsidP="00F73C4D">
      <w:pPr>
        <w:rPr>
          <w:szCs w:val="21"/>
        </w:rPr>
      </w:pPr>
      <w:r>
        <w:rPr>
          <w:rFonts w:hint="eastAsia"/>
          <w:szCs w:val="21"/>
        </w:rPr>
        <w:t>（</w:t>
      </w:r>
      <w:r>
        <w:rPr>
          <w:rFonts w:hint="eastAsia"/>
          <w:szCs w:val="21"/>
        </w:rPr>
        <w:t>3</w:t>
      </w:r>
      <w:r>
        <w:rPr>
          <w:rFonts w:hint="eastAsia"/>
          <w:szCs w:val="21"/>
        </w:rPr>
        <w:t>）对象不同：行政处罚针对的对象是一切违反行政法规范的公民、法人和其他组织</w:t>
      </w:r>
      <w:r w:rsidR="006F6A1E">
        <w:rPr>
          <w:rFonts w:hint="eastAsia"/>
          <w:szCs w:val="21"/>
        </w:rPr>
        <w:t>；行政处分针对的对象是有轻微违法失职行为或违反内部纪律行为的国家机关内部工作人员或企事业单位工作人员。</w:t>
      </w:r>
    </w:p>
    <w:p w14:paraId="0B34C040" w14:textId="32573723" w:rsidR="006F6A1E" w:rsidRDefault="006F6A1E" w:rsidP="00F73C4D">
      <w:pPr>
        <w:rPr>
          <w:szCs w:val="21"/>
        </w:rPr>
      </w:pPr>
      <w:r>
        <w:rPr>
          <w:rFonts w:hint="eastAsia"/>
          <w:szCs w:val="21"/>
        </w:rPr>
        <w:t>（</w:t>
      </w:r>
      <w:r>
        <w:rPr>
          <w:rFonts w:hint="eastAsia"/>
          <w:szCs w:val="21"/>
        </w:rPr>
        <w:t>4</w:t>
      </w:r>
      <w:r>
        <w:rPr>
          <w:rFonts w:hint="eastAsia"/>
          <w:szCs w:val="21"/>
        </w:rPr>
        <w:t>）法律救济不同：行政处罚是行政复议和行政诉讼；行政处分只能</w:t>
      </w:r>
      <w:r w:rsidR="00B0206A">
        <w:rPr>
          <w:rFonts w:hint="eastAsia"/>
          <w:szCs w:val="21"/>
        </w:rPr>
        <w:t>依据法定隶属关系</w:t>
      </w:r>
      <w:r w:rsidR="00050DF8">
        <w:rPr>
          <w:rFonts w:hint="eastAsia"/>
          <w:szCs w:val="21"/>
        </w:rPr>
        <w:t>向</w:t>
      </w:r>
      <w:r w:rsidR="00B0206A">
        <w:rPr>
          <w:rFonts w:hint="eastAsia"/>
          <w:szCs w:val="21"/>
        </w:rPr>
        <w:t>内部行政机关提出申诉。</w:t>
      </w:r>
    </w:p>
    <w:p w14:paraId="1B5AD322" w14:textId="06627C6C" w:rsidR="000536C6" w:rsidRDefault="000536C6" w:rsidP="00F73C4D">
      <w:pPr>
        <w:rPr>
          <w:szCs w:val="21"/>
        </w:rPr>
      </w:pPr>
    </w:p>
    <w:p w14:paraId="0B4BF023" w14:textId="2DA7AB07" w:rsidR="000536C6" w:rsidRDefault="00895390" w:rsidP="00F73C4D">
      <w:pPr>
        <w:rPr>
          <w:szCs w:val="21"/>
        </w:rPr>
      </w:pPr>
      <w:r w:rsidRPr="00895390">
        <w:rPr>
          <w:rFonts w:hint="eastAsia"/>
          <w:b/>
          <w:bCs/>
          <w:sz w:val="28"/>
          <w:szCs w:val="28"/>
        </w:rPr>
        <w:t>行政强制：</w:t>
      </w:r>
      <w:r>
        <w:rPr>
          <w:rFonts w:hint="eastAsia"/>
          <w:szCs w:val="21"/>
        </w:rPr>
        <w:t>国家行政机关在行政管理过程中，为了维护和实施行政管理秩序，依法对相对人的人身自由或财务实施暂时性的限制或控制的行政行为。</w:t>
      </w:r>
    </w:p>
    <w:p w14:paraId="14590097" w14:textId="35785A8D" w:rsidR="00895390" w:rsidRPr="001C2F6E" w:rsidRDefault="00895390" w:rsidP="00F73C4D">
      <w:pPr>
        <w:rPr>
          <w:sz w:val="22"/>
        </w:rPr>
      </w:pPr>
    </w:p>
    <w:p w14:paraId="6C1677F4" w14:textId="77777777" w:rsidR="00C60230" w:rsidRDefault="00895390" w:rsidP="00F73C4D">
      <w:pPr>
        <w:rPr>
          <w:szCs w:val="21"/>
        </w:rPr>
      </w:pPr>
      <w:r w:rsidRPr="001C2F6E">
        <w:rPr>
          <w:rFonts w:hint="eastAsia"/>
          <w:b/>
          <w:bCs/>
          <w:sz w:val="28"/>
          <w:szCs w:val="28"/>
        </w:rPr>
        <w:t>行政裁决：</w:t>
      </w:r>
      <w:r>
        <w:rPr>
          <w:rFonts w:hint="eastAsia"/>
          <w:szCs w:val="21"/>
        </w:rPr>
        <w:t>行政机关适用准司法程序裁决法律、法规授权行政机关处理的特定争议案件的制度。</w:t>
      </w:r>
    </w:p>
    <w:p w14:paraId="6536A7D1" w14:textId="1C34F27B" w:rsidR="00895390" w:rsidRDefault="00C60230" w:rsidP="00F73C4D">
      <w:pPr>
        <w:rPr>
          <w:szCs w:val="21"/>
        </w:rPr>
      </w:pPr>
      <w:r w:rsidRPr="001C2F6E">
        <w:rPr>
          <w:rFonts w:hint="eastAsia"/>
          <w:b/>
          <w:bCs/>
          <w:sz w:val="28"/>
          <w:szCs w:val="28"/>
        </w:rPr>
        <w:t>行政赔偿：</w:t>
      </w:r>
      <w:r>
        <w:rPr>
          <w:rFonts w:hint="eastAsia"/>
          <w:szCs w:val="21"/>
        </w:rPr>
        <w:t>行政机关及其工作人员在行使职权的过程中侵犯公民、法人和其他组织的合法权益并造成损害，法律规定由国家承担赔偿责任的制度。</w:t>
      </w:r>
    </w:p>
    <w:p w14:paraId="41F521D1" w14:textId="77777777" w:rsidR="00FF3765" w:rsidRDefault="007877B8" w:rsidP="007877B8">
      <w:pPr>
        <w:ind w:firstLineChars="100" w:firstLine="241"/>
        <w:rPr>
          <w:b/>
          <w:bCs/>
          <w:sz w:val="24"/>
          <w:szCs w:val="24"/>
        </w:rPr>
      </w:pPr>
      <w:r w:rsidRPr="002C18B3">
        <w:rPr>
          <w:rFonts w:hint="eastAsia"/>
          <w:b/>
          <w:bCs/>
          <w:sz w:val="24"/>
          <w:szCs w:val="24"/>
        </w:rPr>
        <w:t>特点：</w:t>
      </w:r>
    </w:p>
    <w:p w14:paraId="364727BC" w14:textId="6E475783" w:rsidR="007877B8" w:rsidRDefault="007877B8" w:rsidP="007877B8">
      <w:pPr>
        <w:ind w:firstLineChars="100" w:firstLine="210"/>
        <w:rPr>
          <w:szCs w:val="21"/>
        </w:rPr>
      </w:pPr>
      <w:r>
        <w:rPr>
          <w:rFonts w:hint="eastAsia"/>
          <w:szCs w:val="21"/>
        </w:rPr>
        <w:t>1</w:t>
      </w:r>
      <w:r>
        <w:rPr>
          <w:rFonts w:hint="eastAsia"/>
          <w:szCs w:val="21"/>
        </w:rPr>
        <w:t>、责任主体是国家，这是区别于民事赔偿的主要特点</w:t>
      </w:r>
    </w:p>
    <w:p w14:paraId="6C4F6F5B" w14:textId="6C0F2F2D" w:rsidR="007877B8" w:rsidRDefault="007877B8" w:rsidP="007877B8">
      <w:pPr>
        <w:ind w:firstLineChars="100" w:firstLine="210"/>
        <w:rPr>
          <w:szCs w:val="21"/>
        </w:rPr>
      </w:pPr>
      <w:r>
        <w:rPr>
          <w:rFonts w:hint="eastAsia"/>
          <w:szCs w:val="21"/>
        </w:rPr>
        <w:t>2</w:t>
      </w:r>
      <w:r>
        <w:rPr>
          <w:rFonts w:hint="eastAsia"/>
          <w:szCs w:val="21"/>
        </w:rPr>
        <w:t>、侵权主体是行政机关及其工作人员，这是区别于司法赔偿的主要特点</w:t>
      </w:r>
    </w:p>
    <w:p w14:paraId="1D91BD52" w14:textId="371850E6" w:rsidR="007877B8" w:rsidRDefault="007877B8" w:rsidP="007877B8">
      <w:pPr>
        <w:ind w:firstLineChars="100" w:firstLine="210"/>
        <w:rPr>
          <w:szCs w:val="21"/>
        </w:rPr>
      </w:pPr>
      <w:r>
        <w:rPr>
          <w:rFonts w:hint="eastAsia"/>
          <w:szCs w:val="21"/>
        </w:rPr>
        <w:t>3</w:t>
      </w:r>
      <w:r>
        <w:rPr>
          <w:rFonts w:hint="eastAsia"/>
          <w:szCs w:val="21"/>
        </w:rPr>
        <w:t>、所针对的是行政机关及其工作人员的违法行为，这是区别于行政补偿的主要特点</w:t>
      </w:r>
    </w:p>
    <w:p w14:paraId="3AE457F4" w14:textId="531C1FE9" w:rsidR="007877B8" w:rsidRDefault="007877B8" w:rsidP="007877B8">
      <w:pPr>
        <w:ind w:firstLineChars="100" w:firstLine="210"/>
        <w:rPr>
          <w:szCs w:val="21"/>
        </w:rPr>
      </w:pPr>
      <w:r>
        <w:rPr>
          <w:rFonts w:hint="eastAsia"/>
          <w:szCs w:val="21"/>
        </w:rPr>
        <w:t>4</w:t>
      </w:r>
      <w:r>
        <w:rPr>
          <w:rFonts w:hint="eastAsia"/>
          <w:szCs w:val="21"/>
        </w:rPr>
        <w:t>、行政赔偿程序是行政程序与诉讼程序的结合，这是其程序特点</w:t>
      </w:r>
    </w:p>
    <w:p w14:paraId="79011FAF" w14:textId="2D73204D" w:rsidR="002C18B3" w:rsidRDefault="007C22AA" w:rsidP="007C22AA">
      <w:pPr>
        <w:rPr>
          <w:b/>
          <w:bCs/>
          <w:sz w:val="28"/>
          <w:szCs w:val="28"/>
        </w:rPr>
      </w:pPr>
      <w:r w:rsidRPr="007C22AA">
        <w:rPr>
          <w:rFonts w:hint="eastAsia"/>
          <w:b/>
          <w:bCs/>
          <w:sz w:val="28"/>
          <w:szCs w:val="28"/>
        </w:rPr>
        <w:t>行政赔偿与民事赔偿：</w:t>
      </w:r>
    </w:p>
    <w:p w14:paraId="34AAF2F4" w14:textId="10F58882" w:rsidR="00F52769" w:rsidRDefault="00F52769" w:rsidP="007C22AA">
      <w:pPr>
        <w:rPr>
          <w:szCs w:val="21"/>
        </w:rPr>
      </w:pPr>
      <w:r>
        <w:rPr>
          <w:rFonts w:hint="eastAsia"/>
          <w:szCs w:val="21"/>
        </w:rPr>
        <w:t>（</w:t>
      </w:r>
      <w:r>
        <w:rPr>
          <w:rFonts w:hint="eastAsia"/>
          <w:szCs w:val="21"/>
        </w:rPr>
        <w:t>1</w:t>
      </w:r>
      <w:r>
        <w:rPr>
          <w:rFonts w:hint="eastAsia"/>
          <w:szCs w:val="21"/>
        </w:rPr>
        <w:t>）主体不同：行政赔偿主体是国家；民事赔偿主体是公民个人</w:t>
      </w:r>
    </w:p>
    <w:p w14:paraId="36828F36" w14:textId="7005AAD3" w:rsidR="00F52769" w:rsidRDefault="00F52769" w:rsidP="007C22AA">
      <w:pPr>
        <w:rPr>
          <w:szCs w:val="21"/>
        </w:rPr>
      </w:pPr>
      <w:r>
        <w:rPr>
          <w:rFonts w:hint="eastAsia"/>
          <w:szCs w:val="21"/>
        </w:rPr>
        <w:t>（</w:t>
      </w:r>
      <w:r>
        <w:rPr>
          <w:rFonts w:hint="eastAsia"/>
          <w:szCs w:val="21"/>
        </w:rPr>
        <w:t>2</w:t>
      </w:r>
      <w:r>
        <w:rPr>
          <w:rFonts w:hint="eastAsia"/>
          <w:szCs w:val="21"/>
        </w:rPr>
        <w:t>）原因不同：行政赔偿的原因是行政侵权行为，民事赔偿的原因是民事侵权行为</w:t>
      </w:r>
    </w:p>
    <w:p w14:paraId="24776401" w14:textId="267D8914" w:rsidR="00F52769" w:rsidRDefault="00F52769" w:rsidP="007C22AA">
      <w:pPr>
        <w:rPr>
          <w:szCs w:val="21"/>
        </w:rPr>
      </w:pPr>
      <w:r>
        <w:rPr>
          <w:rFonts w:hint="eastAsia"/>
          <w:szCs w:val="21"/>
        </w:rPr>
        <w:t>（</w:t>
      </w:r>
      <w:r>
        <w:rPr>
          <w:rFonts w:hint="eastAsia"/>
          <w:szCs w:val="21"/>
        </w:rPr>
        <w:t>3</w:t>
      </w:r>
      <w:r>
        <w:rPr>
          <w:rFonts w:hint="eastAsia"/>
          <w:szCs w:val="21"/>
        </w:rPr>
        <w:t>）赔偿范围不同：民事赔偿的范围要大于行政赔偿，国家只赔偿最低限度的直接损害</w:t>
      </w:r>
    </w:p>
    <w:p w14:paraId="39008D52" w14:textId="3417212E" w:rsidR="00F52769" w:rsidRDefault="00F52769" w:rsidP="007C22AA">
      <w:pPr>
        <w:rPr>
          <w:szCs w:val="21"/>
        </w:rPr>
      </w:pPr>
      <w:r>
        <w:rPr>
          <w:rFonts w:hint="eastAsia"/>
          <w:szCs w:val="21"/>
        </w:rPr>
        <w:t>（</w:t>
      </w:r>
      <w:r>
        <w:rPr>
          <w:rFonts w:hint="eastAsia"/>
          <w:szCs w:val="21"/>
        </w:rPr>
        <w:t>4</w:t>
      </w:r>
      <w:r>
        <w:rPr>
          <w:rFonts w:hint="eastAsia"/>
          <w:szCs w:val="21"/>
        </w:rPr>
        <w:t>）归责原则不同：行政赔偿的归责原则多种多样，有过错责任原则、公务过错责任原则、违法原则；民事赔偿的归责原则是以过错责任原则为主，危险责任原则为辅</w:t>
      </w:r>
      <w:r w:rsidR="00A6628D">
        <w:rPr>
          <w:rFonts w:hint="eastAsia"/>
          <w:szCs w:val="21"/>
        </w:rPr>
        <w:t>。</w:t>
      </w:r>
    </w:p>
    <w:p w14:paraId="7660AA50" w14:textId="013EE7FF" w:rsidR="00A6628D" w:rsidRDefault="00A6628D" w:rsidP="007C22AA">
      <w:pPr>
        <w:rPr>
          <w:szCs w:val="21"/>
        </w:rPr>
      </w:pPr>
      <w:r>
        <w:rPr>
          <w:rFonts w:hint="eastAsia"/>
          <w:szCs w:val="21"/>
        </w:rPr>
        <w:t>（</w:t>
      </w:r>
      <w:r>
        <w:rPr>
          <w:rFonts w:hint="eastAsia"/>
          <w:szCs w:val="21"/>
        </w:rPr>
        <w:t>5</w:t>
      </w:r>
      <w:r>
        <w:rPr>
          <w:rFonts w:hint="eastAsia"/>
          <w:szCs w:val="21"/>
        </w:rPr>
        <w:t>）程序不同：行政赔偿处理纠纷的程序是行政处理程序、行政诉讼程序、行政复议程序；民事赔偿是仲裁、民事诉讼</w:t>
      </w:r>
    </w:p>
    <w:p w14:paraId="6556CC32" w14:textId="048B7AAB" w:rsidR="00A6628D" w:rsidRDefault="00A6628D" w:rsidP="007C22AA">
      <w:pPr>
        <w:rPr>
          <w:szCs w:val="21"/>
        </w:rPr>
      </w:pPr>
      <w:r>
        <w:rPr>
          <w:rFonts w:hint="eastAsia"/>
          <w:szCs w:val="21"/>
        </w:rPr>
        <w:t>（</w:t>
      </w:r>
      <w:r>
        <w:rPr>
          <w:rFonts w:hint="eastAsia"/>
          <w:szCs w:val="21"/>
        </w:rPr>
        <w:t>6</w:t>
      </w:r>
      <w:r>
        <w:rPr>
          <w:rFonts w:hint="eastAsia"/>
          <w:szCs w:val="21"/>
        </w:rPr>
        <w:t>）依据不同：行政赔偿依据公法规范；民是赔偿依据私法规范。</w:t>
      </w:r>
    </w:p>
    <w:p w14:paraId="75ED9988" w14:textId="3727E514" w:rsidR="00DA64F3" w:rsidRDefault="00DA64F3" w:rsidP="007C22AA">
      <w:pPr>
        <w:rPr>
          <w:szCs w:val="21"/>
        </w:rPr>
      </w:pPr>
    </w:p>
    <w:p w14:paraId="108BEEAF" w14:textId="6D8941EE" w:rsidR="00DA64F3" w:rsidRDefault="00DA64F3" w:rsidP="007C22AA">
      <w:pPr>
        <w:rPr>
          <w:szCs w:val="21"/>
        </w:rPr>
      </w:pPr>
      <w:r w:rsidRPr="006A54D6">
        <w:rPr>
          <w:rFonts w:hint="eastAsia"/>
          <w:b/>
          <w:bCs/>
          <w:sz w:val="28"/>
          <w:szCs w:val="28"/>
        </w:rPr>
        <w:t>行政追偿：</w:t>
      </w:r>
      <w:r>
        <w:rPr>
          <w:rFonts w:hint="eastAsia"/>
          <w:szCs w:val="21"/>
        </w:rPr>
        <w:t>行政义务赔偿机关向受害人赔偿损失后，责令有故意或重大过失的工作人员或委托的组织或个人承担部分或全部赔偿费用的制度。</w:t>
      </w:r>
    </w:p>
    <w:p w14:paraId="45B3262C" w14:textId="5A528237" w:rsidR="00DA64F3" w:rsidRPr="008846BD" w:rsidRDefault="006A54D6" w:rsidP="007C22AA">
      <w:pPr>
        <w:rPr>
          <w:b/>
          <w:bCs/>
          <w:sz w:val="28"/>
          <w:szCs w:val="28"/>
        </w:rPr>
      </w:pPr>
      <w:r w:rsidRPr="008846BD">
        <w:rPr>
          <w:rFonts w:hint="eastAsia"/>
          <w:b/>
          <w:bCs/>
          <w:sz w:val="28"/>
          <w:szCs w:val="28"/>
        </w:rPr>
        <w:t>行政追偿与行政赔偿的不同：</w:t>
      </w:r>
    </w:p>
    <w:p w14:paraId="2A5A4E13" w14:textId="4A5269BD" w:rsidR="006A54D6" w:rsidRDefault="006A54D6" w:rsidP="007C22AA">
      <w:pPr>
        <w:rPr>
          <w:szCs w:val="21"/>
        </w:rPr>
      </w:pPr>
      <w:r>
        <w:rPr>
          <w:rFonts w:hint="eastAsia"/>
          <w:szCs w:val="21"/>
        </w:rPr>
        <w:t>（</w:t>
      </w:r>
      <w:r>
        <w:rPr>
          <w:rFonts w:hint="eastAsia"/>
          <w:szCs w:val="21"/>
        </w:rPr>
        <w:t>1</w:t>
      </w:r>
      <w:r>
        <w:rPr>
          <w:rFonts w:hint="eastAsia"/>
          <w:szCs w:val="21"/>
        </w:rPr>
        <w:t>）性质不同：行政赔偿是一种救济手段，行政补偿是对有故意或重大过失的工作人员的惩戒</w:t>
      </w:r>
    </w:p>
    <w:p w14:paraId="56AF6042" w14:textId="0FF7813B" w:rsidR="006A54D6" w:rsidRDefault="006A54D6" w:rsidP="007C22AA">
      <w:pPr>
        <w:rPr>
          <w:szCs w:val="21"/>
        </w:rPr>
      </w:pPr>
      <w:r>
        <w:rPr>
          <w:rFonts w:hint="eastAsia"/>
          <w:szCs w:val="21"/>
        </w:rPr>
        <w:t>（</w:t>
      </w:r>
      <w:r>
        <w:rPr>
          <w:rFonts w:hint="eastAsia"/>
          <w:szCs w:val="21"/>
        </w:rPr>
        <w:t>2</w:t>
      </w:r>
      <w:r>
        <w:rPr>
          <w:rFonts w:hint="eastAsia"/>
          <w:szCs w:val="21"/>
        </w:rPr>
        <w:t>）对象不同：行政赔偿是受行政侵权行为损害的公民、法人和其他组织；行政追偿是行政赔偿义务机关和国家行政工作人员</w:t>
      </w:r>
    </w:p>
    <w:p w14:paraId="252573AD" w14:textId="485E5375" w:rsidR="006A54D6" w:rsidRDefault="006A54D6" w:rsidP="007C22AA">
      <w:pPr>
        <w:rPr>
          <w:szCs w:val="21"/>
        </w:rPr>
      </w:pPr>
      <w:r>
        <w:rPr>
          <w:rFonts w:hint="eastAsia"/>
          <w:szCs w:val="21"/>
        </w:rPr>
        <w:t>（</w:t>
      </w:r>
      <w:r>
        <w:rPr>
          <w:rFonts w:hint="eastAsia"/>
          <w:szCs w:val="21"/>
        </w:rPr>
        <w:t>3</w:t>
      </w:r>
      <w:r>
        <w:rPr>
          <w:rFonts w:hint="eastAsia"/>
          <w:szCs w:val="21"/>
        </w:rPr>
        <w:t>）条件不同：行政</w:t>
      </w:r>
      <w:r w:rsidR="004F576B">
        <w:rPr>
          <w:rFonts w:hint="eastAsia"/>
          <w:szCs w:val="21"/>
        </w:rPr>
        <w:t>赔偿的条件是行政机关及其工作人员在行使职权的过程中侵犯公民、法人和其他组织的合法权益并造成损害；行政追偿的条件是对损害有故意或重大过失的工作人员。</w:t>
      </w:r>
    </w:p>
    <w:p w14:paraId="65B47FAD" w14:textId="6399D94A" w:rsidR="004F576B" w:rsidRDefault="004F576B" w:rsidP="007C22AA">
      <w:pPr>
        <w:rPr>
          <w:szCs w:val="21"/>
        </w:rPr>
      </w:pPr>
      <w:r>
        <w:rPr>
          <w:rFonts w:hint="eastAsia"/>
          <w:szCs w:val="21"/>
        </w:rPr>
        <w:t>（</w:t>
      </w:r>
      <w:r>
        <w:rPr>
          <w:rFonts w:hint="eastAsia"/>
          <w:szCs w:val="21"/>
        </w:rPr>
        <w:t>4</w:t>
      </w:r>
      <w:r>
        <w:rPr>
          <w:rFonts w:hint="eastAsia"/>
          <w:szCs w:val="21"/>
        </w:rPr>
        <w:t>）程序不同：行政赔偿可适用司法程序，由行政义务赔偿机关主动报或依受害人申请；行政追偿</w:t>
      </w:r>
      <w:r w:rsidR="008846BD">
        <w:rPr>
          <w:rFonts w:hint="eastAsia"/>
          <w:szCs w:val="21"/>
        </w:rPr>
        <w:t>则是按行政机关内部处理，自上而下责令程序</w:t>
      </w:r>
    </w:p>
    <w:p w14:paraId="2031E498" w14:textId="0BB32D9C" w:rsidR="008846BD" w:rsidRDefault="008846BD" w:rsidP="007C22AA">
      <w:pPr>
        <w:rPr>
          <w:szCs w:val="21"/>
        </w:rPr>
      </w:pPr>
      <w:r>
        <w:rPr>
          <w:rFonts w:hint="eastAsia"/>
          <w:szCs w:val="21"/>
        </w:rPr>
        <w:t>（</w:t>
      </w:r>
      <w:r>
        <w:rPr>
          <w:rFonts w:hint="eastAsia"/>
          <w:szCs w:val="21"/>
        </w:rPr>
        <w:t>5</w:t>
      </w:r>
      <w:r>
        <w:rPr>
          <w:rFonts w:hint="eastAsia"/>
          <w:szCs w:val="21"/>
        </w:rPr>
        <w:t>）时间不同：行政赔偿是行政追偿的先决条件。</w:t>
      </w:r>
    </w:p>
    <w:p w14:paraId="73E9723D" w14:textId="5DD093AE" w:rsidR="0067255B" w:rsidRDefault="0067255B" w:rsidP="007C22AA">
      <w:pPr>
        <w:rPr>
          <w:szCs w:val="21"/>
        </w:rPr>
      </w:pPr>
    </w:p>
    <w:p w14:paraId="25BE6E6D" w14:textId="3D095EFF" w:rsidR="0067255B" w:rsidRDefault="0067255B" w:rsidP="007C22AA">
      <w:pPr>
        <w:rPr>
          <w:szCs w:val="21"/>
        </w:rPr>
      </w:pPr>
      <w:r w:rsidRPr="0067255B">
        <w:rPr>
          <w:rFonts w:hint="eastAsia"/>
          <w:b/>
          <w:bCs/>
          <w:sz w:val="28"/>
          <w:szCs w:val="28"/>
        </w:rPr>
        <w:t>行政补偿：</w:t>
      </w:r>
      <w:r>
        <w:rPr>
          <w:rFonts w:hint="eastAsia"/>
          <w:szCs w:val="21"/>
        </w:rPr>
        <w:t>行政机关及其工作人员的合法行为对公民、法人和其他组织的合法权益造成损害，法律规定由国家承担补偿责任的制度。</w:t>
      </w:r>
    </w:p>
    <w:p w14:paraId="2B8E3128" w14:textId="61BD9C3C" w:rsidR="007B3E00" w:rsidRPr="00193A8C" w:rsidRDefault="007B3E00" w:rsidP="007C22AA">
      <w:pPr>
        <w:rPr>
          <w:b/>
          <w:bCs/>
          <w:sz w:val="28"/>
          <w:szCs w:val="28"/>
        </w:rPr>
      </w:pPr>
      <w:r w:rsidRPr="00193A8C">
        <w:rPr>
          <w:rFonts w:hint="eastAsia"/>
          <w:b/>
          <w:bCs/>
          <w:sz w:val="28"/>
          <w:szCs w:val="28"/>
        </w:rPr>
        <w:t>行政补偿与行政赔偿的区别：</w:t>
      </w:r>
    </w:p>
    <w:p w14:paraId="421FA08F" w14:textId="165A0AE8" w:rsidR="007B3E00" w:rsidRDefault="007B3E00" w:rsidP="007C22AA">
      <w:pPr>
        <w:rPr>
          <w:szCs w:val="21"/>
        </w:rPr>
      </w:pPr>
      <w:r>
        <w:rPr>
          <w:rFonts w:hint="eastAsia"/>
          <w:szCs w:val="21"/>
        </w:rPr>
        <w:t>（</w:t>
      </w:r>
      <w:r>
        <w:rPr>
          <w:rFonts w:hint="eastAsia"/>
          <w:szCs w:val="21"/>
        </w:rPr>
        <w:t>1</w:t>
      </w:r>
      <w:r>
        <w:rPr>
          <w:rFonts w:hint="eastAsia"/>
          <w:szCs w:val="21"/>
        </w:rPr>
        <w:t>）</w:t>
      </w:r>
      <w:r w:rsidR="00175676">
        <w:rPr>
          <w:rFonts w:hint="eastAsia"/>
          <w:szCs w:val="21"/>
        </w:rPr>
        <w:t>产生的</w:t>
      </w:r>
      <w:r>
        <w:rPr>
          <w:rFonts w:hint="eastAsia"/>
          <w:szCs w:val="21"/>
        </w:rPr>
        <w:t>前提不同：行政补偿是行政机关及其工作人员的合法行为对公民、法人和其他组织的合法权益造成损害；行政赔偿时行政机关及其工作人员</w:t>
      </w:r>
      <w:r w:rsidR="00175676">
        <w:rPr>
          <w:rFonts w:hint="eastAsia"/>
          <w:szCs w:val="21"/>
        </w:rPr>
        <w:t>的违法行为</w:t>
      </w:r>
    </w:p>
    <w:p w14:paraId="72264C83" w14:textId="0D23EB28" w:rsidR="00175676" w:rsidRDefault="00175676" w:rsidP="007C22AA">
      <w:pPr>
        <w:rPr>
          <w:rFonts w:ascii="Arial" w:hAnsi="Arial" w:cs="Arial"/>
          <w:color w:val="333333"/>
          <w:shd w:val="clear" w:color="auto" w:fill="FFFFFF"/>
        </w:rPr>
      </w:pPr>
      <w:r>
        <w:rPr>
          <w:rFonts w:hint="eastAsia"/>
          <w:szCs w:val="21"/>
        </w:rPr>
        <w:t>（</w:t>
      </w:r>
      <w:r>
        <w:rPr>
          <w:rFonts w:hint="eastAsia"/>
          <w:szCs w:val="21"/>
        </w:rPr>
        <w:t>2</w:t>
      </w:r>
      <w:r>
        <w:rPr>
          <w:rFonts w:hint="eastAsia"/>
          <w:szCs w:val="21"/>
        </w:rPr>
        <w:t>）法律依据不同：行政补偿依据</w:t>
      </w:r>
      <w:r>
        <w:rPr>
          <w:rFonts w:ascii="Arial" w:hAnsi="Arial" w:cs="Arial"/>
          <w:color w:val="333333"/>
          <w:shd w:val="clear" w:color="auto" w:fill="FFFFFF"/>
        </w:rPr>
        <w:t>有关的单行的部门法律法规</w:t>
      </w:r>
      <w:r>
        <w:rPr>
          <w:rFonts w:ascii="Arial" w:hAnsi="Arial" w:cs="Arial" w:hint="eastAsia"/>
          <w:color w:val="333333"/>
          <w:shd w:val="clear" w:color="auto" w:fill="FFFFFF"/>
        </w:rPr>
        <w:t>，行政赔偿依据</w:t>
      </w:r>
      <w:r>
        <w:rPr>
          <w:rFonts w:ascii="Arial" w:hAnsi="Arial" w:cs="Arial"/>
          <w:color w:val="333333"/>
          <w:shd w:val="clear" w:color="auto" w:fill="FFFFFF"/>
        </w:rPr>
        <w:t>行政诉讼法和国家赔偿法</w:t>
      </w:r>
    </w:p>
    <w:p w14:paraId="36011129" w14:textId="35F2E0E2" w:rsidR="00801AC4" w:rsidRDefault="00801AC4" w:rsidP="007C22AA">
      <w:pPr>
        <w:rPr>
          <w:rFonts w:ascii="Arial" w:hAnsi="Arial" w:cs="Arial"/>
          <w:color w:val="333333"/>
          <w:shd w:val="clear" w:color="auto" w:fill="FFFFFF"/>
        </w:rPr>
      </w:pPr>
      <w:r>
        <w:rPr>
          <w:rFonts w:ascii="Arial" w:hAnsi="Arial" w:cs="Arial" w:hint="eastAsia"/>
          <w:color w:val="333333"/>
          <w:shd w:val="clear" w:color="auto" w:fill="FFFFFF"/>
        </w:rPr>
        <w:t>（</w:t>
      </w:r>
      <w:r>
        <w:rPr>
          <w:rFonts w:ascii="Arial" w:hAnsi="Arial" w:cs="Arial" w:hint="eastAsia"/>
          <w:color w:val="333333"/>
          <w:shd w:val="clear" w:color="auto" w:fill="FFFFFF"/>
        </w:rPr>
        <w:t>3</w:t>
      </w:r>
      <w:r>
        <w:rPr>
          <w:rFonts w:ascii="Arial" w:hAnsi="Arial" w:cs="Arial" w:hint="eastAsia"/>
          <w:color w:val="333333"/>
          <w:shd w:val="clear" w:color="auto" w:fill="FFFFFF"/>
        </w:rPr>
        <w:t>）范围不同：行政赔偿的范围小于行政补偿的范围</w:t>
      </w:r>
    </w:p>
    <w:p w14:paraId="41AA1997" w14:textId="5ACCA466" w:rsidR="00801AC4" w:rsidRDefault="00801AC4" w:rsidP="007C22AA">
      <w:pPr>
        <w:rPr>
          <w:rFonts w:ascii="Arial" w:hAnsi="Arial" w:cs="Arial"/>
          <w:color w:val="333333"/>
          <w:shd w:val="clear" w:color="auto" w:fill="FFFFFF"/>
        </w:rPr>
      </w:pPr>
      <w:r>
        <w:rPr>
          <w:rFonts w:ascii="Arial" w:hAnsi="Arial" w:cs="Arial" w:hint="eastAsia"/>
          <w:color w:val="333333"/>
          <w:shd w:val="clear" w:color="auto" w:fill="FFFFFF"/>
        </w:rPr>
        <w:t>（</w:t>
      </w:r>
      <w:r>
        <w:rPr>
          <w:rFonts w:ascii="Arial" w:hAnsi="Arial" w:cs="Arial" w:hint="eastAsia"/>
          <w:color w:val="333333"/>
          <w:shd w:val="clear" w:color="auto" w:fill="FFFFFF"/>
        </w:rPr>
        <w:t>4</w:t>
      </w:r>
      <w:r>
        <w:rPr>
          <w:rFonts w:ascii="Arial" w:hAnsi="Arial" w:cs="Arial" w:hint="eastAsia"/>
          <w:color w:val="333333"/>
          <w:shd w:val="clear" w:color="auto" w:fill="FFFFFF"/>
        </w:rPr>
        <w:t>）程序启动的时间不同：行政赔偿发生在侵权行为发生之后，行政补偿在发生之前或之后都可以</w:t>
      </w:r>
    </w:p>
    <w:p w14:paraId="77CBC74D" w14:textId="20276D3B" w:rsidR="00801AC4" w:rsidRDefault="00801AC4" w:rsidP="007C22AA">
      <w:pPr>
        <w:rPr>
          <w:rFonts w:ascii="Arial" w:hAnsi="Arial" w:cs="Arial"/>
          <w:color w:val="333333"/>
          <w:shd w:val="clear" w:color="auto" w:fill="FFFFFF"/>
        </w:rPr>
      </w:pPr>
      <w:r>
        <w:rPr>
          <w:rFonts w:ascii="Arial" w:hAnsi="Arial" w:cs="Arial" w:hint="eastAsia"/>
          <w:color w:val="333333"/>
          <w:shd w:val="clear" w:color="auto" w:fill="FFFFFF"/>
        </w:rPr>
        <w:t>（</w:t>
      </w:r>
      <w:r>
        <w:rPr>
          <w:rFonts w:ascii="Arial" w:hAnsi="Arial" w:cs="Arial" w:hint="eastAsia"/>
          <w:color w:val="333333"/>
          <w:shd w:val="clear" w:color="auto" w:fill="FFFFFF"/>
        </w:rPr>
        <w:t>5</w:t>
      </w:r>
      <w:r>
        <w:rPr>
          <w:rFonts w:ascii="Arial" w:hAnsi="Arial" w:cs="Arial" w:hint="eastAsia"/>
          <w:color w:val="333333"/>
          <w:shd w:val="clear" w:color="auto" w:fill="FFFFFF"/>
        </w:rPr>
        <w:t>）有无追偿责任不同：行政补偿没有，行政赔偿有</w:t>
      </w:r>
    </w:p>
    <w:p w14:paraId="23962DE0" w14:textId="3EC83FC2" w:rsidR="00801AC4" w:rsidRDefault="00801AC4" w:rsidP="007C22AA">
      <w:pPr>
        <w:rPr>
          <w:rFonts w:ascii="Arial" w:hAnsi="Arial" w:cs="Arial"/>
          <w:color w:val="333333"/>
          <w:shd w:val="clear" w:color="auto" w:fill="FFFFFF"/>
        </w:rPr>
      </w:pPr>
      <w:r>
        <w:rPr>
          <w:rFonts w:ascii="Arial" w:hAnsi="Arial" w:cs="Arial" w:hint="eastAsia"/>
          <w:color w:val="333333"/>
          <w:shd w:val="clear" w:color="auto" w:fill="FFFFFF"/>
        </w:rPr>
        <w:t>（</w:t>
      </w:r>
      <w:r>
        <w:rPr>
          <w:rFonts w:ascii="Arial" w:hAnsi="Arial" w:cs="Arial" w:hint="eastAsia"/>
          <w:color w:val="333333"/>
          <w:shd w:val="clear" w:color="auto" w:fill="FFFFFF"/>
        </w:rPr>
        <w:t>6</w:t>
      </w:r>
      <w:r>
        <w:rPr>
          <w:rFonts w:ascii="Arial" w:hAnsi="Arial" w:cs="Arial" w:hint="eastAsia"/>
          <w:color w:val="333333"/>
          <w:shd w:val="clear" w:color="auto" w:fill="FFFFFF"/>
        </w:rPr>
        <w:t>）承担责任的方式不同：行政赔偿是法律责任，行政补偿是例外责任</w:t>
      </w:r>
    </w:p>
    <w:p w14:paraId="2342BDDC" w14:textId="0F1B1C08" w:rsidR="00801AC4" w:rsidRDefault="00801AC4" w:rsidP="007C22AA">
      <w:pPr>
        <w:rPr>
          <w:rFonts w:ascii="Arial" w:hAnsi="Arial" w:cs="Arial"/>
          <w:color w:val="333333"/>
          <w:shd w:val="clear" w:color="auto" w:fill="FFFFFF"/>
        </w:rPr>
      </w:pPr>
      <w:r>
        <w:rPr>
          <w:rFonts w:ascii="Arial" w:hAnsi="Arial" w:cs="Arial" w:hint="eastAsia"/>
          <w:color w:val="333333"/>
          <w:shd w:val="clear" w:color="auto" w:fill="FFFFFF"/>
        </w:rPr>
        <w:t>（</w:t>
      </w:r>
      <w:r>
        <w:rPr>
          <w:rFonts w:ascii="Arial" w:hAnsi="Arial" w:cs="Arial" w:hint="eastAsia"/>
          <w:color w:val="333333"/>
          <w:shd w:val="clear" w:color="auto" w:fill="FFFFFF"/>
        </w:rPr>
        <w:t>7</w:t>
      </w:r>
      <w:r>
        <w:rPr>
          <w:rFonts w:ascii="Arial" w:hAnsi="Arial" w:cs="Arial" w:hint="eastAsia"/>
          <w:color w:val="333333"/>
          <w:shd w:val="clear" w:color="auto" w:fill="FFFFFF"/>
        </w:rPr>
        <w:t>）目的不同：行政赔偿是</w:t>
      </w:r>
      <w:r w:rsidR="00323014">
        <w:rPr>
          <w:rFonts w:ascii="Arial" w:hAnsi="Arial" w:cs="Arial" w:hint="eastAsia"/>
          <w:color w:val="333333"/>
          <w:shd w:val="clear" w:color="auto" w:fill="FFFFFF"/>
        </w:rPr>
        <w:t>恢复，行政补偿是补救</w:t>
      </w:r>
    </w:p>
    <w:p w14:paraId="1E0F057F" w14:textId="6FAA4297" w:rsidR="007672A7" w:rsidRDefault="007672A7" w:rsidP="007C22AA">
      <w:pPr>
        <w:rPr>
          <w:szCs w:val="21"/>
        </w:rPr>
      </w:pPr>
    </w:p>
    <w:p w14:paraId="71C987CC" w14:textId="5C8B8F11" w:rsidR="00193A8C" w:rsidRDefault="00193A8C" w:rsidP="007C22AA">
      <w:pPr>
        <w:rPr>
          <w:szCs w:val="21"/>
        </w:rPr>
      </w:pPr>
      <w:r w:rsidRPr="00A862FA">
        <w:rPr>
          <w:rFonts w:hint="eastAsia"/>
          <w:b/>
          <w:bCs/>
          <w:sz w:val="28"/>
          <w:szCs w:val="28"/>
        </w:rPr>
        <w:t>行政复议：</w:t>
      </w:r>
      <w:r>
        <w:rPr>
          <w:rFonts w:hint="eastAsia"/>
          <w:szCs w:val="21"/>
        </w:rPr>
        <w:t>行政复议机关对公民、法人、其他组织认为侵犯其合法权益的具体行政行为，基于申请而予以受理、审理并</w:t>
      </w:r>
      <w:proofErr w:type="gramStart"/>
      <w:r>
        <w:rPr>
          <w:rFonts w:hint="eastAsia"/>
          <w:szCs w:val="21"/>
        </w:rPr>
        <w:t>作出</w:t>
      </w:r>
      <w:proofErr w:type="gramEnd"/>
      <w:r>
        <w:rPr>
          <w:rFonts w:hint="eastAsia"/>
          <w:szCs w:val="21"/>
        </w:rPr>
        <w:t>决定的制度。</w:t>
      </w:r>
    </w:p>
    <w:p w14:paraId="369CB8F7" w14:textId="1D670B81" w:rsidR="00A862FA" w:rsidRDefault="00A862FA" w:rsidP="00A862FA">
      <w:pPr>
        <w:ind w:firstLineChars="100" w:firstLine="241"/>
        <w:rPr>
          <w:szCs w:val="21"/>
        </w:rPr>
      </w:pPr>
      <w:r w:rsidRPr="00A862FA">
        <w:rPr>
          <w:rFonts w:hint="eastAsia"/>
          <w:b/>
          <w:bCs/>
          <w:sz w:val="24"/>
          <w:szCs w:val="24"/>
        </w:rPr>
        <w:t>特点：</w:t>
      </w:r>
      <w:r>
        <w:rPr>
          <w:rFonts w:hint="eastAsia"/>
          <w:szCs w:val="21"/>
        </w:rPr>
        <w:t>（</w:t>
      </w:r>
      <w:r>
        <w:rPr>
          <w:rFonts w:hint="eastAsia"/>
          <w:szCs w:val="21"/>
        </w:rPr>
        <w:t>1</w:t>
      </w:r>
      <w:r>
        <w:rPr>
          <w:rFonts w:hint="eastAsia"/>
          <w:szCs w:val="21"/>
        </w:rPr>
        <w:t>）行政复议是一种经申请而启动的制度化程序；（</w:t>
      </w:r>
      <w:r>
        <w:rPr>
          <w:rFonts w:hint="eastAsia"/>
          <w:szCs w:val="21"/>
        </w:rPr>
        <w:t>2</w:t>
      </w:r>
      <w:r>
        <w:rPr>
          <w:rFonts w:hint="eastAsia"/>
          <w:szCs w:val="21"/>
        </w:rPr>
        <w:t>）行政复议的客体是有争议的具体行政行为，行政复议是审查具体行政行为合理性、合法性并给予相应法律补救的行政救济制度；（</w:t>
      </w:r>
      <w:r>
        <w:rPr>
          <w:rFonts w:hint="eastAsia"/>
          <w:szCs w:val="21"/>
        </w:rPr>
        <w:t>3</w:t>
      </w:r>
      <w:r>
        <w:rPr>
          <w:rFonts w:hint="eastAsia"/>
          <w:szCs w:val="21"/>
        </w:rPr>
        <w:t>）以书面审理为主要审查方式；（</w:t>
      </w:r>
      <w:r>
        <w:rPr>
          <w:rFonts w:hint="eastAsia"/>
          <w:szCs w:val="21"/>
        </w:rPr>
        <w:t>4</w:t>
      </w:r>
      <w:r>
        <w:rPr>
          <w:rFonts w:hint="eastAsia"/>
          <w:szCs w:val="21"/>
        </w:rPr>
        <w:t>）实行全面审查原则</w:t>
      </w:r>
    </w:p>
    <w:p w14:paraId="1531029F" w14:textId="3F1A3B4C" w:rsidR="00FF5F41" w:rsidRDefault="00FF5F41" w:rsidP="00A862FA">
      <w:pPr>
        <w:ind w:firstLineChars="100" w:firstLine="241"/>
        <w:rPr>
          <w:szCs w:val="21"/>
        </w:rPr>
      </w:pPr>
      <w:r w:rsidRPr="005B733A">
        <w:rPr>
          <w:rFonts w:hint="eastAsia"/>
          <w:b/>
          <w:bCs/>
          <w:sz w:val="24"/>
          <w:szCs w:val="24"/>
        </w:rPr>
        <w:t>原则：</w:t>
      </w:r>
      <w:r>
        <w:rPr>
          <w:rFonts w:hint="eastAsia"/>
          <w:szCs w:val="21"/>
        </w:rPr>
        <w:t>全面审查原则；合法、公正、公开、及时、便民原则；一级复议原则；复议期间具体行政行为不停止执行原则</w:t>
      </w:r>
    </w:p>
    <w:p w14:paraId="6C61BB6F" w14:textId="17C1F735" w:rsidR="005B733A" w:rsidRDefault="005B733A" w:rsidP="00481FF9">
      <w:pPr>
        <w:rPr>
          <w:szCs w:val="21"/>
        </w:rPr>
      </w:pPr>
      <w:r w:rsidRPr="00481FF9">
        <w:rPr>
          <w:rFonts w:hint="eastAsia"/>
          <w:b/>
          <w:bCs/>
          <w:sz w:val="28"/>
          <w:szCs w:val="28"/>
        </w:rPr>
        <w:t>行政诉讼：</w:t>
      </w:r>
      <w:r>
        <w:rPr>
          <w:rFonts w:hint="eastAsia"/>
          <w:szCs w:val="21"/>
        </w:rPr>
        <w:t>公民、法人或其他组织认为行政行为侵犯其合法权益，依法向人民法院提起诉讼，由人民法院主持审理行政争议并</w:t>
      </w:r>
      <w:proofErr w:type="gramStart"/>
      <w:r>
        <w:rPr>
          <w:rFonts w:hint="eastAsia"/>
          <w:szCs w:val="21"/>
        </w:rPr>
        <w:t>作出</w:t>
      </w:r>
      <w:proofErr w:type="gramEnd"/>
      <w:r>
        <w:rPr>
          <w:rFonts w:hint="eastAsia"/>
          <w:szCs w:val="21"/>
        </w:rPr>
        <w:t>裁判的诉讼制度。</w:t>
      </w:r>
    </w:p>
    <w:p w14:paraId="0735620E" w14:textId="29A9FC64" w:rsidR="0018645A" w:rsidRPr="0018645A" w:rsidRDefault="0018645A" w:rsidP="0018645A">
      <w:pPr>
        <w:rPr>
          <w:b/>
          <w:bCs/>
          <w:sz w:val="28"/>
          <w:szCs w:val="28"/>
        </w:rPr>
      </w:pPr>
      <w:r w:rsidRPr="0018645A">
        <w:rPr>
          <w:rFonts w:hint="eastAsia"/>
          <w:b/>
          <w:bCs/>
          <w:sz w:val="28"/>
          <w:szCs w:val="28"/>
        </w:rPr>
        <w:t>行政诉讼与行政复议的联系与区别：</w:t>
      </w:r>
    </w:p>
    <w:p w14:paraId="0E951154" w14:textId="77777777" w:rsidR="008D098E" w:rsidRPr="00086A49" w:rsidRDefault="008D098E" w:rsidP="00A862FA">
      <w:pPr>
        <w:ind w:firstLineChars="100" w:firstLine="241"/>
        <w:rPr>
          <w:b/>
          <w:bCs/>
          <w:sz w:val="24"/>
          <w:szCs w:val="24"/>
        </w:rPr>
      </w:pPr>
      <w:r w:rsidRPr="00086A49">
        <w:rPr>
          <w:rFonts w:hint="eastAsia"/>
          <w:b/>
          <w:bCs/>
          <w:sz w:val="24"/>
          <w:szCs w:val="24"/>
        </w:rPr>
        <w:t>联系：</w:t>
      </w:r>
    </w:p>
    <w:p w14:paraId="79444744" w14:textId="16A5ED50" w:rsidR="0018645A" w:rsidRDefault="008D098E" w:rsidP="00A862FA">
      <w:pPr>
        <w:ind w:firstLineChars="100" w:firstLine="210"/>
        <w:rPr>
          <w:szCs w:val="21"/>
        </w:rPr>
      </w:pPr>
      <w:r>
        <w:rPr>
          <w:rFonts w:hint="eastAsia"/>
          <w:szCs w:val="21"/>
        </w:rPr>
        <w:t>（</w:t>
      </w:r>
      <w:r>
        <w:rPr>
          <w:rFonts w:hint="eastAsia"/>
          <w:szCs w:val="21"/>
        </w:rPr>
        <w:t>1</w:t>
      </w:r>
      <w:r>
        <w:rPr>
          <w:rFonts w:hint="eastAsia"/>
          <w:szCs w:val="21"/>
        </w:rPr>
        <w:t>）产生的根据相同：都基于行政争议</w:t>
      </w:r>
    </w:p>
    <w:p w14:paraId="768DCF3B" w14:textId="37B1CD30" w:rsidR="008D098E" w:rsidRDefault="008D098E" w:rsidP="00A862FA">
      <w:pPr>
        <w:ind w:firstLineChars="100" w:firstLine="210"/>
        <w:rPr>
          <w:szCs w:val="21"/>
        </w:rPr>
      </w:pPr>
      <w:r>
        <w:rPr>
          <w:rFonts w:hint="eastAsia"/>
          <w:szCs w:val="21"/>
        </w:rPr>
        <w:t>（</w:t>
      </w:r>
      <w:r>
        <w:rPr>
          <w:rFonts w:hint="eastAsia"/>
          <w:szCs w:val="21"/>
        </w:rPr>
        <w:t>2</w:t>
      </w:r>
      <w:r>
        <w:rPr>
          <w:rFonts w:hint="eastAsia"/>
          <w:szCs w:val="21"/>
        </w:rPr>
        <w:t>）产生的条件相同：都</w:t>
      </w:r>
      <w:proofErr w:type="gramStart"/>
      <w:r>
        <w:rPr>
          <w:rFonts w:hint="eastAsia"/>
          <w:szCs w:val="21"/>
        </w:rPr>
        <w:t>依相对</w:t>
      </w:r>
      <w:proofErr w:type="gramEnd"/>
      <w:r>
        <w:rPr>
          <w:rFonts w:hint="eastAsia"/>
          <w:szCs w:val="21"/>
        </w:rPr>
        <w:t>人的申请而启动</w:t>
      </w:r>
    </w:p>
    <w:p w14:paraId="3B1973F1" w14:textId="1030D874" w:rsidR="008D098E" w:rsidRDefault="008D098E" w:rsidP="00A862FA">
      <w:pPr>
        <w:ind w:firstLineChars="100" w:firstLine="210"/>
        <w:rPr>
          <w:szCs w:val="21"/>
        </w:rPr>
      </w:pPr>
      <w:r>
        <w:rPr>
          <w:rFonts w:hint="eastAsia"/>
          <w:szCs w:val="21"/>
        </w:rPr>
        <w:t>（</w:t>
      </w:r>
      <w:r>
        <w:rPr>
          <w:rFonts w:hint="eastAsia"/>
          <w:szCs w:val="21"/>
        </w:rPr>
        <w:t>3</w:t>
      </w:r>
      <w:r>
        <w:rPr>
          <w:rFonts w:hint="eastAsia"/>
          <w:szCs w:val="21"/>
        </w:rPr>
        <w:t>）目的与作用：都为了防止和纠正违法不当的具体行政行为，保护公民、法人、其他组织的合法权益，</w:t>
      </w:r>
      <w:r w:rsidR="00086A49">
        <w:rPr>
          <w:rFonts w:hint="eastAsia"/>
          <w:szCs w:val="21"/>
        </w:rPr>
        <w:t>保障和监督行政机关依法行政。</w:t>
      </w:r>
    </w:p>
    <w:p w14:paraId="3CEC8E5E" w14:textId="7F0D7496" w:rsidR="00086A49" w:rsidRDefault="00086A49" w:rsidP="00A862FA">
      <w:pPr>
        <w:ind w:firstLineChars="100" w:firstLine="210"/>
        <w:rPr>
          <w:szCs w:val="21"/>
        </w:rPr>
      </w:pPr>
      <w:r>
        <w:rPr>
          <w:rFonts w:hint="eastAsia"/>
          <w:szCs w:val="21"/>
        </w:rPr>
        <w:t>（</w:t>
      </w:r>
      <w:r>
        <w:rPr>
          <w:rFonts w:hint="eastAsia"/>
          <w:szCs w:val="21"/>
        </w:rPr>
        <w:t>4</w:t>
      </w:r>
      <w:r>
        <w:rPr>
          <w:rFonts w:hint="eastAsia"/>
          <w:szCs w:val="21"/>
        </w:rPr>
        <w:t>）审查对象：都以行政争议为对象</w:t>
      </w:r>
    </w:p>
    <w:p w14:paraId="423E8AEA" w14:textId="54CD615A" w:rsidR="00086A49" w:rsidRDefault="00086A49" w:rsidP="00A862FA">
      <w:pPr>
        <w:ind w:firstLineChars="100" w:firstLine="210"/>
        <w:rPr>
          <w:szCs w:val="21"/>
        </w:rPr>
      </w:pPr>
      <w:r>
        <w:rPr>
          <w:rFonts w:hint="eastAsia"/>
          <w:szCs w:val="21"/>
        </w:rPr>
        <w:t>（</w:t>
      </w:r>
      <w:r>
        <w:rPr>
          <w:rFonts w:hint="eastAsia"/>
          <w:szCs w:val="21"/>
        </w:rPr>
        <w:t>5</w:t>
      </w:r>
      <w:r>
        <w:rPr>
          <w:rFonts w:hint="eastAsia"/>
          <w:szCs w:val="21"/>
        </w:rPr>
        <w:t>）都是救济行为</w:t>
      </w:r>
    </w:p>
    <w:p w14:paraId="661CA37E" w14:textId="5DA96A1B" w:rsidR="00086A49" w:rsidRDefault="00086A49" w:rsidP="00A862FA">
      <w:pPr>
        <w:ind w:firstLineChars="100" w:firstLine="210"/>
        <w:rPr>
          <w:szCs w:val="21"/>
        </w:rPr>
      </w:pPr>
      <w:r>
        <w:rPr>
          <w:rFonts w:hint="eastAsia"/>
          <w:szCs w:val="21"/>
        </w:rPr>
        <w:t>（</w:t>
      </w:r>
      <w:r>
        <w:rPr>
          <w:rFonts w:hint="eastAsia"/>
          <w:szCs w:val="21"/>
        </w:rPr>
        <w:t>6</w:t>
      </w:r>
      <w:r>
        <w:rPr>
          <w:rFonts w:hint="eastAsia"/>
          <w:szCs w:val="21"/>
        </w:rPr>
        <w:t>）都适用原具体行政行为不停止执行，不适用调解，行政机关负举证责任</w:t>
      </w:r>
    </w:p>
    <w:p w14:paraId="4758841F" w14:textId="66C874E7" w:rsidR="00086A49" w:rsidRPr="007C0F65" w:rsidRDefault="00086A49" w:rsidP="00A862FA">
      <w:pPr>
        <w:ind w:firstLineChars="100" w:firstLine="241"/>
        <w:rPr>
          <w:b/>
          <w:bCs/>
          <w:sz w:val="24"/>
          <w:szCs w:val="24"/>
        </w:rPr>
      </w:pPr>
      <w:r w:rsidRPr="007C0F65">
        <w:rPr>
          <w:rFonts w:hint="eastAsia"/>
          <w:b/>
          <w:bCs/>
          <w:sz w:val="24"/>
          <w:szCs w:val="24"/>
        </w:rPr>
        <w:t>区别：</w:t>
      </w:r>
    </w:p>
    <w:p w14:paraId="3339B456" w14:textId="7EF49A14" w:rsidR="00086A49" w:rsidRDefault="00086A49" w:rsidP="00A862FA">
      <w:pPr>
        <w:ind w:firstLineChars="100" w:firstLine="210"/>
        <w:rPr>
          <w:szCs w:val="21"/>
        </w:rPr>
      </w:pPr>
      <w:r>
        <w:rPr>
          <w:rFonts w:hint="eastAsia"/>
          <w:szCs w:val="21"/>
        </w:rPr>
        <w:t>（</w:t>
      </w:r>
      <w:r>
        <w:rPr>
          <w:rFonts w:hint="eastAsia"/>
          <w:szCs w:val="21"/>
        </w:rPr>
        <w:t>1</w:t>
      </w:r>
      <w:r>
        <w:rPr>
          <w:rFonts w:hint="eastAsia"/>
          <w:szCs w:val="21"/>
        </w:rPr>
        <w:t>）处理机关不同：行政复议是行政机关，行政诉讼是司法机关</w:t>
      </w:r>
    </w:p>
    <w:p w14:paraId="08C800AF" w14:textId="03E6A0FB" w:rsidR="00086A49" w:rsidRDefault="00086A49" w:rsidP="00A862FA">
      <w:pPr>
        <w:ind w:firstLineChars="100" w:firstLine="210"/>
        <w:rPr>
          <w:szCs w:val="21"/>
        </w:rPr>
      </w:pPr>
      <w:r>
        <w:rPr>
          <w:rFonts w:hint="eastAsia"/>
          <w:szCs w:val="21"/>
        </w:rPr>
        <w:t>（</w:t>
      </w:r>
      <w:r>
        <w:rPr>
          <w:rFonts w:hint="eastAsia"/>
          <w:szCs w:val="21"/>
        </w:rPr>
        <w:t>2</w:t>
      </w:r>
      <w:r>
        <w:rPr>
          <w:rFonts w:hint="eastAsia"/>
          <w:szCs w:val="21"/>
        </w:rPr>
        <w:t>）性质不同：行政复议是行政行为，是行政机关内部的层级监督制度，是一种行政救济手段；行政诉讼是司法活动，是人民法院对行政机关的监督活动，是人民法院行使司法权对行政行为的司法审查，是诉讼救济</w:t>
      </w:r>
    </w:p>
    <w:p w14:paraId="41BA6904" w14:textId="0AC1E2C5" w:rsidR="00086A49" w:rsidRDefault="00086A49" w:rsidP="00A862FA">
      <w:pPr>
        <w:ind w:firstLineChars="100" w:firstLine="210"/>
        <w:rPr>
          <w:szCs w:val="21"/>
        </w:rPr>
      </w:pPr>
      <w:r>
        <w:rPr>
          <w:rFonts w:hint="eastAsia"/>
          <w:szCs w:val="21"/>
        </w:rPr>
        <w:t>（</w:t>
      </w:r>
      <w:r>
        <w:rPr>
          <w:rFonts w:hint="eastAsia"/>
          <w:szCs w:val="21"/>
        </w:rPr>
        <w:t>3</w:t>
      </w:r>
      <w:r>
        <w:rPr>
          <w:rFonts w:hint="eastAsia"/>
          <w:szCs w:val="21"/>
        </w:rPr>
        <w:t>）审查范围不同：行政复议的范围大于行政诉讼。</w:t>
      </w:r>
    </w:p>
    <w:p w14:paraId="1B0DAA29" w14:textId="16497F4A" w:rsidR="00086A49" w:rsidRDefault="00086A49" w:rsidP="00A862FA">
      <w:pPr>
        <w:ind w:firstLineChars="100" w:firstLine="210"/>
        <w:rPr>
          <w:szCs w:val="21"/>
        </w:rPr>
      </w:pPr>
      <w:r>
        <w:rPr>
          <w:rFonts w:hint="eastAsia"/>
          <w:szCs w:val="21"/>
        </w:rPr>
        <w:t>（</w:t>
      </w:r>
      <w:r>
        <w:rPr>
          <w:rFonts w:hint="eastAsia"/>
          <w:szCs w:val="21"/>
        </w:rPr>
        <w:t>4</w:t>
      </w:r>
      <w:r>
        <w:rPr>
          <w:rFonts w:hint="eastAsia"/>
          <w:szCs w:val="21"/>
        </w:rPr>
        <w:t>）审查标准不同：行政复议是对具体行政行为</w:t>
      </w:r>
      <w:r w:rsidR="007C0F65">
        <w:rPr>
          <w:rFonts w:hint="eastAsia"/>
          <w:szCs w:val="21"/>
        </w:rPr>
        <w:t>是否</w:t>
      </w:r>
      <w:r>
        <w:rPr>
          <w:rFonts w:hint="eastAsia"/>
          <w:szCs w:val="21"/>
        </w:rPr>
        <w:t>合法</w:t>
      </w:r>
      <w:r w:rsidR="007C0F65">
        <w:rPr>
          <w:rFonts w:hint="eastAsia"/>
          <w:szCs w:val="21"/>
        </w:rPr>
        <w:t>适当进行审查，而行政诉讼只针对合法。</w:t>
      </w:r>
    </w:p>
    <w:p w14:paraId="1CA4FC59" w14:textId="54C662B2" w:rsidR="007C0F65" w:rsidRDefault="007C0F65" w:rsidP="007C0F65">
      <w:pPr>
        <w:rPr>
          <w:b/>
          <w:bCs/>
          <w:sz w:val="28"/>
          <w:szCs w:val="28"/>
        </w:rPr>
      </w:pPr>
      <w:r w:rsidRPr="007C0F65">
        <w:rPr>
          <w:rFonts w:hint="eastAsia"/>
          <w:b/>
          <w:bCs/>
          <w:sz w:val="28"/>
          <w:szCs w:val="28"/>
        </w:rPr>
        <w:t>行政复议与诉讼的衔接：</w:t>
      </w:r>
    </w:p>
    <w:p w14:paraId="59C52D8A" w14:textId="52C64BC8" w:rsidR="004C6F62" w:rsidRDefault="00F56CAC" w:rsidP="007C0F65">
      <w:pPr>
        <w:rPr>
          <w:szCs w:val="21"/>
        </w:rPr>
      </w:pPr>
      <w:r>
        <w:rPr>
          <w:rFonts w:hint="eastAsia"/>
          <w:szCs w:val="21"/>
        </w:rPr>
        <w:t>（</w:t>
      </w:r>
      <w:r>
        <w:rPr>
          <w:rFonts w:hint="eastAsia"/>
          <w:szCs w:val="21"/>
        </w:rPr>
        <w:t>1</w:t>
      </w:r>
      <w:r>
        <w:rPr>
          <w:rFonts w:hint="eastAsia"/>
          <w:szCs w:val="21"/>
        </w:rPr>
        <w:t>）选择关系：可以自由选择提起行政诉讼还是行政复议，是排他的，不能同时存在</w:t>
      </w:r>
    </w:p>
    <w:p w14:paraId="1C560B6E" w14:textId="60AF792F" w:rsidR="00F56CAC" w:rsidRDefault="00F56CAC" w:rsidP="007C0F65">
      <w:pPr>
        <w:rPr>
          <w:szCs w:val="21"/>
        </w:rPr>
      </w:pPr>
      <w:r>
        <w:rPr>
          <w:rFonts w:hint="eastAsia"/>
          <w:szCs w:val="21"/>
        </w:rPr>
        <w:t>（</w:t>
      </w:r>
      <w:r>
        <w:rPr>
          <w:rFonts w:hint="eastAsia"/>
          <w:szCs w:val="21"/>
        </w:rPr>
        <w:t>2</w:t>
      </w:r>
      <w:r>
        <w:rPr>
          <w:rFonts w:hint="eastAsia"/>
          <w:szCs w:val="21"/>
        </w:rPr>
        <w:t>）必经关系——行政复议前置型</w:t>
      </w:r>
    </w:p>
    <w:p w14:paraId="1F174BD0" w14:textId="7FAF9C64" w:rsidR="00F56CAC" w:rsidRDefault="00F56CAC" w:rsidP="007C0F65">
      <w:pPr>
        <w:rPr>
          <w:szCs w:val="21"/>
        </w:rPr>
      </w:pPr>
      <w:r>
        <w:rPr>
          <w:rFonts w:hint="eastAsia"/>
          <w:szCs w:val="21"/>
        </w:rPr>
        <w:t>（</w:t>
      </w:r>
      <w:r>
        <w:rPr>
          <w:rFonts w:hint="eastAsia"/>
          <w:szCs w:val="21"/>
        </w:rPr>
        <w:t>3</w:t>
      </w:r>
      <w:r>
        <w:rPr>
          <w:rFonts w:hint="eastAsia"/>
          <w:szCs w:val="21"/>
        </w:rPr>
        <w:t>）行政复议终局型：不能提起行政诉讼</w:t>
      </w:r>
    </w:p>
    <w:p w14:paraId="22E6B179" w14:textId="1401E344" w:rsidR="00F56CAC" w:rsidRPr="00F56CAC" w:rsidRDefault="00F56CAC" w:rsidP="007C0F65">
      <w:pPr>
        <w:rPr>
          <w:szCs w:val="21"/>
        </w:rPr>
      </w:pPr>
      <w:r>
        <w:rPr>
          <w:rFonts w:hint="eastAsia"/>
          <w:szCs w:val="21"/>
        </w:rPr>
        <w:t>（</w:t>
      </w:r>
      <w:r>
        <w:rPr>
          <w:rFonts w:hint="eastAsia"/>
          <w:szCs w:val="21"/>
        </w:rPr>
        <w:t>4</w:t>
      </w:r>
      <w:r>
        <w:rPr>
          <w:rFonts w:hint="eastAsia"/>
          <w:szCs w:val="21"/>
        </w:rPr>
        <w:t>）径行起诉型：直接通过提起行政诉讼来寻求救济</w:t>
      </w:r>
    </w:p>
    <w:sectPr w:rsidR="00F56CAC" w:rsidRPr="00F56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45E37" w14:textId="77777777" w:rsidR="00F079A3" w:rsidRDefault="00F079A3" w:rsidP="000B490B">
      <w:r>
        <w:separator/>
      </w:r>
    </w:p>
  </w:endnote>
  <w:endnote w:type="continuationSeparator" w:id="0">
    <w:p w14:paraId="1CB7668C" w14:textId="77777777" w:rsidR="00F079A3" w:rsidRDefault="00F079A3" w:rsidP="000B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华光大标宋_CNKI">
    <w:altName w:val="微软雅黑"/>
    <w:panose1 w:val="02000500000000000000"/>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60E53" w14:textId="77777777" w:rsidR="00F079A3" w:rsidRDefault="00F079A3" w:rsidP="000B490B">
      <w:r>
        <w:separator/>
      </w:r>
    </w:p>
  </w:footnote>
  <w:footnote w:type="continuationSeparator" w:id="0">
    <w:p w14:paraId="5797D90C" w14:textId="77777777" w:rsidR="00F079A3" w:rsidRDefault="00F079A3" w:rsidP="000B4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0221C"/>
    <w:multiLevelType w:val="hybridMultilevel"/>
    <w:tmpl w:val="35B0246A"/>
    <w:lvl w:ilvl="0" w:tplc="57F85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830784"/>
    <w:multiLevelType w:val="hybridMultilevel"/>
    <w:tmpl w:val="5CF48D4E"/>
    <w:lvl w:ilvl="0" w:tplc="40068908">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2" w15:restartNumberingAfterBreak="0">
    <w:nsid w:val="63C704A8"/>
    <w:multiLevelType w:val="hybridMultilevel"/>
    <w:tmpl w:val="AD0E7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702E"/>
    <w:rsid w:val="000023FE"/>
    <w:rsid w:val="000207B6"/>
    <w:rsid w:val="00030156"/>
    <w:rsid w:val="00050DF8"/>
    <w:rsid w:val="000536C6"/>
    <w:rsid w:val="0005656F"/>
    <w:rsid w:val="00082BD1"/>
    <w:rsid w:val="00086A49"/>
    <w:rsid w:val="000975B8"/>
    <w:rsid w:val="000B490B"/>
    <w:rsid w:val="000C346C"/>
    <w:rsid w:val="000F4E3D"/>
    <w:rsid w:val="000F5C53"/>
    <w:rsid w:val="00100FAA"/>
    <w:rsid w:val="001418A9"/>
    <w:rsid w:val="00152216"/>
    <w:rsid w:val="00154F23"/>
    <w:rsid w:val="00167768"/>
    <w:rsid w:val="001705C9"/>
    <w:rsid w:val="00175676"/>
    <w:rsid w:val="0018645A"/>
    <w:rsid w:val="00193A8C"/>
    <w:rsid w:val="001B702E"/>
    <w:rsid w:val="001C1975"/>
    <w:rsid w:val="001C2F6E"/>
    <w:rsid w:val="001D398C"/>
    <w:rsid w:val="001F09DA"/>
    <w:rsid w:val="00203633"/>
    <w:rsid w:val="00264C52"/>
    <w:rsid w:val="002B72F8"/>
    <w:rsid w:val="002C18B3"/>
    <w:rsid w:val="002E26D0"/>
    <w:rsid w:val="002E56BF"/>
    <w:rsid w:val="0030172C"/>
    <w:rsid w:val="00302E40"/>
    <w:rsid w:val="00303C84"/>
    <w:rsid w:val="00304631"/>
    <w:rsid w:val="00323014"/>
    <w:rsid w:val="00324FA7"/>
    <w:rsid w:val="003345C5"/>
    <w:rsid w:val="00383806"/>
    <w:rsid w:val="003A6998"/>
    <w:rsid w:val="003B0C46"/>
    <w:rsid w:val="003B3C73"/>
    <w:rsid w:val="003B4B18"/>
    <w:rsid w:val="003D1A5A"/>
    <w:rsid w:val="003E1EB1"/>
    <w:rsid w:val="004046BD"/>
    <w:rsid w:val="00411B54"/>
    <w:rsid w:val="00450637"/>
    <w:rsid w:val="0045145E"/>
    <w:rsid w:val="004567AE"/>
    <w:rsid w:val="00481FF9"/>
    <w:rsid w:val="004A61D4"/>
    <w:rsid w:val="004B21A7"/>
    <w:rsid w:val="004C0EAC"/>
    <w:rsid w:val="004C6F62"/>
    <w:rsid w:val="004E1731"/>
    <w:rsid w:val="004F576B"/>
    <w:rsid w:val="004F5BD5"/>
    <w:rsid w:val="00506E5F"/>
    <w:rsid w:val="00531CC2"/>
    <w:rsid w:val="00560E1B"/>
    <w:rsid w:val="005927B6"/>
    <w:rsid w:val="005A298D"/>
    <w:rsid w:val="005B49C7"/>
    <w:rsid w:val="005B733A"/>
    <w:rsid w:val="005B7A17"/>
    <w:rsid w:val="005C6FBB"/>
    <w:rsid w:val="00601117"/>
    <w:rsid w:val="00605A50"/>
    <w:rsid w:val="006202FF"/>
    <w:rsid w:val="0062083C"/>
    <w:rsid w:val="00621ADE"/>
    <w:rsid w:val="00623E6F"/>
    <w:rsid w:val="00626A93"/>
    <w:rsid w:val="0065137E"/>
    <w:rsid w:val="0067255B"/>
    <w:rsid w:val="00682BB7"/>
    <w:rsid w:val="006A54D6"/>
    <w:rsid w:val="006A5E98"/>
    <w:rsid w:val="006B2622"/>
    <w:rsid w:val="006B4D19"/>
    <w:rsid w:val="006F6A1E"/>
    <w:rsid w:val="00700AF1"/>
    <w:rsid w:val="007672A7"/>
    <w:rsid w:val="007877B8"/>
    <w:rsid w:val="00796671"/>
    <w:rsid w:val="007A22FB"/>
    <w:rsid w:val="007B3E00"/>
    <w:rsid w:val="007B3FCB"/>
    <w:rsid w:val="007C0F65"/>
    <w:rsid w:val="007C22AA"/>
    <w:rsid w:val="00801AC4"/>
    <w:rsid w:val="008226C3"/>
    <w:rsid w:val="00840872"/>
    <w:rsid w:val="0085214F"/>
    <w:rsid w:val="00861DEF"/>
    <w:rsid w:val="008645D4"/>
    <w:rsid w:val="00876C81"/>
    <w:rsid w:val="008846BD"/>
    <w:rsid w:val="00895390"/>
    <w:rsid w:val="008B4138"/>
    <w:rsid w:val="008C53CB"/>
    <w:rsid w:val="008D098E"/>
    <w:rsid w:val="008D1B56"/>
    <w:rsid w:val="00907523"/>
    <w:rsid w:val="00924CF9"/>
    <w:rsid w:val="00927C59"/>
    <w:rsid w:val="00941148"/>
    <w:rsid w:val="00944AF4"/>
    <w:rsid w:val="00956658"/>
    <w:rsid w:val="0099090B"/>
    <w:rsid w:val="009937F0"/>
    <w:rsid w:val="009B2CF7"/>
    <w:rsid w:val="009C0722"/>
    <w:rsid w:val="009D41A2"/>
    <w:rsid w:val="009D7D49"/>
    <w:rsid w:val="009E617F"/>
    <w:rsid w:val="009E6B9E"/>
    <w:rsid w:val="00A256E5"/>
    <w:rsid w:val="00A26AC3"/>
    <w:rsid w:val="00A62A13"/>
    <w:rsid w:val="00A6628D"/>
    <w:rsid w:val="00A85DBB"/>
    <w:rsid w:val="00A862FA"/>
    <w:rsid w:val="00AB08B9"/>
    <w:rsid w:val="00AC796A"/>
    <w:rsid w:val="00AD3051"/>
    <w:rsid w:val="00AF52AF"/>
    <w:rsid w:val="00B00523"/>
    <w:rsid w:val="00B0206A"/>
    <w:rsid w:val="00B100F7"/>
    <w:rsid w:val="00B51D19"/>
    <w:rsid w:val="00B573F5"/>
    <w:rsid w:val="00B64D33"/>
    <w:rsid w:val="00BB5CD6"/>
    <w:rsid w:val="00BC1443"/>
    <w:rsid w:val="00BD2EB3"/>
    <w:rsid w:val="00BD61FB"/>
    <w:rsid w:val="00BE5426"/>
    <w:rsid w:val="00BF7B1C"/>
    <w:rsid w:val="00C1441C"/>
    <w:rsid w:val="00C17AB3"/>
    <w:rsid w:val="00C60230"/>
    <w:rsid w:val="00C7649C"/>
    <w:rsid w:val="00C77713"/>
    <w:rsid w:val="00CB26B7"/>
    <w:rsid w:val="00CE72ED"/>
    <w:rsid w:val="00D10C56"/>
    <w:rsid w:val="00D5667F"/>
    <w:rsid w:val="00D57457"/>
    <w:rsid w:val="00D65455"/>
    <w:rsid w:val="00D70493"/>
    <w:rsid w:val="00D76883"/>
    <w:rsid w:val="00D83D6E"/>
    <w:rsid w:val="00DA64F3"/>
    <w:rsid w:val="00DB492D"/>
    <w:rsid w:val="00DB5BD4"/>
    <w:rsid w:val="00DB6E64"/>
    <w:rsid w:val="00DB771D"/>
    <w:rsid w:val="00DF56D7"/>
    <w:rsid w:val="00E10E9A"/>
    <w:rsid w:val="00E37C97"/>
    <w:rsid w:val="00E43A4A"/>
    <w:rsid w:val="00E801F1"/>
    <w:rsid w:val="00E87A98"/>
    <w:rsid w:val="00E91AAE"/>
    <w:rsid w:val="00ED0F66"/>
    <w:rsid w:val="00ED3B9A"/>
    <w:rsid w:val="00F079A3"/>
    <w:rsid w:val="00F13891"/>
    <w:rsid w:val="00F45C8C"/>
    <w:rsid w:val="00F52769"/>
    <w:rsid w:val="00F56CAC"/>
    <w:rsid w:val="00F608BB"/>
    <w:rsid w:val="00F73C4D"/>
    <w:rsid w:val="00F770D3"/>
    <w:rsid w:val="00F81F8E"/>
    <w:rsid w:val="00FA6D48"/>
    <w:rsid w:val="00FB2C21"/>
    <w:rsid w:val="00FE0E97"/>
    <w:rsid w:val="00FF3765"/>
    <w:rsid w:val="00FF5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7FD37"/>
  <w15:docId w15:val="{1A33993B-8CE5-4C92-AEF6-6CA0D5AB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rsid w:val="0030172C"/>
    <w:pPr>
      <w:keepNext/>
      <w:pBdr>
        <w:bottom w:val="single" w:sz="12" w:space="4" w:color="0070C0"/>
      </w:pBdr>
      <w:snapToGrid w:val="0"/>
      <w:spacing w:before="480" w:after="360" w:line="240" w:lineRule="atLeast"/>
      <w:jc w:val="center"/>
      <w:outlineLvl w:val="0"/>
    </w:pPr>
    <w:rPr>
      <w:rFonts w:ascii="微软雅黑" w:eastAsia="微软雅黑" w:hAnsi="微软雅黑" w:cs="宋体"/>
      <w:color w:val="0070C0"/>
      <w:kern w:val="0"/>
      <w:sz w:val="30"/>
      <w:szCs w:val="30"/>
    </w:rPr>
  </w:style>
  <w:style w:type="paragraph" w:styleId="2">
    <w:name w:val="heading 2"/>
    <w:next w:val="a"/>
    <w:link w:val="20"/>
    <w:uiPriority w:val="9"/>
    <w:unhideWhenUsed/>
    <w:rsid w:val="0030172C"/>
    <w:pPr>
      <w:shd w:val="clear" w:color="auto" w:fill="FDE9D9" w:themeFill="accent6" w:themeFillTint="33"/>
      <w:spacing w:before="240" w:after="120" w:line="384" w:lineRule="atLeast"/>
      <w:jc w:val="both"/>
      <w:outlineLvl w:val="1"/>
    </w:pPr>
    <w:rPr>
      <w:rFonts w:ascii="微软雅黑" w:eastAsia="微软雅黑" w:hAnsi="微软雅黑" w:cs="宋体"/>
      <w:caps/>
      <w:color w:val="0070C0"/>
      <w:kern w:val="0"/>
      <w:sz w:val="24"/>
      <w:szCs w:val="24"/>
    </w:rPr>
  </w:style>
  <w:style w:type="paragraph" w:styleId="3">
    <w:name w:val="heading 3"/>
    <w:basedOn w:val="a"/>
    <w:next w:val="a"/>
    <w:link w:val="30"/>
    <w:uiPriority w:val="9"/>
    <w:unhideWhenUsed/>
    <w:rsid w:val="0030172C"/>
    <w:pPr>
      <w:widowControl/>
      <w:snapToGrid w:val="0"/>
      <w:spacing w:before="240" w:after="60" w:line="360" w:lineRule="auto"/>
      <w:ind w:firstLineChars="200" w:firstLine="200"/>
      <w:outlineLvl w:val="2"/>
    </w:pPr>
    <w:rPr>
      <w:rFonts w:ascii="微软雅黑" w:eastAsia="微软雅黑" w:hAnsi="微软雅黑" w:cs="宋体"/>
      <w:bCs/>
      <w:color w:val="00B050"/>
      <w:kern w:val="0"/>
      <w:sz w:val="22"/>
    </w:rPr>
  </w:style>
  <w:style w:type="paragraph" w:styleId="4">
    <w:name w:val="heading 4"/>
    <w:basedOn w:val="a"/>
    <w:next w:val="a"/>
    <w:link w:val="40"/>
    <w:uiPriority w:val="9"/>
    <w:unhideWhenUsed/>
    <w:qFormat/>
    <w:rsid w:val="0030172C"/>
    <w:pPr>
      <w:keepNext/>
      <w:keepLines/>
      <w:spacing w:before="280" w:after="290" w:line="377" w:lineRule="auto"/>
      <w:ind w:leftChars="100" w:left="100" w:rightChars="100" w:right="100"/>
      <w:outlineLvl w:val="3"/>
    </w:pPr>
    <w:rPr>
      <w:rFonts w:asciiTheme="majorHAnsi" w:eastAsiaTheme="majorEastAsia" w:hAnsiTheme="majorHAnsi" w:cstheme="majorBidi"/>
      <w:b/>
      <w:bCs/>
      <w:sz w:val="30"/>
      <w:szCs w:val="28"/>
      <w:u w:val="double"/>
    </w:rPr>
  </w:style>
  <w:style w:type="paragraph" w:styleId="5">
    <w:name w:val="heading 5"/>
    <w:basedOn w:val="a"/>
    <w:next w:val="a"/>
    <w:link w:val="50"/>
    <w:uiPriority w:val="9"/>
    <w:unhideWhenUsed/>
    <w:rsid w:val="0030172C"/>
    <w:pPr>
      <w:keepNext/>
      <w:keepLines/>
      <w:spacing w:before="280" w:after="290" w:line="376" w:lineRule="auto"/>
      <w:ind w:firstLineChars="200" w:firstLine="20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30172C"/>
    <w:rPr>
      <w:rFonts w:ascii="微软雅黑" w:eastAsia="微软雅黑" w:hAnsi="微软雅黑" w:cs="宋体"/>
      <w:color w:val="0070C0"/>
      <w:kern w:val="0"/>
      <w:sz w:val="30"/>
      <w:szCs w:val="30"/>
    </w:rPr>
  </w:style>
  <w:style w:type="character" w:customStyle="1" w:styleId="20">
    <w:name w:val="标题 2 字符"/>
    <w:basedOn w:val="a0"/>
    <w:link w:val="2"/>
    <w:uiPriority w:val="9"/>
    <w:rsid w:val="0030172C"/>
    <w:rPr>
      <w:rFonts w:ascii="微软雅黑" w:eastAsia="微软雅黑" w:hAnsi="微软雅黑" w:cs="宋体"/>
      <w:caps/>
      <w:color w:val="0070C0"/>
      <w:kern w:val="0"/>
      <w:sz w:val="24"/>
      <w:szCs w:val="24"/>
      <w:shd w:val="clear" w:color="auto" w:fill="FDE9D9" w:themeFill="accent6" w:themeFillTint="33"/>
    </w:rPr>
  </w:style>
  <w:style w:type="character" w:customStyle="1" w:styleId="30">
    <w:name w:val="标题 3 字符"/>
    <w:basedOn w:val="a0"/>
    <w:link w:val="3"/>
    <w:uiPriority w:val="9"/>
    <w:rsid w:val="0030172C"/>
    <w:rPr>
      <w:rFonts w:ascii="微软雅黑" w:eastAsia="微软雅黑" w:hAnsi="微软雅黑" w:cs="宋体"/>
      <w:bCs/>
      <w:color w:val="00B050"/>
      <w:kern w:val="0"/>
      <w:sz w:val="22"/>
    </w:rPr>
  </w:style>
  <w:style w:type="paragraph" w:customStyle="1" w:styleId="a3">
    <w:name w:val="附件正文"/>
    <w:link w:val="Char"/>
    <w:qFormat/>
    <w:rsid w:val="00626A93"/>
    <w:pPr>
      <w:spacing w:after="60" w:line="276" w:lineRule="auto"/>
      <w:ind w:firstLineChars="200" w:firstLine="200"/>
      <w:jc w:val="both"/>
    </w:pPr>
    <w:rPr>
      <w:kern w:val="0"/>
    </w:rPr>
  </w:style>
  <w:style w:type="character" w:customStyle="1" w:styleId="Char">
    <w:name w:val="附件正文 Char"/>
    <w:basedOn w:val="a0"/>
    <w:link w:val="a3"/>
    <w:rsid w:val="00626A93"/>
    <w:rPr>
      <w:kern w:val="0"/>
    </w:rPr>
  </w:style>
  <w:style w:type="paragraph" w:styleId="a4">
    <w:name w:val="Title"/>
    <w:basedOn w:val="a"/>
    <w:next w:val="a"/>
    <w:link w:val="a5"/>
    <w:uiPriority w:val="10"/>
    <w:qFormat/>
    <w:rsid w:val="0030172C"/>
    <w:pPr>
      <w:shd w:val="clear" w:color="auto" w:fill="DDD9C3" w:themeFill="background2" w:themeFillShade="E6"/>
      <w:spacing w:before="240" w:after="60" w:line="360" w:lineRule="auto"/>
      <w:jc w:val="left"/>
      <w:outlineLvl w:val="0"/>
    </w:pPr>
    <w:rPr>
      <w:rFonts w:asciiTheme="majorHAnsi" w:eastAsia="华光大标宋_CNKI" w:hAnsiTheme="majorHAnsi" w:cstheme="majorBidi"/>
      <w:b/>
      <w:bCs/>
      <w:color w:val="17365D" w:themeColor="text2" w:themeShade="BF"/>
      <w:spacing w:val="40"/>
      <w:sz w:val="36"/>
      <w:szCs w:val="32"/>
    </w:rPr>
  </w:style>
  <w:style w:type="character" w:customStyle="1" w:styleId="a5">
    <w:name w:val="标题 字符"/>
    <w:basedOn w:val="a0"/>
    <w:link w:val="a4"/>
    <w:uiPriority w:val="10"/>
    <w:rsid w:val="0030172C"/>
    <w:rPr>
      <w:rFonts w:asciiTheme="majorHAnsi" w:eastAsia="华光大标宋_CNKI" w:hAnsiTheme="majorHAnsi" w:cstheme="majorBidi"/>
      <w:b/>
      <w:bCs/>
      <w:color w:val="17365D" w:themeColor="text2" w:themeShade="BF"/>
      <w:spacing w:val="40"/>
      <w:sz w:val="36"/>
      <w:szCs w:val="32"/>
      <w:shd w:val="clear" w:color="auto" w:fill="DDD9C3" w:themeFill="background2" w:themeFillShade="E6"/>
    </w:rPr>
  </w:style>
  <w:style w:type="character" w:customStyle="1" w:styleId="40">
    <w:name w:val="标题 4 字符"/>
    <w:basedOn w:val="a0"/>
    <w:link w:val="4"/>
    <w:uiPriority w:val="9"/>
    <w:rsid w:val="0030172C"/>
    <w:rPr>
      <w:rFonts w:asciiTheme="majorHAnsi" w:eastAsiaTheme="majorEastAsia" w:hAnsiTheme="majorHAnsi" w:cstheme="majorBidi"/>
      <w:b/>
      <w:bCs/>
      <w:sz w:val="30"/>
      <w:szCs w:val="28"/>
      <w:u w:val="double"/>
    </w:rPr>
  </w:style>
  <w:style w:type="character" w:customStyle="1" w:styleId="50">
    <w:name w:val="标题 5 字符"/>
    <w:basedOn w:val="a0"/>
    <w:link w:val="5"/>
    <w:uiPriority w:val="9"/>
    <w:rsid w:val="0030172C"/>
    <w:rPr>
      <w:b/>
      <w:bCs/>
      <w:sz w:val="28"/>
      <w:szCs w:val="28"/>
    </w:rPr>
  </w:style>
  <w:style w:type="paragraph" w:styleId="a6">
    <w:name w:val="header"/>
    <w:basedOn w:val="a"/>
    <w:link w:val="a7"/>
    <w:uiPriority w:val="99"/>
    <w:unhideWhenUsed/>
    <w:rsid w:val="000B490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490B"/>
    <w:rPr>
      <w:sz w:val="18"/>
      <w:szCs w:val="18"/>
    </w:rPr>
  </w:style>
  <w:style w:type="paragraph" w:styleId="a8">
    <w:name w:val="footer"/>
    <w:basedOn w:val="a"/>
    <w:link w:val="a9"/>
    <w:uiPriority w:val="99"/>
    <w:unhideWhenUsed/>
    <w:rsid w:val="000B490B"/>
    <w:pPr>
      <w:tabs>
        <w:tab w:val="center" w:pos="4153"/>
        <w:tab w:val="right" w:pos="8306"/>
      </w:tabs>
      <w:snapToGrid w:val="0"/>
      <w:jc w:val="left"/>
    </w:pPr>
    <w:rPr>
      <w:sz w:val="18"/>
      <w:szCs w:val="18"/>
    </w:rPr>
  </w:style>
  <w:style w:type="character" w:customStyle="1" w:styleId="a9">
    <w:name w:val="页脚 字符"/>
    <w:basedOn w:val="a0"/>
    <w:link w:val="a8"/>
    <w:uiPriority w:val="99"/>
    <w:rsid w:val="000B490B"/>
    <w:rPr>
      <w:sz w:val="18"/>
      <w:szCs w:val="18"/>
    </w:rPr>
  </w:style>
  <w:style w:type="paragraph" w:styleId="aa">
    <w:name w:val="List Paragraph"/>
    <w:basedOn w:val="a"/>
    <w:uiPriority w:val="34"/>
    <w:qFormat/>
    <w:rsid w:val="00D768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334489">
      <w:bodyDiv w:val="1"/>
      <w:marLeft w:val="0"/>
      <w:marRight w:val="0"/>
      <w:marTop w:val="0"/>
      <w:marBottom w:val="0"/>
      <w:divBdr>
        <w:top w:val="none" w:sz="0" w:space="0" w:color="auto"/>
        <w:left w:val="none" w:sz="0" w:space="0" w:color="auto"/>
        <w:bottom w:val="none" w:sz="0" w:space="0" w:color="auto"/>
        <w:right w:val="none" w:sz="0" w:space="0" w:color="auto"/>
      </w:divBdr>
      <w:divsChild>
        <w:div w:id="1353917693">
          <w:marLeft w:val="547"/>
          <w:marRight w:val="0"/>
          <w:marTop w:val="115"/>
          <w:marBottom w:val="0"/>
          <w:divBdr>
            <w:top w:val="none" w:sz="0" w:space="0" w:color="auto"/>
            <w:left w:val="none" w:sz="0" w:space="0" w:color="auto"/>
            <w:bottom w:val="none" w:sz="0" w:space="0" w:color="auto"/>
            <w:right w:val="none" w:sz="0" w:space="0" w:color="auto"/>
          </w:divBdr>
        </w:div>
      </w:divsChild>
    </w:div>
    <w:div w:id="747338129">
      <w:bodyDiv w:val="1"/>
      <w:marLeft w:val="0"/>
      <w:marRight w:val="0"/>
      <w:marTop w:val="0"/>
      <w:marBottom w:val="0"/>
      <w:divBdr>
        <w:top w:val="none" w:sz="0" w:space="0" w:color="auto"/>
        <w:left w:val="none" w:sz="0" w:space="0" w:color="auto"/>
        <w:bottom w:val="none" w:sz="0" w:space="0" w:color="auto"/>
        <w:right w:val="none" w:sz="0" w:space="0" w:color="auto"/>
      </w:divBdr>
      <w:divsChild>
        <w:div w:id="89082573">
          <w:marLeft w:val="547"/>
          <w:marRight w:val="0"/>
          <w:marTop w:val="115"/>
          <w:marBottom w:val="0"/>
          <w:divBdr>
            <w:top w:val="none" w:sz="0" w:space="0" w:color="auto"/>
            <w:left w:val="none" w:sz="0" w:space="0" w:color="auto"/>
            <w:bottom w:val="none" w:sz="0" w:space="0" w:color="auto"/>
            <w:right w:val="none" w:sz="0" w:space="0" w:color="auto"/>
          </w:divBdr>
        </w:div>
      </w:divsChild>
    </w:div>
    <w:div w:id="1069569803">
      <w:bodyDiv w:val="1"/>
      <w:marLeft w:val="0"/>
      <w:marRight w:val="0"/>
      <w:marTop w:val="0"/>
      <w:marBottom w:val="0"/>
      <w:divBdr>
        <w:top w:val="none" w:sz="0" w:space="0" w:color="auto"/>
        <w:left w:val="none" w:sz="0" w:space="0" w:color="auto"/>
        <w:bottom w:val="none" w:sz="0" w:space="0" w:color="auto"/>
        <w:right w:val="none" w:sz="0" w:space="0" w:color="auto"/>
      </w:divBdr>
      <w:divsChild>
        <w:div w:id="892935215">
          <w:marLeft w:val="547"/>
          <w:marRight w:val="0"/>
          <w:marTop w:val="115"/>
          <w:marBottom w:val="0"/>
          <w:divBdr>
            <w:top w:val="none" w:sz="0" w:space="0" w:color="auto"/>
            <w:left w:val="none" w:sz="0" w:space="0" w:color="auto"/>
            <w:bottom w:val="none" w:sz="0" w:space="0" w:color="auto"/>
            <w:right w:val="none" w:sz="0" w:space="0" w:color="auto"/>
          </w:divBdr>
        </w:div>
      </w:divsChild>
    </w:div>
    <w:div w:id="1095589763">
      <w:bodyDiv w:val="1"/>
      <w:marLeft w:val="0"/>
      <w:marRight w:val="0"/>
      <w:marTop w:val="0"/>
      <w:marBottom w:val="0"/>
      <w:divBdr>
        <w:top w:val="none" w:sz="0" w:space="0" w:color="auto"/>
        <w:left w:val="none" w:sz="0" w:space="0" w:color="auto"/>
        <w:bottom w:val="none" w:sz="0" w:space="0" w:color="auto"/>
        <w:right w:val="none" w:sz="0" w:space="0" w:color="auto"/>
      </w:divBdr>
      <w:divsChild>
        <w:div w:id="454106625">
          <w:marLeft w:val="547"/>
          <w:marRight w:val="0"/>
          <w:marTop w:val="115"/>
          <w:marBottom w:val="0"/>
          <w:divBdr>
            <w:top w:val="none" w:sz="0" w:space="0" w:color="auto"/>
            <w:left w:val="none" w:sz="0" w:space="0" w:color="auto"/>
            <w:bottom w:val="none" w:sz="0" w:space="0" w:color="auto"/>
            <w:right w:val="none" w:sz="0" w:space="0" w:color="auto"/>
          </w:divBdr>
        </w:div>
        <w:div w:id="1271351642">
          <w:marLeft w:val="547"/>
          <w:marRight w:val="0"/>
          <w:marTop w:val="115"/>
          <w:marBottom w:val="0"/>
          <w:divBdr>
            <w:top w:val="none" w:sz="0" w:space="0" w:color="auto"/>
            <w:left w:val="none" w:sz="0" w:space="0" w:color="auto"/>
            <w:bottom w:val="none" w:sz="0" w:space="0" w:color="auto"/>
            <w:right w:val="none" w:sz="0" w:space="0" w:color="auto"/>
          </w:divBdr>
        </w:div>
        <w:div w:id="1370228238">
          <w:marLeft w:val="547"/>
          <w:marRight w:val="0"/>
          <w:marTop w:val="154"/>
          <w:marBottom w:val="0"/>
          <w:divBdr>
            <w:top w:val="none" w:sz="0" w:space="0" w:color="auto"/>
            <w:left w:val="none" w:sz="0" w:space="0" w:color="auto"/>
            <w:bottom w:val="none" w:sz="0" w:space="0" w:color="auto"/>
            <w:right w:val="none" w:sz="0" w:space="0" w:color="auto"/>
          </w:divBdr>
        </w:div>
      </w:divsChild>
    </w:div>
    <w:div w:id="1864434719">
      <w:bodyDiv w:val="1"/>
      <w:marLeft w:val="0"/>
      <w:marRight w:val="0"/>
      <w:marTop w:val="0"/>
      <w:marBottom w:val="0"/>
      <w:divBdr>
        <w:top w:val="none" w:sz="0" w:space="0" w:color="auto"/>
        <w:left w:val="none" w:sz="0" w:space="0" w:color="auto"/>
        <w:bottom w:val="none" w:sz="0" w:space="0" w:color="auto"/>
        <w:right w:val="none" w:sz="0" w:space="0" w:color="auto"/>
      </w:divBdr>
      <w:divsChild>
        <w:div w:id="213976483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22A60-680A-4707-B99B-D18217716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5832</TotalTime>
  <Pages>9</Pages>
  <Words>1359</Words>
  <Characters>7749</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蒋吴越</dc:creator>
  <cp:lastModifiedBy>蒋吴越</cp:lastModifiedBy>
  <cp:revision>18</cp:revision>
  <dcterms:created xsi:type="dcterms:W3CDTF">2020-12-13T07:25:00Z</dcterms:created>
  <dcterms:modified xsi:type="dcterms:W3CDTF">2021-01-19T17:38:00Z</dcterms:modified>
</cp:coreProperties>
</file>