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17E3" w14:textId="77777777" w:rsidR="00E4131E" w:rsidRDefault="00E4131E" w:rsidP="00E4131E">
      <w:r>
        <w:t>java3D与计算机图形学期末复习 第一章 绪论</w:t>
      </w:r>
    </w:p>
    <w:p w14:paraId="14653CFA" w14:textId="77777777" w:rsidR="00E4131E" w:rsidRDefault="00E4131E" w:rsidP="00E4131E">
      <w:r>
        <w:rPr>
          <w:rFonts w:hint="eastAsia"/>
        </w:rPr>
        <w:t>图片与定义摘自《</w:t>
      </w:r>
      <w:r>
        <w:t>Java 3D 与计算机三维动态图形网络编程设计》</w:t>
      </w:r>
    </w:p>
    <w:p w14:paraId="0AE110AD" w14:textId="77777777" w:rsidR="00E4131E" w:rsidRDefault="00E4131E" w:rsidP="00E4131E"/>
    <w:p w14:paraId="6AF1795E" w14:textId="77777777" w:rsidR="00E4131E" w:rsidRDefault="00E4131E" w:rsidP="00E4131E"/>
    <w:p w14:paraId="4CC9FE50" w14:textId="77777777" w:rsidR="00E4131E" w:rsidRDefault="00E4131E" w:rsidP="00E4131E">
      <w:r>
        <w:t>6、VOXEL（体素）</w:t>
      </w:r>
    </w:p>
    <w:p w14:paraId="7C2E23F1" w14:textId="77777777" w:rsidR="00E4131E" w:rsidRDefault="00E4131E" w:rsidP="00E4131E">
      <w:r>
        <w:rPr>
          <w:rFonts w:hint="eastAsia"/>
        </w:rPr>
        <w:t>含义：</w:t>
      </w:r>
      <w:bookmarkStart w:id="0" w:name="_Hlk92125373"/>
      <w:r>
        <w:rPr>
          <w:rFonts w:hint="eastAsia"/>
        </w:rPr>
        <w:t>三维图形显示的最小单元</w:t>
      </w:r>
      <w:bookmarkEnd w:id="0"/>
    </w:p>
    <w:p w14:paraId="1125CF70" w14:textId="77777777" w:rsidR="00E4131E" w:rsidRDefault="00E4131E" w:rsidP="00E4131E"/>
    <w:p w14:paraId="7293AAF7" w14:textId="77777777" w:rsidR="00E4131E" w:rsidRDefault="00E4131E" w:rsidP="00E4131E">
      <w:r>
        <w:rPr>
          <w:rFonts w:hint="eastAsia"/>
        </w:rPr>
        <w:t>规则体</w:t>
      </w:r>
      <w:proofErr w:type="gramStart"/>
      <w:r>
        <w:rPr>
          <w:rFonts w:hint="eastAsia"/>
        </w:rPr>
        <w:t>素空间</w:t>
      </w:r>
      <w:proofErr w:type="gramEnd"/>
      <w:r>
        <w:rPr>
          <w:rFonts w:hint="eastAsia"/>
        </w:rPr>
        <w:t>是将一个立方体分别沿</w:t>
      </w:r>
      <w:r>
        <w:t>x、y、z</w:t>
      </w:r>
      <w:proofErr w:type="gramStart"/>
      <w:r>
        <w:t>轴进行</w:t>
      </w:r>
      <w:proofErr w:type="gramEnd"/>
      <w:r>
        <w:t>等间距均匀分割所形成的，每一个体素都是一个小立方体。</w:t>
      </w:r>
    </w:p>
    <w:p w14:paraId="2612B72C" w14:textId="77777777" w:rsidR="00E4131E" w:rsidRDefault="00E4131E" w:rsidP="00E4131E"/>
    <w:p w14:paraId="3709ED20" w14:textId="77777777" w:rsidR="00E4131E" w:rsidRDefault="00E4131E" w:rsidP="00E4131E">
      <w:r>
        <w:rPr>
          <w:rFonts w:hint="eastAsia"/>
        </w:rPr>
        <w:t>其中每一个小体素所具有属性的</w:t>
      </w:r>
      <w:proofErr w:type="gramStart"/>
      <w:r>
        <w:rPr>
          <w:rFonts w:hint="eastAsia"/>
        </w:rPr>
        <w:t>定义分</w:t>
      </w:r>
      <w:proofErr w:type="gramEnd"/>
      <w:r>
        <w:rPr>
          <w:rFonts w:hint="eastAsia"/>
        </w:rPr>
        <w:t>两种情况。</w:t>
      </w:r>
    </w:p>
    <w:p w14:paraId="12DAABCF" w14:textId="77777777" w:rsidR="00E4131E" w:rsidRDefault="00E4131E" w:rsidP="00E4131E"/>
    <w:p w14:paraId="69FDED1A" w14:textId="77777777" w:rsidR="00E4131E" w:rsidRDefault="00E4131E" w:rsidP="00E4131E">
      <w:r>
        <w:t>(1）用小体素</w:t>
      </w:r>
      <w:proofErr w:type="gramStart"/>
      <w:r>
        <w:t>8个角点的</w:t>
      </w:r>
      <w:proofErr w:type="gramEnd"/>
      <w:r>
        <w:t>不同属性来定义,通过三次线性插值,</w:t>
      </w:r>
      <w:proofErr w:type="gramStart"/>
      <w:r>
        <w:t>可求出该体素</w:t>
      </w:r>
      <w:proofErr w:type="gramEnd"/>
      <w:r>
        <w:t>内任一点的属性值,也可求出体素中心点的属性值,该中心点属性值,在体素足够小的情况下可用来代表整个体素的属性。</w:t>
      </w:r>
    </w:p>
    <w:p w14:paraId="4D7DF488" w14:textId="77777777" w:rsidR="00E4131E" w:rsidRDefault="00E4131E" w:rsidP="00E4131E"/>
    <w:p w14:paraId="741AE96F" w14:textId="77777777" w:rsidR="00E4131E" w:rsidRDefault="00E4131E" w:rsidP="00E4131E">
      <w:r>
        <w:t>(2）直接定义小体素中心点的属性值﹐用该中心点属性值</w:t>
      </w:r>
      <w:proofErr w:type="gramStart"/>
      <w:r>
        <w:t>代表该体素</w:t>
      </w:r>
      <w:proofErr w:type="gramEnd"/>
      <w:r>
        <w:t>的属性。</w:t>
      </w:r>
    </w:p>
    <w:p w14:paraId="477A33F8" w14:textId="77777777" w:rsidR="00E4131E" w:rsidRDefault="00E4131E" w:rsidP="00E4131E"/>
    <w:p w14:paraId="3628999F" w14:textId="77777777" w:rsidR="00E4131E" w:rsidRDefault="00E4131E" w:rsidP="00E4131E">
      <w:r>
        <w:rPr>
          <w:rFonts w:hint="eastAsia"/>
        </w:rPr>
        <w:t>体素模型空间中，体素和体素之间的连接方式有三种：分别是</w:t>
      </w:r>
      <w:r>
        <w:t>6连通（面连接）、18连通（</w:t>
      </w:r>
      <w:proofErr w:type="gramStart"/>
      <w:r>
        <w:t>边面连通</w:t>
      </w:r>
      <w:proofErr w:type="gramEnd"/>
      <w:r>
        <w:t>）、26连通（</w:t>
      </w:r>
      <w:proofErr w:type="gramStart"/>
      <w:r>
        <w:t>点边面连通</w:t>
      </w:r>
      <w:proofErr w:type="gramEnd"/>
      <w:r>
        <w:t>），如图：</w:t>
      </w:r>
    </w:p>
    <w:p w14:paraId="4E9A2B26" w14:textId="77777777" w:rsidR="00E4131E" w:rsidRDefault="005A5D70" w:rsidP="00E4131E">
      <w:r>
        <w:rPr>
          <w:noProof/>
        </w:rPr>
        <w:drawing>
          <wp:inline distT="0" distB="0" distL="0" distR="0" wp14:anchorId="1684C09A" wp14:editId="7DDD98BA">
            <wp:extent cx="5274310" cy="1610087"/>
            <wp:effectExtent l="0" t="0" r="2540" b="9525"/>
            <wp:docPr id="1" name="图片 1" descr="https://img-blog.csdnimg.cn/2021010215171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101021517142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10087"/>
                    </a:xfrm>
                    <a:prstGeom prst="rect">
                      <a:avLst/>
                    </a:prstGeom>
                    <a:noFill/>
                    <a:ln>
                      <a:noFill/>
                    </a:ln>
                  </pic:spPr>
                </pic:pic>
              </a:graphicData>
            </a:graphic>
          </wp:inline>
        </w:drawing>
      </w:r>
    </w:p>
    <w:p w14:paraId="0B76281A" w14:textId="77777777" w:rsidR="00E4131E" w:rsidRDefault="00E4131E" w:rsidP="00E4131E">
      <w:r>
        <w:t>7、DEXEL模型</w:t>
      </w:r>
    </w:p>
    <w:p w14:paraId="4EED1202" w14:textId="77777777" w:rsidR="00E4131E" w:rsidRDefault="00E4131E" w:rsidP="00E4131E">
      <w:r>
        <w:rPr>
          <w:rFonts w:hint="eastAsia"/>
        </w:rPr>
        <w:t>中文含义：深度元素模型</w:t>
      </w:r>
    </w:p>
    <w:p w14:paraId="77D8C924" w14:textId="77777777" w:rsidR="00E4131E" w:rsidRDefault="00E4131E" w:rsidP="00E4131E"/>
    <w:p w14:paraId="52A951EE" w14:textId="77777777" w:rsidR="00E4131E" w:rsidRDefault="00E4131E" w:rsidP="00E4131E">
      <w:r>
        <w:t>DEXEL模型就是用</w:t>
      </w:r>
      <w:proofErr w:type="gramStart"/>
      <w:r>
        <w:t>一</w:t>
      </w:r>
      <w:proofErr w:type="gramEnd"/>
      <w:r>
        <w:t>射线与一个几何体的</w:t>
      </w:r>
      <w:proofErr w:type="spellStart"/>
      <w:r>
        <w:t>Brep</w:t>
      </w:r>
      <w:proofErr w:type="spellEnd"/>
      <w:r>
        <w:t>边界面模型求交，两交点之间属于几何体内部的这段线段称为DEXEL。对于DEXEL模型,通常用一组群到三组群的射线组与几何体的交点来表示一个几何体。</w:t>
      </w:r>
    </w:p>
    <w:p w14:paraId="44B8E802" w14:textId="77777777" w:rsidR="00E4131E" w:rsidRDefault="00E4131E" w:rsidP="00E4131E"/>
    <w:p w14:paraId="04A978AF" w14:textId="77777777" w:rsidR="00E4131E" w:rsidRDefault="00E4131E" w:rsidP="00E4131E">
      <w:r>
        <w:rPr>
          <w:rFonts w:hint="eastAsia"/>
        </w:rPr>
        <w:t>优点：只需要存储射线组群的交点坐标，可以大大压缩存储空间。</w:t>
      </w:r>
    </w:p>
    <w:p w14:paraId="748790E3" w14:textId="77777777" w:rsidR="00E4131E" w:rsidRDefault="00E4131E" w:rsidP="00E4131E"/>
    <w:p w14:paraId="0FCE40F7" w14:textId="77777777" w:rsidR="00E4131E" w:rsidRDefault="00E4131E" w:rsidP="00E4131E">
      <w:r>
        <w:rPr>
          <w:rFonts w:hint="eastAsia"/>
        </w:rPr>
        <w:t>缺点：失去了每个体素的所拥有的属性信息。</w:t>
      </w:r>
    </w:p>
    <w:p w14:paraId="769EF7CD" w14:textId="77777777" w:rsidR="00E4131E" w:rsidRDefault="00E4131E" w:rsidP="00E4131E"/>
    <w:p w14:paraId="4B957CE4" w14:textId="77777777" w:rsidR="00E4131E" w:rsidRDefault="00E4131E" w:rsidP="00E4131E">
      <w:r>
        <w:rPr>
          <w:rFonts w:hint="eastAsia"/>
        </w:rPr>
        <w:t>因此</w:t>
      </w:r>
      <w:r>
        <w:t>DEXEL模型和VOXEL模型之间可相互转换。</w:t>
      </w:r>
    </w:p>
    <w:p w14:paraId="40E515C3" w14:textId="77777777" w:rsidR="00E4131E" w:rsidRDefault="00E4131E" w:rsidP="00E4131E"/>
    <w:p w14:paraId="2F80B900" w14:textId="77777777" w:rsidR="00E4131E" w:rsidRDefault="00E4131E" w:rsidP="00E4131E">
      <w:r>
        <w:t>8、逆向工程（RE）</w:t>
      </w:r>
    </w:p>
    <w:p w14:paraId="784602B3" w14:textId="77777777" w:rsidR="00E4131E" w:rsidRDefault="00E4131E" w:rsidP="00E4131E">
      <w:r>
        <w:rPr>
          <w:rFonts w:hint="eastAsia"/>
        </w:rPr>
        <w:t>英文：</w:t>
      </w:r>
      <w:r>
        <w:t>Reverse Engineering</w:t>
      </w:r>
    </w:p>
    <w:p w14:paraId="30E274BB" w14:textId="77777777" w:rsidR="00E4131E" w:rsidRDefault="00E4131E" w:rsidP="00E4131E"/>
    <w:p w14:paraId="7AA4EC64" w14:textId="77777777" w:rsidR="00E4131E" w:rsidRDefault="00E4131E" w:rsidP="00E4131E">
      <w:r>
        <w:rPr>
          <w:rFonts w:hint="eastAsia"/>
        </w:rPr>
        <w:t>正向工程：一般的工业设计，先在计算机中设计三维几何模型，再将计算机中的三维几何模型经过机械制造的方式转变成真实的三维模型。</w:t>
      </w:r>
    </w:p>
    <w:p w14:paraId="240DBCF4" w14:textId="77777777" w:rsidR="00E4131E" w:rsidRDefault="00E4131E" w:rsidP="00E4131E"/>
    <w:p w14:paraId="3E16A399" w14:textId="77777777" w:rsidR="00E4131E" w:rsidRDefault="00E4131E" w:rsidP="00E4131E">
      <w:r>
        <w:rPr>
          <w:rFonts w:hint="eastAsia"/>
        </w:rPr>
        <w:t>逆向工程：与正向工程相反，先有真实的三维几何模型，再通过三维扫描将真实的三维模型转变成计算机内的三位数据点云，通过计算机处理生成计算机内的三维几何模型。</w:t>
      </w:r>
    </w:p>
    <w:p w14:paraId="058EFEF3" w14:textId="77777777" w:rsidR="00E4131E" w:rsidRDefault="00E4131E" w:rsidP="00E4131E"/>
    <w:p w14:paraId="59D76600" w14:textId="77777777" w:rsidR="00E4131E" w:rsidRDefault="00E4131E" w:rsidP="00E4131E">
      <w:r>
        <w:rPr>
          <w:rFonts w:hint="eastAsia"/>
        </w:rPr>
        <w:t>在逆向工程中产生的三维模型都是以</w:t>
      </w:r>
      <w:r>
        <w:t>STL三角网格数据文件格式给定的,因此,这种模型是三角网格模型。</w:t>
      </w:r>
    </w:p>
    <w:p w14:paraId="3770F0E8" w14:textId="77777777" w:rsidR="00E4131E" w:rsidRDefault="00E4131E" w:rsidP="00E4131E"/>
    <w:p w14:paraId="02D6C522" w14:textId="77777777" w:rsidR="00E4131E" w:rsidRDefault="00E4131E" w:rsidP="00E4131E">
      <w:r>
        <w:t>9、STL三角网格数据文件</w:t>
      </w:r>
    </w:p>
    <w:p w14:paraId="04555C75" w14:textId="77777777" w:rsidR="00E4131E" w:rsidRDefault="00E4131E" w:rsidP="00E4131E">
      <w:r>
        <w:t>STL全称：Stereo Lithography</w:t>
      </w:r>
    </w:p>
    <w:p w14:paraId="59C8A356" w14:textId="77777777" w:rsidR="00E4131E" w:rsidRDefault="00E4131E" w:rsidP="00E4131E"/>
    <w:p w14:paraId="012EF8DF" w14:textId="77777777" w:rsidR="00E4131E" w:rsidRDefault="00E4131E" w:rsidP="00E4131E">
      <w:r>
        <w:t>STL格式文件是用三维几何体表面的一系列三角形的顶点坐标与法向量来表示一个实体。</w:t>
      </w:r>
    </w:p>
    <w:p w14:paraId="020E3704" w14:textId="77777777" w:rsidR="00E4131E" w:rsidRDefault="00E4131E" w:rsidP="00E4131E"/>
    <w:p w14:paraId="76614A2D" w14:textId="77777777" w:rsidR="00E4131E" w:rsidRDefault="00E4131E" w:rsidP="00E4131E">
      <w:r>
        <w:rPr>
          <w:rFonts w:hint="eastAsia"/>
        </w:rPr>
        <w:t>采用的半边数据结构，对</w:t>
      </w:r>
      <w:r>
        <w:t>3D扫描设备所得到的体的三维数据点云进行检查，清除多余面、孔洞或缝隙等问题，对其体、面、边、点的拓扑结构进行重建。</w:t>
      </w:r>
    </w:p>
    <w:p w14:paraId="0D678EC1" w14:textId="77777777" w:rsidR="00E4131E" w:rsidRDefault="00E4131E" w:rsidP="00E4131E"/>
    <w:p w14:paraId="58DC4AB8" w14:textId="77777777" w:rsidR="00E4131E" w:rsidRDefault="00E4131E" w:rsidP="00E4131E">
      <w:r>
        <w:t>STL文件格式有两种：二进制格式与ASCII码格式。（后者最为常用）</w:t>
      </w:r>
    </w:p>
    <w:p w14:paraId="162B4F0F" w14:textId="77777777" w:rsidR="00E4131E" w:rsidRDefault="00E4131E" w:rsidP="00E4131E"/>
    <w:sectPr w:rsidR="00E41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1D48" w14:textId="77777777" w:rsidR="00042DD1" w:rsidRDefault="00042DD1" w:rsidP="00084530">
      <w:r>
        <w:separator/>
      </w:r>
    </w:p>
  </w:endnote>
  <w:endnote w:type="continuationSeparator" w:id="0">
    <w:p w14:paraId="7D3A84D3" w14:textId="77777777" w:rsidR="00042DD1" w:rsidRDefault="00042DD1" w:rsidP="00084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5867" w14:textId="77777777" w:rsidR="00042DD1" w:rsidRDefault="00042DD1" w:rsidP="00084530">
      <w:r>
        <w:separator/>
      </w:r>
    </w:p>
  </w:footnote>
  <w:footnote w:type="continuationSeparator" w:id="0">
    <w:p w14:paraId="4D1376F9" w14:textId="77777777" w:rsidR="00042DD1" w:rsidRDefault="00042DD1" w:rsidP="00084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1E"/>
    <w:rsid w:val="00042DD1"/>
    <w:rsid w:val="00084530"/>
    <w:rsid w:val="00594087"/>
    <w:rsid w:val="005A5D70"/>
    <w:rsid w:val="00636F11"/>
    <w:rsid w:val="006626F5"/>
    <w:rsid w:val="008D29DD"/>
    <w:rsid w:val="00C56902"/>
    <w:rsid w:val="00E4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796B9"/>
  <w15:chartTrackingRefBased/>
  <w15:docId w15:val="{FBFCF9C0-1BE7-4B5E-934A-897EE0E3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45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4530"/>
    <w:rPr>
      <w:sz w:val="18"/>
      <w:szCs w:val="18"/>
    </w:rPr>
  </w:style>
  <w:style w:type="paragraph" w:styleId="a5">
    <w:name w:val="footer"/>
    <w:basedOn w:val="a"/>
    <w:link w:val="a6"/>
    <w:uiPriority w:val="99"/>
    <w:unhideWhenUsed/>
    <w:rsid w:val="00084530"/>
    <w:pPr>
      <w:tabs>
        <w:tab w:val="center" w:pos="4153"/>
        <w:tab w:val="right" w:pos="8306"/>
      </w:tabs>
      <w:snapToGrid w:val="0"/>
      <w:jc w:val="left"/>
    </w:pPr>
    <w:rPr>
      <w:sz w:val="18"/>
      <w:szCs w:val="18"/>
    </w:rPr>
  </w:style>
  <w:style w:type="character" w:customStyle="1" w:styleId="a6">
    <w:name w:val="页脚 字符"/>
    <w:basedOn w:val="a0"/>
    <w:link w:val="a5"/>
    <w:uiPriority w:val="99"/>
    <w:rsid w:val="000845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zhuang qi</dc:creator>
  <cp:keywords/>
  <dc:description/>
  <cp:lastModifiedBy>chen adam</cp:lastModifiedBy>
  <cp:revision>3</cp:revision>
  <dcterms:created xsi:type="dcterms:W3CDTF">2021-03-13T13:04:00Z</dcterms:created>
  <dcterms:modified xsi:type="dcterms:W3CDTF">2022-01-03T10:02:00Z</dcterms:modified>
</cp:coreProperties>
</file>