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79E" w:rsidRDefault="0035479E" w:rsidP="0035479E">
      <w:r>
        <w:t>java3D与计算机图形学期末复习 第二章 java3D基本概念</w:t>
      </w:r>
    </w:p>
    <w:p w:rsidR="0035479E" w:rsidRDefault="0035479E" w:rsidP="0035479E"/>
    <w:p w:rsidR="0035479E" w:rsidRDefault="0035479E" w:rsidP="0035479E">
      <w:r>
        <w:t>1、java3D高分辨率大尺度坐标系</w:t>
      </w:r>
    </w:p>
    <w:p w:rsidR="0035479E" w:rsidRDefault="0035479E" w:rsidP="0035479E">
      <w:r>
        <w:t>java3D高分辨率大尺度坐标采用256个二进制位的定点数来表示</w:t>
      </w:r>
      <w:proofErr w:type="gramStart"/>
      <w:r>
        <w:t>一</w:t>
      </w:r>
      <w:proofErr w:type="gramEnd"/>
      <w:r>
        <w:t>个数。</w:t>
      </w:r>
    </w:p>
    <w:p w:rsidR="0035479E" w:rsidRDefault="0035479E" w:rsidP="0035479E"/>
    <w:p w:rsidR="0035479E" w:rsidRDefault="0035479E" w:rsidP="0035479E">
      <w:r>
        <w:t>2、默认情况下java3D坐标系</w:t>
      </w:r>
    </w:p>
    <w:p w:rsidR="0035479E" w:rsidRDefault="0035479E" w:rsidP="0035479E">
      <w:r>
        <w:rPr>
          <w:rFonts w:hint="eastAsia"/>
        </w:rPr>
        <w:t>默认情况下，</w:t>
      </w:r>
      <w:r>
        <w:t>Java 3D坐标系采用右手坐标系统，坐标系原点在显示器的中心，x轴水平向右，y轴垂直向上，z轴指向观察者。默认情况下，坐标单位为米。</w:t>
      </w:r>
    </w:p>
    <w:p w:rsidR="0035479E" w:rsidRDefault="0035479E" w:rsidP="0035479E"/>
    <w:p w:rsidR="0035479E" w:rsidRDefault="0035479E" w:rsidP="0035479E">
      <w:r>
        <w:rPr>
          <w:rFonts w:hint="eastAsia"/>
        </w:rPr>
        <w:t>如图所示：</w:t>
      </w:r>
    </w:p>
    <w:p w:rsidR="0035479E" w:rsidRDefault="0035479E" w:rsidP="0035479E">
      <w:r>
        <w:rPr>
          <w:noProof/>
        </w:rPr>
        <w:drawing>
          <wp:inline distT="0" distB="0" distL="0" distR="0">
            <wp:extent cx="2913185" cy="2325411"/>
            <wp:effectExtent l="0" t="0" r="1905" b="0"/>
            <wp:docPr id="2" name="图片 2" descr="https://img-blog.csdnimg.cn/20210105211825780.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img.cn/20210105211825780.png?x-oss-process=image/watermark,type_ZmFuZ3poZW5naGVpdGk,shadow_10,text_aHR0cHM6Ly9ibG9nLmNzZG4ubmV0L3FxXzQ2MDIwNjQ4,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7409" cy="2344747"/>
                    </a:xfrm>
                    <a:prstGeom prst="rect">
                      <a:avLst/>
                    </a:prstGeom>
                    <a:noFill/>
                    <a:ln>
                      <a:noFill/>
                    </a:ln>
                  </pic:spPr>
                </pic:pic>
              </a:graphicData>
            </a:graphic>
          </wp:inline>
        </w:drawing>
      </w:r>
    </w:p>
    <w:p w:rsidR="0035479E" w:rsidRDefault="0035479E" w:rsidP="0035479E">
      <w:r>
        <w:t>3、</w:t>
      </w:r>
      <w:proofErr w:type="spellStart"/>
      <w:r>
        <w:t>VirtualUniverse</w:t>
      </w:r>
      <w:proofErr w:type="spellEnd"/>
      <w:r>
        <w:t>虚拟空间的结构图</w:t>
      </w:r>
    </w:p>
    <w:p w:rsidR="0035479E" w:rsidRDefault="0035479E" w:rsidP="0035479E">
      <w:r>
        <w:rPr>
          <w:noProof/>
        </w:rPr>
        <w:drawing>
          <wp:inline distT="0" distB="0" distL="0" distR="0">
            <wp:extent cx="5274310" cy="3803603"/>
            <wp:effectExtent l="0" t="0" r="2540" b="6985"/>
            <wp:docPr id="3" name="图片 3" descr="https://img-blog.csdnimg.cn/20210102163838611.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210102163838611.png?x-oss-process=image/watermark,type_ZmFuZ3poZW5naGVpdGk,shadow_10,text_aHR0cHM6Ly9ibG9nLmNzZG4ubmV0L3FxXzQ2MDIwNjQ4,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03603"/>
                    </a:xfrm>
                    <a:prstGeom prst="rect">
                      <a:avLst/>
                    </a:prstGeom>
                    <a:noFill/>
                    <a:ln>
                      <a:noFill/>
                    </a:ln>
                  </pic:spPr>
                </pic:pic>
              </a:graphicData>
            </a:graphic>
          </wp:inline>
        </w:drawing>
      </w:r>
    </w:p>
    <w:p w:rsidR="0035479E" w:rsidRDefault="0035479E" w:rsidP="0035479E"/>
    <w:p w:rsidR="0035479E" w:rsidRDefault="0035479E" w:rsidP="0035479E">
      <w:r>
        <w:lastRenderedPageBreak/>
        <w:t>4、</w:t>
      </w:r>
      <w:proofErr w:type="spellStart"/>
      <w:r>
        <w:t>SimpleUniverse</w:t>
      </w:r>
      <w:proofErr w:type="spellEnd"/>
      <w:r>
        <w:t>类</w:t>
      </w:r>
    </w:p>
    <w:p w:rsidR="0035479E" w:rsidRDefault="0035479E" w:rsidP="0035479E">
      <w:r>
        <w:rPr>
          <w:rFonts w:hint="eastAsia"/>
        </w:rPr>
        <w:t>可以快速的设置一个最小的用户环境，并且很容易使一个</w:t>
      </w:r>
      <w:r>
        <w:t>Java3D应用程序运行起来。</w:t>
      </w:r>
    </w:p>
    <w:p w:rsidR="0035479E" w:rsidRDefault="0035479E" w:rsidP="0035479E"/>
    <w:p w:rsidR="0035479E" w:rsidRDefault="0035479E" w:rsidP="0035479E">
      <w:r>
        <w:t>5、Java3D的三维空间范围定义Bounds类</w:t>
      </w:r>
    </w:p>
    <w:p w:rsidR="0035479E" w:rsidRDefault="0035479E" w:rsidP="0035479E">
      <w:r>
        <w:t>Bounds</w:t>
      </w:r>
      <w:proofErr w:type="gramStart"/>
      <w:r>
        <w:t>类对象</w:t>
      </w:r>
      <w:proofErr w:type="gramEnd"/>
      <w:r>
        <w:t>常用来确定某种动作或行为的范围。行为和声音只有在它们</w:t>
      </w:r>
      <w:proofErr w:type="gramStart"/>
      <w:r>
        <w:t>离观察</w:t>
      </w:r>
      <w:proofErr w:type="gramEnd"/>
      <w:r>
        <w:t>者足够近的时候才执行或者播放。通过正常地应用Bounds三维范围，程序员可确保只有相关的行为和声音被执行或者播放。</w:t>
      </w:r>
    </w:p>
    <w:p w:rsidR="0035479E" w:rsidRDefault="0035479E" w:rsidP="0035479E"/>
    <w:p w:rsidR="0035479E" w:rsidRDefault="0035479E" w:rsidP="0035479E">
      <w:r>
        <w:rPr>
          <w:rFonts w:hint="eastAsia"/>
        </w:rPr>
        <w:t>三维范围</w:t>
      </w:r>
      <w:r>
        <w:t>Bounds对象也用来确定某种全景操作的应用范围，这种全景操作包括背景、剪裁、音响范围选择。例如，距离观察者最近的应用程序的背景节点将选择为给定的观察对象使用。</w:t>
      </w:r>
    </w:p>
    <w:p w:rsidR="0035479E" w:rsidRDefault="0035479E" w:rsidP="0035479E"/>
    <w:p w:rsidR="0035479E" w:rsidRDefault="0035479E" w:rsidP="0035479E">
      <w:r>
        <w:t>6、</w:t>
      </w:r>
      <w:proofErr w:type="spellStart"/>
      <w:r>
        <w:t>SimpleUniverse</w:t>
      </w:r>
      <w:proofErr w:type="spellEnd"/>
      <w:r>
        <w:t>类所包含的部分(虚线部分)及简化后的结构图</w:t>
      </w:r>
    </w:p>
    <w:p w:rsidR="0035479E" w:rsidRDefault="0035479E" w:rsidP="0035479E">
      <w:r>
        <w:rPr>
          <w:noProof/>
        </w:rPr>
        <w:drawing>
          <wp:inline distT="0" distB="0" distL="0" distR="0">
            <wp:extent cx="5274310" cy="3020500"/>
            <wp:effectExtent l="0" t="0" r="2540" b="8890"/>
            <wp:docPr id="4" name="图片 4" descr="https://img-blog.csdnimg.cn/20210102185034190.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20210102185034190.png?x-oss-process=image/watermark,type_ZmFuZ3poZW5naGVpdGk,shadow_10,text_aHR0cHM6Ly9ibG9nLmNzZG4ubmV0L3FxXzQ2MDIwNjQ4,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20500"/>
                    </a:xfrm>
                    <a:prstGeom prst="rect">
                      <a:avLst/>
                    </a:prstGeom>
                    <a:noFill/>
                    <a:ln>
                      <a:noFill/>
                    </a:ln>
                  </pic:spPr>
                </pic:pic>
              </a:graphicData>
            </a:graphic>
          </wp:inline>
        </w:drawing>
      </w:r>
    </w:p>
    <w:p w:rsidR="0035479E" w:rsidRDefault="0035479E" w:rsidP="0035479E">
      <w:r>
        <w:t>7、java3D的View</w:t>
      </w:r>
      <w:proofErr w:type="gramStart"/>
      <w:r>
        <w:t>类观察</w:t>
      </w:r>
      <w:proofErr w:type="gramEnd"/>
      <w:r>
        <w:t>模型</w:t>
      </w:r>
    </w:p>
    <w:p w:rsidR="0035479E" w:rsidRDefault="0035479E" w:rsidP="0035479E">
      <w:r>
        <w:t>View(观察)：主要的观察对象包含了很多观察的状态。</w:t>
      </w:r>
    </w:p>
    <w:p w:rsidR="0035479E" w:rsidRDefault="0035479E" w:rsidP="0035479E"/>
    <w:p w:rsidR="0035479E" w:rsidRDefault="0035479E" w:rsidP="0035479E">
      <w:r>
        <w:t>8、在虚拟世界中的</w:t>
      </w:r>
      <w:proofErr w:type="spellStart"/>
      <w:r>
        <w:t>ViewPlatform</w:t>
      </w:r>
      <w:proofErr w:type="spellEnd"/>
      <w:r>
        <w:t>观察平台</w:t>
      </w:r>
    </w:p>
    <w:p w:rsidR="0035479E" w:rsidRDefault="0035479E" w:rsidP="0035479E">
      <w:proofErr w:type="spellStart"/>
      <w:r>
        <w:t>ViewPlatform</w:t>
      </w:r>
      <w:proofErr w:type="spellEnd"/>
      <w:r>
        <w:t>(观察平台)：一个view用一个叶子结点来在场景图为自己定位。观察平台的起始结点指定了它的位置、方向和在虚拟世界中的比例尺。</w:t>
      </w:r>
    </w:p>
    <w:p w:rsidR="0035479E" w:rsidRDefault="0035479E" w:rsidP="0035479E"/>
    <w:p w:rsidR="0035479E" w:rsidRDefault="0035479E" w:rsidP="0035479E">
      <w:proofErr w:type="spellStart"/>
      <w:r>
        <w:t>ViewPlatform</w:t>
      </w:r>
      <w:proofErr w:type="spellEnd"/>
      <w:r>
        <w:t>观察平台坐标系是一种附加有一个View观察的</w:t>
      </w:r>
      <w:proofErr w:type="spellStart"/>
      <w:r>
        <w:t>ViewPlatform</w:t>
      </w:r>
      <w:proofErr w:type="spellEnd"/>
      <w:r>
        <w:t>叶子节点的局部坐标系。</w:t>
      </w:r>
    </w:p>
    <w:p w:rsidR="0035479E" w:rsidRDefault="0035479E" w:rsidP="0035479E">
      <w:bookmarkStart w:id="0" w:name="_GoBack"/>
      <w:bookmarkEnd w:id="0"/>
    </w:p>
    <w:p w:rsidR="0035479E" w:rsidRDefault="0035479E" w:rsidP="0035479E">
      <w:r>
        <w:t>9、平行投影（a）与透视投影（b）及基于相机的观察模型（c）</w:t>
      </w:r>
    </w:p>
    <w:p w:rsidR="0035479E" w:rsidRDefault="0035479E" w:rsidP="0035479E">
      <w:r>
        <w:rPr>
          <w:noProof/>
        </w:rPr>
        <w:lastRenderedPageBreak/>
        <w:drawing>
          <wp:inline distT="0" distB="0" distL="0" distR="0">
            <wp:extent cx="5274310" cy="1713746"/>
            <wp:effectExtent l="0" t="0" r="2540" b="1270"/>
            <wp:docPr id="5" name="图片 5" descr="https://img-blog.csdnimg.cn/20210102194440885.png?x-oss-process=image/watermark,type_ZmFuZ3poZW5naGVpdGk,shadow_10,text_aHR0cHM6Ly9ibG9nLmNzZG4ubmV0L3FxXzQ2MDIwNjQ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img.cn/20210102194440885.png?x-oss-process=image/watermark,type_ZmFuZ3poZW5naGVpdGk,shadow_10,text_aHR0cHM6Ly9ibG9nLmNzZG4ubmV0L3FxXzQ2MDIwNjQ4,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13746"/>
                    </a:xfrm>
                    <a:prstGeom prst="rect">
                      <a:avLst/>
                    </a:prstGeom>
                    <a:noFill/>
                    <a:ln>
                      <a:noFill/>
                    </a:ln>
                  </pic:spPr>
                </pic:pic>
              </a:graphicData>
            </a:graphic>
          </wp:inline>
        </w:drawing>
      </w:r>
    </w:p>
    <w:sectPr w:rsidR="00354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9E"/>
    <w:rsid w:val="00354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59CE"/>
  <w15:chartTrackingRefBased/>
  <w15:docId w15:val="{116D8C3D-DD24-4756-8179-A3252B21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qi</dc:creator>
  <cp:keywords/>
  <dc:description/>
  <cp:lastModifiedBy>zhuang qi</cp:lastModifiedBy>
  <cp:revision>1</cp:revision>
  <dcterms:created xsi:type="dcterms:W3CDTF">2021-03-13T14:27:00Z</dcterms:created>
  <dcterms:modified xsi:type="dcterms:W3CDTF">2021-03-13T14:29:00Z</dcterms:modified>
</cp:coreProperties>
</file>