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9524" w14:textId="1A7412FB" w:rsidR="0071076A" w:rsidRPr="00FC4725" w:rsidRDefault="0071076A">
      <w:pPr>
        <w:rPr>
          <w:b/>
          <w:bCs/>
          <w:sz w:val="28"/>
          <w:szCs w:val="28"/>
        </w:rPr>
      </w:pPr>
      <w:r w:rsidRPr="002C2C5B">
        <w:rPr>
          <w:b/>
          <w:bCs/>
          <w:sz w:val="28"/>
          <w:szCs w:val="28"/>
        </w:rPr>
        <w:t>Preventing JavaScript woes with TypeScript Types</w:t>
      </w:r>
    </w:p>
    <w:p w14:paraId="61FEF036" w14:textId="7592314B" w:rsidR="00985761" w:rsidRDefault="0071076A">
      <w:r>
        <w:t>JavaScript</w:t>
      </w:r>
      <w:r w:rsidR="0076119B">
        <w:t xml:space="preserve"> </w:t>
      </w:r>
      <w:r>
        <w:t>has been a staple for frontend development community since its announcement on December 4</w:t>
      </w:r>
      <w:r w:rsidRPr="0071076A">
        <w:rPr>
          <w:vertAlign w:val="superscript"/>
        </w:rPr>
        <w:t>th</w:t>
      </w:r>
      <w:r>
        <w:t xml:space="preserve">, 1995. </w:t>
      </w:r>
      <w:r w:rsidR="003D455E">
        <w:t>To use a quote from Uncle Ben in Spider</w:t>
      </w:r>
      <w:r w:rsidR="00B908E0">
        <w:t>-M</w:t>
      </w:r>
      <w:r w:rsidR="003D455E">
        <w:t>an “With great power comes great responsibility”. The</w:t>
      </w:r>
      <w:r w:rsidR="005D4849">
        <w:t xml:space="preserve"> importance that </w:t>
      </w:r>
      <w:r w:rsidR="0076119B">
        <w:t xml:space="preserve">JS </w:t>
      </w:r>
      <w:r w:rsidR="005D4849">
        <w:t>has because of today’s</w:t>
      </w:r>
      <w:r w:rsidR="003D455E">
        <w:t xml:space="preserve"> internet</w:t>
      </w:r>
      <w:r w:rsidR="005D4849">
        <w:t xml:space="preserve"> usage</w:t>
      </w:r>
      <w:r w:rsidR="003D455E">
        <w:t xml:space="preserve"> has stretched</w:t>
      </w:r>
      <w:r w:rsidR="00B908E0">
        <w:t xml:space="preserve"> its power to the breaking point leading to many developer woes as Java Script’s flexibility hides many errors programmers make</w:t>
      </w:r>
      <w:r w:rsidR="003D455E">
        <w:t>.</w:t>
      </w:r>
      <w:r w:rsidR="005D4849">
        <w:t xml:space="preserve"> In 2012</w:t>
      </w:r>
      <w:r w:rsidR="00B908E0">
        <w:t>,</w:t>
      </w:r>
      <w:r w:rsidR="005D4849">
        <w:t xml:space="preserve"> TypeScript arrive</w:t>
      </w:r>
      <w:r w:rsidR="00B908E0">
        <w:t>d</w:t>
      </w:r>
      <w:r w:rsidR="005D4849">
        <w:t xml:space="preserve"> to save the day</w:t>
      </w:r>
      <w:r w:rsidR="00B908E0">
        <w:t xml:space="preserve"> by introducing tools to help </w:t>
      </w:r>
      <w:r w:rsidR="004159C4">
        <w:t>identify and prevent errors before runtime.</w:t>
      </w:r>
      <w:r w:rsidR="00985761">
        <w:t xml:space="preserve"> </w:t>
      </w:r>
    </w:p>
    <w:p w14:paraId="49E1A9D4" w14:textId="3D66BC1F" w:rsidR="004159C4" w:rsidRDefault="004159C4">
      <w:r>
        <w:t xml:space="preserve">I’ll share with you a couple of basic comparisons between </w:t>
      </w:r>
      <w:r w:rsidR="0076119B">
        <w:t>JS</w:t>
      </w:r>
      <w:r>
        <w:t xml:space="preserve"> and </w:t>
      </w:r>
      <w:r w:rsidR="0076119B">
        <w:t>TS</w:t>
      </w:r>
      <w:r>
        <w:t xml:space="preserve"> that will demonstrate how </w:t>
      </w:r>
      <w:r w:rsidR="0076119B">
        <w:t>TS</w:t>
      </w:r>
      <w:r>
        <w:t xml:space="preserve"> can improve your frontend development.</w:t>
      </w:r>
    </w:p>
    <w:p w14:paraId="2924E65F" w14:textId="2A5D18D9" w:rsidR="004159C4" w:rsidRDefault="004159C4">
      <w:pPr>
        <w:rPr>
          <w:b/>
          <w:bCs/>
          <w:u w:val="single"/>
        </w:rPr>
      </w:pPr>
      <w:r w:rsidRPr="002C2C5B">
        <w:rPr>
          <w:b/>
          <w:bCs/>
          <w:u w:val="single"/>
        </w:rPr>
        <w:t>Typed Variable</w:t>
      </w:r>
    </w:p>
    <w:p w14:paraId="508F0E34" w14:textId="1F282EA4" w:rsidR="0076119B" w:rsidRPr="0076119B" w:rsidRDefault="0076119B">
      <w:r>
        <w:t>TS prevents the wrong value type from being assigned to your variables.</w:t>
      </w:r>
    </w:p>
    <w:p w14:paraId="354E7C47" w14:textId="397773C4" w:rsidR="002C2C5B" w:rsidRDefault="00E125B7">
      <w:r>
        <w:rPr>
          <w:noProof/>
        </w:rPr>
        <w:drawing>
          <wp:inline distT="0" distB="0" distL="0" distR="0" wp14:anchorId="2C26AB25" wp14:editId="7B71A6F5">
            <wp:extent cx="2447925" cy="972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8971" cy="10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E65" w14:textId="594C3A83" w:rsidR="008320AD" w:rsidRDefault="008320AD">
      <w:r>
        <w:t xml:space="preserve">In this example TS throws an error when you assign </w:t>
      </w:r>
      <w:proofErr w:type="spellStart"/>
      <w:r>
        <w:t>variableInt</w:t>
      </w:r>
      <w:proofErr w:type="spellEnd"/>
      <w:r>
        <w:t xml:space="preserve"> to </w:t>
      </w:r>
      <w:proofErr w:type="spellStart"/>
      <w:r>
        <w:t>variableString</w:t>
      </w:r>
      <w:proofErr w:type="spellEnd"/>
      <w:r>
        <w:t>.</w:t>
      </w:r>
    </w:p>
    <w:p w14:paraId="1320CACD" w14:textId="2D81016A" w:rsidR="00FC4725" w:rsidRDefault="00FC4725">
      <w:r>
        <w:rPr>
          <w:noProof/>
        </w:rPr>
        <w:drawing>
          <wp:inline distT="0" distB="0" distL="0" distR="0" wp14:anchorId="49201AD8" wp14:editId="171AB10F">
            <wp:extent cx="5248275" cy="7156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481" cy="7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DED5" w14:textId="53BF0DE2" w:rsidR="00D309B1" w:rsidRDefault="0076119B">
      <w:r>
        <w:t>JS allows this operation</w:t>
      </w:r>
      <w:r w:rsidR="00FC4725">
        <w:t>, which can</w:t>
      </w:r>
      <w:r>
        <w:t xml:space="preserve"> </w:t>
      </w:r>
      <w:r w:rsidR="00FC4725">
        <w:t>expose possible errors in runtime value assignment.</w:t>
      </w:r>
    </w:p>
    <w:p w14:paraId="63847728" w14:textId="77777777" w:rsidR="00D64620" w:rsidRPr="00D64620" w:rsidRDefault="00D64620"/>
    <w:p w14:paraId="6BD390EF" w14:textId="2AB8D31D" w:rsidR="00FC4725" w:rsidRDefault="00FC4725">
      <w:pPr>
        <w:rPr>
          <w:b/>
          <w:bCs/>
          <w:u w:val="single"/>
        </w:rPr>
      </w:pPr>
      <w:r w:rsidRPr="00FC4725">
        <w:rPr>
          <w:b/>
          <w:bCs/>
          <w:u w:val="single"/>
        </w:rPr>
        <w:t>Typed Params</w:t>
      </w:r>
    </w:p>
    <w:p w14:paraId="6F23BB84" w14:textId="5D9EAC63" w:rsidR="00D309B1" w:rsidRPr="00D309B1" w:rsidRDefault="00D309B1">
      <w:r>
        <w:t xml:space="preserve">TS allows you to also </w:t>
      </w:r>
      <w:r w:rsidR="008D392E">
        <w:t>control the type of parameters that your functions allows.</w:t>
      </w:r>
      <w:r w:rsidR="00D64620" w:rsidRPr="00D64620">
        <w:rPr>
          <w:noProof/>
        </w:rPr>
        <w:t xml:space="preserve"> </w:t>
      </w:r>
      <w:r w:rsidR="00D64620" w:rsidRPr="00D64620">
        <w:drawing>
          <wp:inline distT="0" distB="0" distL="0" distR="0" wp14:anchorId="68B877AA" wp14:editId="672E9E64">
            <wp:extent cx="4130486" cy="17621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075" cy="17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513B" w14:textId="027F435D" w:rsidR="00E125B7" w:rsidRDefault="00E125B7"/>
    <w:p w14:paraId="56607D81" w14:textId="2D9AC098" w:rsidR="008D392E" w:rsidRPr="002C2C5B" w:rsidRDefault="008D392E">
      <w:r>
        <w:rPr>
          <w:noProof/>
        </w:rPr>
        <w:lastRenderedPageBreak/>
        <w:drawing>
          <wp:inline distT="0" distB="0" distL="0" distR="0" wp14:anchorId="24DB4317" wp14:editId="318B1159">
            <wp:extent cx="5943600" cy="72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EFB" w14:textId="6CF2D9C3" w:rsidR="004159C4" w:rsidRDefault="008D392E">
      <w:r>
        <w:t xml:space="preserve">In this </w:t>
      </w:r>
      <w:proofErr w:type="gramStart"/>
      <w:r>
        <w:t>example</w:t>
      </w:r>
      <w:r w:rsidR="001D433D">
        <w:t xml:space="preserve">, </w:t>
      </w:r>
      <w:r>
        <w:t xml:space="preserve"> </w:t>
      </w:r>
      <w:r w:rsidR="001D433D">
        <w:t>‘</w:t>
      </w:r>
      <w:proofErr w:type="spellStart"/>
      <w:proofErr w:type="gramEnd"/>
      <w:r>
        <w:t>wordA</w:t>
      </w:r>
      <w:proofErr w:type="spellEnd"/>
      <w:r w:rsidR="001D433D">
        <w:t>’</w:t>
      </w:r>
      <w:r>
        <w:t xml:space="preserve"> and </w:t>
      </w:r>
      <w:r w:rsidR="001D433D">
        <w:t>‘</w:t>
      </w:r>
      <w:proofErr w:type="spellStart"/>
      <w:r>
        <w:t>numberA</w:t>
      </w:r>
      <w:proofErr w:type="spellEnd"/>
      <w:r w:rsidR="001D433D">
        <w:t>’</w:t>
      </w:r>
      <w:r>
        <w:t xml:space="preserve"> are passed into a function that will add them and come out with a sum. In JS you would not be warned that you are passing a word where a number would be</w:t>
      </w:r>
      <w:r w:rsidR="001D433D">
        <w:t>;</w:t>
      </w:r>
      <w:r>
        <w:t xml:space="preserve"> TS will show you an error because </w:t>
      </w:r>
      <w:r w:rsidR="001D433D">
        <w:t>‘</w:t>
      </w:r>
      <w:proofErr w:type="spellStart"/>
      <w:r>
        <w:t>addNumbers</w:t>
      </w:r>
      <w:proofErr w:type="spellEnd"/>
      <w:r w:rsidR="001D433D">
        <w:t>’</w:t>
      </w:r>
      <w:r>
        <w:t xml:space="preserve"> parameters are </w:t>
      </w:r>
      <w:r w:rsidR="001D433D">
        <w:t>of type</w:t>
      </w:r>
      <w:r>
        <w:t xml:space="preserve"> “number”.</w:t>
      </w:r>
    </w:p>
    <w:p w14:paraId="055E9730" w14:textId="77777777" w:rsidR="00920B33" w:rsidRDefault="00920B33">
      <w:pPr>
        <w:rPr>
          <w:b/>
          <w:bCs/>
          <w:u w:val="single"/>
        </w:rPr>
      </w:pPr>
    </w:p>
    <w:p w14:paraId="46FAD0D8" w14:textId="67BAD3DC" w:rsidR="008D392E" w:rsidRDefault="008D392E">
      <w:pPr>
        <w:rPr>
          <w:b/>
          <w:bCs/>
          <w:u w:val="single"/>
        </w:rPr>
      </w:pPr>
      <w:r w:rsidRPr="008D392E">
        <w:rPr>
          <w:b/>
          <w:bCs/>
          <w:u w:val="single"/>
        </w:rPr>
        <w:t>Typed Classes</w:t>
      </w:r>
    </w:p>
    <w:p w14:paraId="2DE625D4" w14:textId="0A5767AE" w:rsidR="008D392E" w:rsidRDefault="008D392E">
      <w:r>
        <w:t xml:space="preserve">TS allows you to specify custom types to </w:t>
      </w:r>
      <w:r w:rsidR="00F02CBF">
        <w:t xml:space="preserve">use in your code and keeps them clear of the </w:t>
      </w:r>
      <w:r w:rsidR="00C25A88">
        <w:t>incorrect</w:t>
      </w:r>
      <w:r w:rsidR="00F02CBF">
        <w:t xml:space="preserve"> data.</w:t>
      </w:r>
    </w:p>
    <w:p w14:paraId="73247AE8" w14:textId="22249F18" w:rsidR="00920B33" w:rsidRDefault="003914B9">
      <w:r w:rsidRPr="003914B9">
        <w:drawing>
          <wp:inline distT="0" distB="0" distL="0" distR="0" wp14:anchorId="71F8120A" wp14:editId="46C19745">
            <wp:extent cx="3352800" cy="2859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496" cy="28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4497" w14:textId="5631385B" w:rsidR="00920B33" w:rsidRDefault="00920B33">
      <w:r>
        <w:rPr>
          <w:noProof/>
        </w:rPr>
        <w:drawing>
          <wp:inline distT="0" distB="0" distL="0" distR="0" wp14:anchorId="2870919C" wp14:editId="3E523EB9">
            <wp:extent cx="5779334" cy="6143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776" cy="6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F03" w14:textId="2016A68A" w:rsidR="00C25A88" w:rsidRPr="008D392E" w:rsidRDefault="00C25A88">
      <w:bookmarkStart w:id="0" w:name="_GoBack"/>
      <w:bookmarkEnd w:id="0"/>
    </w:p>
    <w:sectPr w:rsidR="00C25A88" w:rsidRPr="008D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0"/>
    <w:rsid w:val="000D279D"/>
    <w:rsid w:val="001D433D"/>
    <w:rsid w:val="002C2C5B"/>
    <w:rsid w:val="003914B9"/>
    <w:rsid w:val="003D455E"/>
    <w:rsid w:val="00401526"/>
    <w:rsid w:val="004159C4"/>
    <w:rsid w:val="005D4849"/>
    <w:rsid w:val="0071076A"/>
    <w:rsid w:val="00720EF0"/>
    <w:rsid w:val="0076119B"/>
    <w:rsid w:val="008320AD"/>
    <w:rsid w:val="008D392E"/>
    <w:rsid w:val="00920B33"/>
    <w:rsid w:val="00985761"/>
    <w:rsid w:val="00AD5D54"/>
    <w:rsid w:val="00B908E0"/>
    <w:rsid w:val="00C25A88"/>
    <w:rsid w:val="00D06F78"/>
    <w:rsid w:val="00D309B1"/>
    <w:rsid w:val="00D64620"/>
    <w:rsid w:val="00D73303"/>
    <w:rsid w:val="00E125B7"/>
    <w:rsid w:val="00F02CBF"/>
    <w:rsid w:val="00F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F6B3"/>
  <w15:chartTrackingRefBased/>
  <w15:docId w15:val="{8B9A98FC-2D09-4AC6-A93E-535F2CB9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Hypolite</dc:creator>
  <cp:keywords/>
  <dc:description/>
  <cp:lastModifiedBy>Mark Hypolite</cp:lastModifiedBy>
  <cp:revision>4</cp:revision>
  <dcterms:created xsi:type="dcterms:W3CDTF">2020-03-04T16:21:00Z</dcterms:created>
  <dcterms:modified xsi:type="dcterms:W3CDTF">2020-03-06T18:44:00Z</dcterms:modified>
</cp:coreProperties>
</file>