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FD5075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esearch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i.v.m</w:t>
            </w:r>
            <w:proofErr w:type="spellEnd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HC12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bereik</w:t>
            </w:r>
            <w:proofErr w:type="spellEnd"/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anmaken van gemeenschappelijke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master en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gemeenschappelijke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Library klaar voor gebruik; invoegen in programma van de master en van de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Fouten in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van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SoftareSerial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moest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geinheriteerd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worden met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van onze 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Integer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bytes; bytes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integer, script geschreven voor onze goede vriend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Nagedacht over wat er in de kerstvakantie zou moeten gebeuren; Dylan maakt een schema voor de master + voor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Stroomdetectie door een kabel, het gebruikt van een gelijkrichter en een grote condensator om deze informatie in te lezen op een analoge pin op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2300B4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3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1 uur : Verder testen van de stroom detectie en programma kalibreren.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stroomversterker gekregen + testen aan de scope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2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2 uur : Nogmaals testen van de connectie tussen modules en start van stroomdetectie te integreren in ons programma.</w:t>
            </w:r>
          </w:p>
          <w:p w:rsidR="004E5550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uur : Afwerken van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Powerpoint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GIP presentatie voor de jury.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Schoolweek : </w:t>
      </w:r>
      <w:r w:rsidR="00FD5075">
        <w:rPr>
          <w:rFonts w:ascii="Century Gothic" w:hAnsi="Century Gothic"/>
        </w:rPr>
        <w:t>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943"/>
        <w:gridCol w:w="6165"/>
      </w:tblGrid>
      <w:tr w:rsidR="00FF5FE7" w:rsidRPr="009B366D" w:rsidTr="0092659A">
        <w:trPr>
          <w:cantSplit/>
          <w:trHeight w:val="380"/>
        </w:trPr>
        <w:tc>
          <w:tcPr>
            <w:tcW w:w="160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4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14/01/2019</w:t>
            </w:r>
          </w:p>
        </w:tc>
        <w:tc>
          <w:tcPr>
            <w:tcW w:w="943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start met solderen van een prototype van de master-module op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voorgekerfde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pcb. Stijn werkt verder aan de programmatie van het protocol.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1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9265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Solderen van master-module, nadenken over lay-out van het pcb-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tje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Stijn verder gewerkt aan protocol: 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andere naam gegeven + prototype van ‘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resending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’ data.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 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corrupte 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bestanden. Dylan ziek.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corrupte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bestanden,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gefixt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D3B2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6D3B24" w:rsidTr="006D3B2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6D3B24">
            <w:pPr>
              <w:ind w:right="-21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solderen van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module, Stijn; nagedacht over het opnieuw versturen van gegevens, na 1 seconde opnieuw sturen wanneer geen respons van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boardje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afgewerkt + test. Stijn; testen van het opnieuw versturen: succesvol.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Testslave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 met 4 aangestuurde relais. Relais sturen verschillende lampen aan.</w:t>
            </w:r>
          </w:p>
        </w:tc>
      </w:tr>
      <w:tr w:rsidR="00FF5FE7" w:rsidRPr="009B366D" w:rsidTr="00C51129">
        <w:trPr>
          <w:cantSplit/>
          <w:trHeight w:val="7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HTTP server geïntegreerd in de master module + test van een GET-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, het maken van een simpele website met een simpele interface.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966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ziek. 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zorgen voor een input form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(HTTP server)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aansturen van alle modules i.p.v. 2 simpele knoppen voor het aansturen van maar 1 module.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aansturen van RGB led-strip via de seriële monitor.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E16552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E16552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E16552" w:rsidRDefault="00E16552" w:rsidP="00E16552">
            <w:pPr>
              <w:rPr>
                <w:rFonts w:ascii="Century Gothic" w:hAnsi="Century Gothic"/>
                <w:lang w:val="nl-BE"/>
              </w:rPr>
            </w:pPr>
            <w:proofErr w:type="spellStart"/>
            <w:r>
              <w:rPr>
                <w:rFonts w:ascii="Century Gothic" w:hAnsi="Century Gothic"/>
              </w:rPr>
              <w:t>Ledstrip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lang w:val="nl-BE"/>
              </w:rPr>
              <w:t>aansturen</w:t>
            </w:r>
            <w:r w:rsidRPr="00E16552">
              <w:rPr>
                <w:rFonts w:ascii="Century Gothic" w:hAnsi="Century Gothic"/>
                <w:lang w:val="nl-BE"/>
              </w:rPr>
              <w:t xml:space="preserve"> via </w:t>
            </w:r>
            <w:proofErr w:type="spellStart"/>
            <w:r>
              <w:rPr>
                <w:rFonts w:ascii="Century Gothic" w:hAnsi="Century Gothic"/>
                <w:lang w:val="nl-BE"/>
              </w:rPr>
              <w:t>MOSFETs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 xml:space="preserve"> aan de </w:t>
            </w:r>
            <w:proofErr w:type="spellStart"/>
            <w:r w:rsidRPr="00E16552">
              <w:rPr>
                <w:rFonts w:ascii="Century Gothic" w:hAnsi="Century Gothic"/>
                <w:lang w:val="nl-BE"/>
              </w:rPr>
              <w:t>slave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>, externe kleurselectie</w:t>
            </w:r>
            <w:r>
              <w:rPr>
                <w:rFonts w:ascii="Century Gothic" w:hAnsi="Century Gothic"/>
                <w:lang w:val="nl-BE"/>
              </w:rPr>
              <w:t xml:space="preserve"> via de master</w:t>
            </w:r>
            <w:r w:rsidRPr="00E16552">
              <w:rPr>
                <w:rFonts w:ascii="Century Gothic" w:hAnsi="Century Gothic"/>
                <w:lang w:val="nl-BE"/>
              </w:rPr>
              <w:t xml:space="preserve"> realiseren.</w:t>
            </w:r>
            <w:r>
              <w:rPr>
                <w:rFonts w:ascii="Century Gothic" w:hAnsi="Century Gothic"/>
                <w:lang w:val="nl-BE"/>
              </w:rPr>
              <w:t xml:space="preserve"> Aanpassing </w:t>
            </w:r>
            <w:proofErr w:type="spellStart"/>
            <w:r>
              <w:rPr>
                <w:rFonts w:ascii="Century Gothic" w:hAnsi="Century Gothic"/>
                <w:lang w:val="nl-BE"/>
              </w:rPr>
              <w:t>protcol</w:t>
            </w:r>
            <w:proofErr w:type="spellEnd"/>
            <w:r>
              <w:rPr>
                <w:rFonts w:ascii="Century Gothic" w:hAnsi="Century Gothic"/>
                <w:lang w:val="nl-BE"/>
              </w:rPr>
              <w:t>: het gebruiken van een databuffer van 256 bytes.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aan het protocol voor het aanpassen van de databuffer aan de </w:t>
            </w:r>
            <w:proofErr w:type="spellStart"/>
            <w:r>
              <w:rPr>
                <w:rFonts w:ascii="Century Gothic" w:hAnsi="Century Gothic"/>
              </w:rPr>
              <w:t>slave</w:t>
            </w:r>
            <w:proofErr w:type="spellEnd"/>
            <w:r>
              <w:rPr>
                <w:rFonts w:ascii="Century Gothic" w:hAnsi="Century Gothic"/>
              </w:rPr>
              <w:t xml:space="preserve">-kant, verschillende functies </w:t>
            </w:r>
            <w:r w:rsidR="001176AB">
              <w:rPr>
                <w:rFonts w:ascii="Century Gothic" w:hAnsi="Century Gothic"/>
              </w:rPr>
              <w:t>toevoegt</w:t>
            </w:r>
            <w:r>
              <w:rPr>
                <w:rFonts w:ascii="Century Gothic" w:hAnsi="Century Gothic"/>
              </w:rPr>
              <w:t>, SET-commando, FETCH-commando, om data te verkrijgen en data in te stellen.</w:t>
            </w:r>
            <w:r w:rsidR="001176AB">
              <w:rPr>
                <w:rFonts w:ascii="Century Gothic" w:hAnsi="Century Gothic"/>
              </w:rPr>
              <w:t xml:space="preserve"> (</w:t>
            </w:r>
            <w:r w:rsidR="001176AB" w:rsidRPr="001176AB">
              <w:rPr>
                <w:rFonts w:ascii="Century Gothic" w:hAnsi="Century Gothic"/>
              </w:rPr>
              <w:t>zie</w:t>
            </w:r>
            <w:r w:rsidR="001176AB">
              <w:rPr>
                <w:rFonts w:ascii="Century Gothic" w:hAnsi="Century Gothic"/>
                <w:b/>
              </w:rPr>
              <w:t xml:space="preserve"> bijlage 4</w:t>
            </w:r>
            <w:r w:rsidR="001176AB">
              <w:rPr>
                <w:rFonts w:ascii="Century Gothic" w:hAnsi="Century Gothic"/>
              </w:rPr>
              <w:t>)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E165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Aansturen van een adresseerbare RGB led strip via een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met een specifieke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 w:rsidR="005578FD">
              <w:rPr>
                <w:rFonts w:ascii="Century Gothic" w:hAnsi="Century Gothic"/>
              </w:rPr>
              <w:t xml:space="preserve"> namelijk </w:t>
            </w:r>
            <w:proofErr w:type="spellStart"/>
            <w:r w:rsidR="005578FD">
              <w:rPr>
                <w:rFonts w:ascii="Century Gothic" w:hAnsi="Century Gothic"/>
                <w:i/>
              </w:rPr>
              <w:t>FastLed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  <w:bookmarkStart w:id="0" w:name="_GoBack"/>
        <w:bookmarkEnd w:id="0"/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5/02/2019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realiseren zonder versterkerbordje, rauw inlezen op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7/02/2019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Protocol aanpassen voor SET-commando,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 zou mogelijk kunnen crashen bij slecht bereik en een SET-commando.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Nogmaals protocol aanpassen.</w:t>
            </w:r>
          </w:p>
        </w:tc>
      </w:tr>
      <w:tr w:rsidR="00C51129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C51129" w:rsidRPr="00C51129" w:rsidRDefault="00C51129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51129" w:rsidRPr="00C51129" w:rsidRDefault="00C51129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C51129" w:rsidRPr="00C51129" w:rsidRDefault="00C51129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</w:t>
      </w:r>
      <w:r w:rsidR="00FD5075">
        <w:rPr>
          <w:rFonts w:ascii="Century Gothic" w:hAnsi="Century Gothic"/>
        </w:rPr>
        <w:t xml:space="preserve"> 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 van protocol uitbreiden, zowel hardware-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software-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geïntegreerd en is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selecteerbaar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HTTP-server pagina uitgebreider gemaakt, nagedacht over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layout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SET-commando (slider?, RGB-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sliders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?).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Aanpassing gemaakt aan protocol: het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resenden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werkt op een instelbaar interval (standaard 625ms), het is ook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uitschakelbaar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Integratie in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overleg met Dylan, </w:t>
            </w:r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hij gaat 2 aparte </w:t>
            </w:r>
            <w:proofErr w:type="spellStart"/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schemas</w:t>
            </w:r>
            <w:proofErr w:type="spellEnd"/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maken. Een </w:t>
            </w:r>
            <w:proofErr w:type="spellStart"/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stroommeting en een </w:t>
            </w:r>
            <w:proofErr w:type="spellStart"/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FA092D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zonder stroommeting. Ik werk de testsoftware voor stroommeting af en ik doe nog wat kalibraties m.b.v. multimeter.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D5075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  <w:r w:rsidR="00FF5FE7"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C71F56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C71F56" w:rsidRPr="009B366D" w:rsidRDefault="00C71F56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71F56" w:rsidRPr="009B366D" w:rsidRDefault="00C71F56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C71F56" w:rsidRPr="009B366D" w:rsidRDefault="00C71F56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93" w:rsidRDefault="00412893">
      <w:r>
        <w:separator/>
      </w:r>
    </w:p>
  </w:endnote>
  <w:endnote w:type="continuationSeparator" w:id="0">
    <w:p w:rsidR="00412893" w:rsidRDefault="0041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71F56" w:rsidRPr="00C71F56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93" w:rsidRDefault="00412893">
      <w:r>
        <w:separator/>
      </w:r>
    </w:p>
  </w:footnote>
  <w:footnote w:type="continuationSeparator" w:id="0">
    <w:p w:rsidR="00412893" w:rsidRDefault="00412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3514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2893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A9C"/>
    <w:rsid w:val="00944921"/>
    <w:rsid w:val="009456C6"/>
    <w:rsid w:val="009504CF"/>
    <w:rsid w:val="009669BA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1129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092D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705F97"/>
  <w15:docId w15:val="{817309AA-DB44-4967-ACB2-E73E4AE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17</cp:revision>
  <cp:lastPrinted>2011-08-24T09:02:00Z</cp:lastPrinted>
  <dcterms:created xsi:type="dcterms:W3CDTF">2019-01-13T22:25:00Z</dcterms:created>
  <dcterms:modified xsi:type="dcterms:W3CDTF">2019-02-17T19:56:00Z</dcterms:modified>
</cp:coreProperties>
</file>