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u w:val="single"/>
          <w:lang w:val="es-ES"/>
        </w:rPr>
      </w:pPr>
      <w:r>
        <w:rPr>
          <w:rFonts w:hint="default"/>
          <w:lang w:val="es-ES"/>
        </w:rPr>
        <w:t xml:space="preserve">Tarea Caso Real : </w:t>
      </w:r>
      <w:r>
        <w:rPr>
          <w:rFonts w:hint="default"/>
          <w:u w:val="single"/>
          <w:lang w:val="es-ES"/>
        </w:rPr>
        <w:t>Ignacio Bala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1- DOS FAMILIAS PEREZ Y GIMENEZ DECIDEN IRSE DE VACACIONES Y LAS FAMILIAS ESTAN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FORMADAS DE LA SIGUIENTE MANERA:</w:t>
      </w:r>
    </w:p>
    <w:p>
      <w:pPr>
        <w:rPr>
          <w:rFonts w:hint="default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FLIA PEREZ: 5 HIJOS DOS MUJERES UNA DE 15 AÑOS Y OTRA DE 21 AÑOS LOS VARONES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SON TRES DE 15, 21 Y 23 AÑOS RESPECTIVAMENTE.</w:t>
      </w:r>
    </w:p>
    <w:p>
      <w:pPr>
        <w:rPr>
          <w:rFonts w:hint="default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FLIA GIMENEZ: 4 HIJOS TRES VARONES Y UNA MUJER LOS VARONES DE 15,16 Y 21 AÑOS Y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LA MUJER DE 15 AÑOS.</w:t>
      </w:r>
    </w:p>
    <w:p>
      <w:pPr>
        <w:rPr>
          <w:rFonts w:hint="default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ALQUILARON DOS DEPARTAMENTOS: EN UNO DE ELLOS VAN TODAS LOS PERSONAS DE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SEXO FEMENINO Y EN EL OTRO DPTO LOS DE SEXO MASCULINO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CALCULAR: REPRESENTAR GRAFICAMENTE O LOGICAMENTE L0 SIGUIENTE: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1- EL TOTAL DE LAS EDADES DE LAS PERSONAS DE SEXO FEMNINO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2- EL TOTAL DE LAS EDADES DE LAS PERSONAS DE SEXO MASCULINO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3- CALCULAR LA CAPACIDAD DEL DPTO EN DONDE SE ALOJAN LAS PERSONAS FEMENINAS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4- CALCULAR LA CAPACIDAD DEL DPTO EN DONDE SE ALOJAN LAS PERSONAS DE SEXO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MASCULINO</w:t>
      </w:r>
    </w:p>
    <w:p>
      <w:pPr>
        <w:numPr>
          <w:ilvl w:val="0"/>
          <w:numId w:val="2"/>
        </w:numPr>
        <w:rPr>
          <w:rFonts w:hint="default"/>
          <w:lang w:val="es-ES"/>
        </w:rPr>
      </w:pPr>
      <w:r>
        <w:rPr>
          <w:rFonts w:hint="default"/>
          <w:lang w:val="es-ES"/>
        </w:rPr>
        <w:t>TOTAL DE SEXO FEMENINO Y TOTAL DE SEXO MASCULINO</w:t>
      </w:r>
    </w:p>
    <w:p>
      <w:pPr>
        <w:numPr>
          <w:numId w:val="0"/>
        </w:numPr>
        <w:rPr>
          <w:rFonts w:hint="default"/>
          <w:lang w:val="es-ES"/>
        </w:rPr>
      </w:pPr>
    </w:p>
    <w:p>
      <w:pPr>
        <w:numPr>
          <w:numId w:val="0"/>
        </w:num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Total de las edades de las personas de sexo femenino: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PF1: Mujer de 15 años de la familia Perez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PF2: Mujer de 21 años de la familia Perez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PF3: Mujer de 15 años de la familia Gimenez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Total de las edades de las personas de sexo femenino = PF1 + PF2 + PF3 = 51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Total de las edades de las personas de sexo masculino: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PM1: Varón de 15 años de la familia Perez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PM2: Varón de 21 años de la familia Perez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PM3: Varón de 23 años de la familia Perez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PM4: Varón de 15 años de la familia Gimenez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PM5: Varón de 16 años de la familia Gimenez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PM6: Varón de 21 años de la familia Gimenez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Total de las edades de las personas de sexo masculino = PM1 + PM2 + PM3 + PM4 + PM5 + PM6= 111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Capacidad del departamento en donde se alojan las personas femeninas:</w:t>
      </w:r>
    </w:p>
    <w:p>
      <w:pPr>
        <w:rPr>
          <w:rFonts w:hint="default"/>
          <w:lang w:val="es-E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PFT= 3 (Total de mujeres)</w:t>
      </w:r>
    </w:p>
    <w:p>
      <w:pPr>
        <w:numPr>
          <w:ilvl w:val="0"/>
          <w:numId w:val="0"/>
        </w:numPr>
        <w:rPr>
          <w:rFonts w:hint="default"/>
          <w:lang w:val="es-ES"/>
        </w:rPr>
      </w:pPr>
    </w:p>
    <w:p>
      <w:pPr>
        <w:numPr>
          <w:ilvl w:val="0"/>
          <w:numId w:val="0"/>
        </w:numPr>
        <w:rPr>
          <w:rFonts w:hint="default"/>
          <w:lang w:val="es-ES"/>
        </w:rPr>
      </w:pPr>
      <w:r>
        <w:rPr>
          <w:rFonts w:hint="default"/>
          <w:lang w:val="es-ES"/>
        </w:rPr>
        <w:t>Capacidad del departamento en donde se alojan las personas masculinas:</w:t>
      </w:r>
    </w:p>
    <w:p>
      <w:pPr>
        <w:numPr>
          <w:ilvl w:val="0"/>
          <w:numId w:val="0"/>
        </w:numPr>
        <w:rPr>
          <w:rFonts w:hint="default"/>
          <w:lang w:val="es-E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PMT= 6(Total de hombres)</w:t>
      </w:r>
    </w:p>
    <w:p>
      <w:pPr>
        <w:numPr>
          <w:ilvl w:val="0"/>
          <w:numId w:val="0"/>
        </w:numPr>
        <w:rPr>
          <w:rFonts w:hint="default"/>
          <w:lang w:val="es-ES"/>
        </w:rPr>
      </w:pPr>
    </w:p>
    <w:p>
      <w:pPr>
        <w:pStyle w:val="2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Caso planteado en Pseint:</w:t>
      </w:r>
    </w:p>
    <w:p>
      <w:r>
        <w:drawing>
          <wp:inline distT="0" distB="0" distL="114300" distR="114300">
            <wp:extent cx="6136005" cy="3199765"/>
            <wp:effectExtent l="0" t="0" r="1714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600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ES"/>
        </w:rPr>
      </w:pPr>
      <w:r>
        <w:drawing>
          <wp:inline distT="0" distB="0" distL="114300" distR="114300">
            <wp:extent cx="5257800" cy="1943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7EA6A9"/>
    <w:multiLevelType w:val="singleLevel"/>
    <w:tmpl w:val="CB7EA6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C7328F9"/>
    <w:multiLevelType w:val="singleLevel"/>
    <w:tmpl w:val="EC7328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FD100C5"/>
    <w:multiLevelType w:val="singleLevel"/>
    <w:tmpl w:val="0FD100C5"/>
    <w:lvl w:ilvl="0" w:tentative="0">
      <w:start w:val="5"/>
      <w:numFmt w:val="decimal"/>
      <w:suff w:val="space"/>
      <w:lvlText w:val="%1-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1D2037"/>
    <w:rsid w:val="1E1D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2023-03-18T02:39:00Z</dcterms:created>
  <dc:creator>Usuario</dc:creator>
  <cp:lastModifiedBy>Usuario</cp:lastModifiedBy>
  <dcterms:modified xsi:type="dcterms:W3CDTF">2023-03-18T03:17:26Z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2058-11.2.0.11513</vt:lpwstr>
  </property>
  <property fmtid="{D5CDD505-2E9C-101B-9397-08002B2CF9AE}" pid="3" name="ICV">
    <vt:lpwstr>20C5F7AD03E14D77A2BC7EB2AFCBF8F7</vt:lpwstr>
  </property>
</Properties>
</file>