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D2D" w:rsidRDefault="005D52CA">
      <w:r>
        <w:t>Docker:</w:t>
      </w:r>
    </w:p>
    <w:sectPr w:rsidR="00750D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CA"/>
    <w:rsid w:val="005D52CA"/>
    <w:rsid w:val="00750D2D"/>
    <w:rsid w:val="00877AAA"/>
    <w:rsid w:val="00A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23CE"/>
  <w15:chartTrackingRefBased/>
  <w15:docId w15:val="{D9FC3978-A959-4568-954E-D22C7ED6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CAROLINA  MAMANI CONDORI</dc:creator>
  <cp:keywords/>
  <dc:description/>
  <cp:lastModifiedBy>GILDA CAROLINA  MAMANI CONDORI</cp:lastModifiedBy>
  <cp:revision>1</cp:revision>
  <dcterms:created xsi:type="dcterms:W3CDTF">2023-05-29T01:00:00Z</dcterms:created>
  <dcterms:modified xsi:type="dcterms:W3CDTF">2023-05-29T01:01:00Z</dcterms:modified>
</cp:coreProperties>
</file>