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5ECAB250" w:rsidR="00FC24CE" w:rsidRPr="00FC24CE" w:rsidRDefault="00FC24CE" w:rsidP="00FC24CE">
      <w:pPr>
        <w:tabs>
          <w:tab w:val="right" w:pos="9026"/>
        </w:tabs>
        <w:rPr>
          <w:rFonts w:cstheme="minorHAnsi"/>
          <w:lang w:eastAsia="en-US"/>
        </w:rPr>
      </w:pPr>
      <w:r w:rsidRPr="00FC24CE">
        <w:rPr>
          <w:rFonts w:cstheme="minorHAnsi"/>
          <w:lang w:eastAsia="en-US"/>
        </w:rPr>
        <w:t xml:space="preserve">Last Revision: November </w:t>
      </w:r>
      <w:r w:rsidR="00CF3162">
        <w:rPr>
          <w:rFonts w:cstheme="minorHAnsi"/>
          <w:lang w:val="en-GB" w:eastAsia="en-US"/>
        </w:rPr>
        <w:t>2</w:t>
      </w:r>
      <w:r w:rsidR="009150A1">
        <w:rPr>
          <w:rFonts w:cstheme="minorHAnsi"/>
          <w:lang w:val="en-GB" w:eastAsia="en-US"/>
        </w:rPr>
        <w:t>2</w:t>
      </w:r>
      <w:r w:rsidR="004749F0" w:rsidRPr="004749F0">
        <w:rPr>
          <w:rFonts w:cstheme="minorHAnsi"/>
          <w:vertAlign w:val="superscript"/>
          <w:lang w:val="en-GB" w:eastAsia="en-US"/>
        </w:rPr>
        <w:t>th</w:t>
      </w:r>
      <w:r w:rsidRPr="00FC24CE">
        <w:rPr>
          <w:rFonts w:cstheme="minorHAnsi"/>
          <w:lang w:eastAsia="en-US"/>
        </w:rPr>
        <w:t xml:space="preserve">, 2020 </w:t>
      </w:r>
      <w:r>
        <w:rPr>
          <w:rFonts w:cstheme="minorHAnsi"/>
          <w:lang w:eastAsia="en-US"/>
        </w:rPr>
        <w:tab/>
      </w:r>
      <w:r w:rsidRPr="00FC24CE">
        <w:rPr>
          <w:rFonts w:cstheme="minorHAnsi"/>
          <w:lang w:eastAsia="en-US"/>
        </w:rPr>
        <w:t xml:space="preserve">Valid Starting: November </w:t>
      </w:r>
      <w:r w:rsidR="004749F0">
        <w:rPr>
          <w:rFonts w:cstheme="minorHAnsi"/>
          <w:lang w:val="en-GB" w:eastAsia="en-US"/>
        </w:rPr>
        <w:t>2</w:t>
      </w:r>
      <w:r w:rsidR="009150A1">
        <w:rPr>
          <w:rFonts w:cstheme="minorHAnsi"/>
          <w:lang w:val="en-GB" w:eastAsia="en-US"/>
        </w:rPr>
        <w:t>5</w:t>
      </w:r>
      <w:r w:rsidR="004749F0" w:rsidRPr="004749F0">
        <w:rPr>
          <w:rFonts w:cstheme="minorHAnsi"/>
          <w:vertAlign w:val="superscript"/>
          <w:lang w:val="en-GB" w:eastAsia="en-US"/>
        </w:rPr>
        <w:t>th</w:t>
      </w:r>
      <w:r w:rsidRPr="00FC24CE">
        <w:rPr>
          <w:rFonts w:cstheme="minorHAnsi"/>
          <w:lang w:eastAsia="en-US"/>
        </w:rPr>
        <w:t>, 2020</w:t>
      </w:r>
    </w:p>
    <w:p w14:paraId="03820AF7" w14:textId="77777777" w:rsidR="00FC24CE" w:rsidRPr="00FC24CE" w:rsidRDefault="00FC24CE" w:rsidP="00FC24CE">
      <w:pPr>
        <w:rPr>
          <w:rFonts w:cstheme="minorHAnsi"/>
          <w:lang w:eastAsia="en-US"/>
        </w:rPr>
      </w:pPr>
      <w:r w:rsidRPr="00FC24CE">
        <w:rPr>
          <w:rFonts w:cstheme="minorHAnsi"/>
          <w:lang w:eastAsia="en-US"/>
        </w:rPr>
        <w:t xml:space="preserve">This Policy describes the information We process to support </w:t>
      </w:r>
      <w:proofErr w:type="spellStart"/>
      <w:r w:rsidRPr="00FC24CE">
        <w:rPr>
          <w:rFonts w:cstheme="minorHAnsi"/>
          <w:lang w:eastAsia="en-US"/>
        </w:rPr>
        <w:t>CodeWe</w:t>
      </w:r>
      <w:proofErr w:type="spellEnd"/>
      <w:r w:rsidRPr="00FC24CE">
        <w:rPr>
          <w:rFonts w:cstheme="minorHAnsi"/>
          <w:lang w:eastAsia="en-US"/>
        </w:rPr>
        <w:t>.</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 xml:space="preserve">If You disagree with any part of these Policies, </w:t>
      </w:r>
      <w:proofErr w:type="gramStart"/>
      <w:r w:rsidRPr="00FC24CE">
        <w:rPr>
          <w:rFonts w:cstheme="minorHAnsi"/>
          <w:lang w:eastAsia="en-US"/>
        </w:rPr>
        <w:t>You</w:t>
      </w:r>
      <w:proofErr w:type="gramEnd"/>
      <w:r w:rsidRPr="00FC24CE">
        <w:rPr>
          <w:rFonts w:cstheme="minorHAnsi"/>
          <w:lang w:eastAsia="en-US"/>
        </w:rPr>
        <w:t xml:space="preserve">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w:t>
      </w:r>
      <w:proofErr w:type="spellStart"/>
      <w:proofErr w:type="gramStart"/>
      <w:r w:rsidRPr="00FC24CE">
        <w:rPr>
          <w:rFonts w:cstheme="minorHAnsi"/>
          <w:lang w:eastAsia="en-US"/>
        </w:rPr>
        <w:t>tl;dr</w:t>
      </w:r>
      <w:proofErr w:type="spellEnd"/>
      <w:proofErr w:type="gramEnd"/>
      <w:r w:rsidRPr="00FC24CE">
        <w:rPr>
          <w:rFonts w:cstheme="minorHAnsi"/>
          <w:lang w:eastAsia="en-US"/>
        </w:rPr>
        <w:t>”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 xml:space="preserve">We do however collect and save the content You create and share on </w:t>
      </w:r>
      <w:proofErr w:type="spellStart"/>
      <w:r w:rsidRPr="00FC24CE">
        <w:rPr>
          <w:rFonts w:cstheme="minorHAnsi"/>
          <w:lang w:eastAsia="en-US"/>
        </w:rPr>
        <w:t>CodeWe</w:t>
      </w:r>
      <w:proofErr w:type="spellEnd"/>
      <w:r w:rsidRPr="00FC24CE">
        <w:rPr>
          <w:rFonts w:cstheme="minorHAnsi"/>
          <w:lang w:eastAsia="en-US"/>
        </w:rPr>
        <w:t>.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 xml:space="preserve">To be able to provide You with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We</w:t>
      </w:r>
      <w:proofErr w:type="gramEnd"/>
      <w:r w:rsidRPr="00FC24CE">
        <w:rPr>
          <w:rFonts w:cstheme="minorHAnsi"/>
          <w:lang w:eastAsia="en-US"/>
        </w:rPr>
        <w:t xml:space="preserve"> have to process information about You.</w:t>
      </w:r>
    </w:p>
    <w:p w14:paraId="2E8D01CD" w14:textId="77777777" w:rsidR="00FC24CE" w:rsidRPr="00FC24CE" w:rsidRDefault="00FC24CE" w:rsidP="00734FD0">
      <w:pPr>
        <w:pStyle w:val="Heading2"/>
        <w:rPr>
          <w:lang w:eastAsia="en-US"/>
        </w:rPr>
      </w:pPr>
      <w:r w:rsidRPr="00FC24CE">
        <w:rPr>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 xml:space="preserve">Information and </w:t>
      </w:r>
      <w:proofErr w:type="gramStart"/>
      <w:r w:rsidRPr="00FC24CE">
        <w:rPr>
          <w:rFonts w:cstheme="minorHAnsi"/>
          <w:lang w:eastAsia="en-US"/>
        </w:rPr>
        <w:t>content</w:t>
      </w:r>
      <w:proofErr w:type="gramEnd"/>
      <w:r w:rsidRPr="00FC24CE">
        <w:rPr>
          <w:rFonts w:cstheme="minorHAnsi"/>
          <w:lang w:eastAsia="en-US"/>
        </w:rPr>
        <w:t xml:space="preserve"> You provide. We collect the content and other information You provide when using </w:t>
      </w:r>
      <w:proofErr w:type="spellStart"/>
      <w:r w:rsidRPr="00FC24CE">
        <w:rPr>
          <w:rFonts w:cstheme="minorHAnsi"/>
          <w:lang w:eastAsia="en-US"/>
        </w:rPr>
        <w:t>CodeWe</w:t>
      </w:r>
      <w:proofErr w:type="spellEnd"/>
      <w:r w:rsidRPr="00FC24CE">
        <w:rPr>
          <w:rFonts w:cstheme="minorHAnsi"/>
          <w:lang w:eastAsia="en-US"/>
        </w:rPr>
        <w:t>,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734FD0">
      <w:pPr>
        <w:pStyle w:val="Heading2"/>
        <w:rPr>
          <w:lang w:eastAsia="en-US"/>
        </w:rPr>
      </w:pPr>
      <w:r w:rsidRPr="00FC24CE">
        <w:rPr>
          <w:lang w:eastAsia="en-US"/>
        </w:rPr>
        <w:t>Device and/or internet browser information</w:t>
      </w:r>
    </w:p>
    <w:p w14:paraId="7E85A5A5" w14:textId="61CFA79E" w:rsid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6280C55" w14:textId="77777777" w:rsidR="00A51227" w:rsidRDefault="00734FD0" w:rsidP="00A51227">
      <w:pPr>
        <w:pStyle w:val="Heading2"/>
        <w:rPr>
          <w:lang w:val="en-GB" w:eastAsia="en-US"/>
        </w:rPr>
      </w:pPr>
      <w:r>
        <w:rPr>
          <w:lang w:val="en-GB" w:eastAsia="en-US"/>
        </w:rPr>
        <w:t>Bug reports</w:t>
      </w:r>
    </w:p>
    <w:p w14:paraId="5F45D415" w14:textId="698FA5D5" w:rsidR="00627FD5" w:rsidRDefault="00A51227" w:rsidP="00A51227">
      <w:pPr>
        <w:rPr>
          <w:lang w:val="en-GB" w:eastAsia="en-US"/>
        </w:rPr>
      </w:pPr>
      <w:r w:rsidRPr="00A51227">
        <w:rPr>
          <w:lang w:val="en-GB" w:eastAsia="en-US"/>
        </w:rPr>
        <w:t xml:space="preserve">If You decide to report an error that occurred on </w:t>
      </w:r>
      <w:proofErr w:type="spellStart"/>
      <w:r w:rsidRPr="00A51227">
        <w:rPr>
          <w:lang w:val="en-GB" w:eastAsia="en-US"/>
        </w:rPr>
        <w:t>CodeWe</w:t>
      </w:r>
      <w:proofErr w:type="spellEnd"/>
      <w:r w:rsidRPr="00A51227">
        <w:rPr>
          <w:lang w:val="en-GB" w:eastAsia="en-US"/>
        </w:rPr>
        <w:t xml:space="preserve"> (thank You already!) We receive and store the message You wrote and some anonymous browser-related data, like which browser You used, it’s version and extension used. We also receive the last communications between Your Device and </w:t>
      </w:r>
      <w:proofErr w:type="spellStart"/>
      <w:r w:rsidRPr="00A51227">
        <w:rPr>
          <w:lang w:val="en-GB" w:eastAsia="en-US"/>
        </w:rPr>
        <w:t>CodeWe</w:t>
      </w:r>
      <w:proofErr w:type="spellEnd"/>
      <w:r w:rsidRPr="00A51227">
        <w:rPr>
          <w:lang w:val="en-GB" w:eastAsia="en-US"/>
        </w:rPr>
        <w:t xml:space="preserve"> as well as timings.</w:t>
      </w:r>
    </w:p>
    <w:p w14:paraId="796F7992" w14:textId="77777777" w:rsidR="00EE4729" w:rsidRDefault="00EE4729" w:rsidP="00EE4729">
      <w:pPr>
        <w:pStyle w:val="Heading2"/>
        <w:rPr>
          <w:lang w:val="en-GB" w:eastAsia="en-US"/>
        </w:rPr>
      </w:pPr>
      <w:r>
        <w:rPr>
          <w:lang w:val="en-GB" w:eastAsia="en-US"/>
        </w:rPr>
        <w:t>Internet browser cookies and similar technologies.</w:t>
      </w:r>
    </w:p>
    <w:p w14:paraId="4497D139" w14:textId="10CE4060" w:rsidR="00EE4729" w:rsidRPr="00B85123" w:rsidRDefault="00EE4729" w:rsidP="00EE4729">
      <w:pPr>
        <w:rPr>
          <w:lang w:val="en-GB" w:eastAsia="en-US"/>
        </w:rPr>
      </w:pPr>
      <w:r>
        <w:rPr>
          <w:lang w:val="en-GB" w:eastAsia="en-US"/>
        </w:rPr>
        <w:t xml:space="preserve">We only use necessary cookies to minimize the </w:t>
      </w:r>
      <w:r>
        <w:rPr>
          <w:i/>
          <w:iCs/>
          <w:lang w:val="en-GB" w:eastAsia="en-US"/>
        </w:rPr>
        <w:t>welcome</w:t>
      </w:r>
      <w:r>
        <w:rPr>
          <w:lang w:val="en-GB" w:eastAsia="en-US"/>
        </w:rPr>
        <w:t xml:space="preserve"> notification. Having accepted these Terms and Policies once, </w:t>
      </w:r>
      <w:r>
        <w:rPr>
          <w:lang w:val="en-GB" w:eastAsia="en-US"/>
        </w:rPr>
        <w:t>You</w:t>
      </w:r>
      <w:r>
        <w:rPr>
          <w:lang w:val="en-GB" w:eastAsia="en-US"/>
        </w:rPr>
        <w:t xml:space="preserve"> </w:t>
      </w:r>
      <w:r>
        <w:rPr>
          <w:lang w:val="en-GB" w:eastAsia="en-US"/>
        </w:rPr>
        <w:t>SHALL accept</w:t>
      </w:r>
      <w:r>
        <w:rPr>
          <w:lang w:val="en-GB" w:eastAsia="en-US"/>
        </w:rPr>
        <w:t xml:space="preserve"> them </w:t>
      </w:r>
      <w:r>
        <w:rPr>
          <w:lang w:val="en-GB" w:eastAsia="en-US"/>
        </w:rPr>
        <w:t>until termination.</w:t>
      </w:r>
    </w:p>
    <w:p w14:paraId="68309D94" w14:textId="4936426C" w:rsidR="00FC24CE" w:rsidRPr="00FC24CE" w:rsidRDefault="00FC24CE" w:rsidP="00FC24CE">
      <w:pPr>
        <w:pStyle w:val="Heading1"/>
        <w:rPr>
          <w:lang w:eastAsia="en-US"/>
        </w:rPr>
      </w:pPr>
      <w:r w:rsidRPr="00FC24CE">
        <w:rPr>
          <w:lang w:eastAsia="en-US"/>
        </w:rPr>
        <w:lastRenderedPageBreak/>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as described here below and to provide and support </w:t>
      </w:r>
      <w:proofErr w:type="spellStart"/>
      <w:r w:rsidRPr="00FC24CE">
        <w:rPr>
          <w:rFonts w:cstheme="minorHAnsi"/>
          <w:lang w:eastAsia="en-US"/>
        </w:rPr>
        <w:t>CodeWe</w:t>
      </w:r>
      <w:proofErr w:type="spellEnd"/>
      <w:r w:rsidRPr="00FC24CE">
        <w:rPr>
          <w:rFonts w:cstheme="minorHAnsi"/>
          <w:lang w:eastAsia="en-US"/>
        </w:rPr>
        <w:t>.</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Provide and support </w:t>
      </w:r>
      <w:proofErr w:type="spellStart"/>
      <w:r w:rsidRPr="00FC24CE">
        <w:rPr>
          <w:rFonts w:cstheme="minorHAnsi"/>
          <w:lang w:eastAsia="en-US"/>
        </w:rPr>
        <w:t>CodeWe</w:t>
      </w:r>
      <w:proofErr w:type="spellEnd"/>
      <w:r w:rsidRPr="00FC24CE">
        <w:rPr>
          <w:rFonts w:cstheme="minorHAnsi"/>
          <w:lang w:eastAsia="en-US"/>
        </w:rPr>
        <w:t>.</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We use the information We have to deliver </w:t>
      </w:r>
      <w:proofErr w:type="spellStart"/>
      <w:r w:rsidRPr="00FC24CE">
        <w:rPr>
          <w:rFonts w:cstheme="minorHAnsi"/>
          <w:lang w:eastAsia="en-US"/>
        </w:rPr>
        <w:t>CodeWe</w:t>
      </w:r>
      <w:proofErr w:type="spellEnd"/>
      <w:r w:rsidRPr="00FC24CE">
        <w:rPr>
          <w:rFonts w:cstheme="minorHAnsi"/>
          <w:lang w:eastAsia="en-US"/>
        </w:rPr>
        <w:t>.</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to combat harmful conduct, detect and prevent spam and other bad experiences, maintain the integrity of </w:t>
      </w:r>
      <w:proofErr w:type="spellStart"/>
      <w:r w:rsidRPr="00FC24CE">
        <w:rPr>
          <w:rFonts w:cstheme="minorHAnsi"/>
          <w:lang w:eastAsia="en-US"/>
        </w:rPr>
        <w:t>CodeWe</w:t>
      </w:r>
      <w:proofErr w:type="spellEnd"/>
      <w:r w:rsidRPr="00FC24CE">
        <w:rPr>
          <w:rFonts w:cstheme="minorHAnsi"/>
          <w:lang w:eastAsia="en-US"/>
        </w:rPr>
        <w:t>,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 xml:space="preserve">Sharing on </w:t>
      </w:r>
      <w:proofErr w:type="spellStart"/>
      <w:r w:rsidRPr="00FC24CE">
        <w:rPr>
          <w:rFonts w:cstheme="minorHAnsi"/>
          <w:b/>
          <w:bCs/>
          <w:lang w:eastAsia="en-US"/>
        </w:rPr>
        <w:t>CodeWe</w:t>
      </w:r>
      <w:proofErr w:type="spellEnd"/>
      <w:r w:rsidRPr="00FC24CE">
        <w:rPr>
          <w:rFonts w:cstheme="minorHAnsi"/>
          <w:b/>
          <w:bCs/>
          <w:lang w:eastAsia="en-US"/>
        </w:rPr>
        <w:t>.</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 xml:space="preserve">When You share and communicate using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Your</w:t>
      </w:r>
      <w:proofErr w:type="gramEnd"/>
      <w:r w:rsidRPr="00FC24CE">
        <w:rPr>
          <w:rFonts w:cstheme="minorHAnsi"/>
          <w:lang w:eastAsia="en-US"/>
        </w:rPr>
        <w:t xml:space="preserve">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 xml:space="preserve">Although exceptions apply, </w:t>
      </w:r>
      <w:proofErr w:type="gramStart"/>
      <w:r w:rsidRPr="00FC24CE">
        <w:rPr>
          <w:rFonts w:cstheme="minorHAnsi"/>
          <w:lang w:eastAsia="en-US"/>
        </w:rPr>
        <w:t>We</w:t>
      </w:r>
      <w:proofErr w:type="gramEnd"/>
      <w:r w:rsidRPr="00FC24CE">
        <w:rPr>
          <w:rFonts w:cstheme="minorHAnsi"/>
          <w:lang w:eastAsia="en-US"/>
        </w:rPr>
        <w:t xml:space="preserv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77C6651E" w14:textId="652C37C7" w:rsidR="00EE4729" w:rsidRPr="00EE4729" w:rsidRDefault="00FC24CE" w:rsidP="00EE4729">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6C64AF4C" w:rsidR="00FC24CE" w:rsidRPr="00FC24CE" w:rsidRDefault="00FC24CE" w:rsidP="00FC24CE">
      <w:pPr>
        <w:pStyle w:val="Heading1"/>
        <w:rPr>
          <w:lang w:eastAsia="en-US"/>
        </w:rPr>
      </w:pPr>
      <w:r w:rsidRPr="00FC24CE">
        <w:rPr>
          <w:lang w:eastAsia="en-US"/>
        </w:rPr>
        <w:t>How can You exercise Your rights provided under GRPD?</w:t>
      </w:r>
    </w:p>
    <w:p w14:paraId="13600635" w14:textId="28DA7D4C" w:rsidR="00FC24CE" w:rsidRDefault="00FC24CE" w:rsidP="00FC24CE">
      <w:pPr>
        <w:rPr>
          <w:rFonts w:cstheme="minorHAnsi"/>
          <w:lang w:eastAsia="en-US"/>
        </w:rPr>
      </w:pPr>
      <w:r w:rsidRPr="00FC24CE">
        <w:rPr>
          <w:rFonts w:cstheme="minorHAnsi"/>
          <w:lang w:eastAsia="en-US"/>
        </w:rPr>
        <w:t xml:space="preserve">Under the General Data Protection Regulation, </w:t>
      </w:r>
      <w:proofErr w:type="gramStart"/>
      <w:r w:rsidRPr="00FC24CE">
        <w:rPr>
          <w:rFonts w:cstheme="minorHAnsi"/>
          <w:lang w:eastAsia="en-US"/>
        </w:rPr>
        <w:t>You</w:t>
      </w:r>
      <w:proofErr w:type="gramEnd"/>
      <w:r w:rsidRPr="00FC24CE">
        <w:rPr>
          <w:rFonts w:cstheme="minorHAnsi"/>
          <w:lang w:eastAsia="en-US"/>
        </w:rPr>
        <w:t xml:space="preserve">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 xml:space="preserve">We store data until it is no longer necessary to provide </w:t>
      </w:r>
      <w:proofErr w:type="spellStart"/>
      <w:r w:rsidRPr="00FC24CE">
        <w:rPr>
          <w:rFonts w:cstheme="minorHAnsi"/>
          <w:lang w:eastAsia="en-US"/>
        </w:rPr>
        <w:t>CodeWe</w:t>
      </w:r>
      <w:proofErr w:type="spellEnd"/>
      <w:r w:rsidRPr="00FC24CE">
        <w:rPr>
          <w:rFonts w:cstheme="minorHAnsi"/>
          <w:lang w:eastAsia="en-US"/>
        </w:rPr>
        <w:t>.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 xml:space="preserve">When We have good faith belief that it is necessary to detect, prevent and address fraud, unauthorized use of </w:t>
      </w:r>
      <w:proofErr w:type="spellStart"/>
      <w:r w:rsidRPr="0022202E">
        <w:rPr>
          <w:rFonts w:cstheme="minorHAnsi"/>
          <w:lang w:eastAsia="en-US"/>
        </w:rPr>
        <w:t>CodeWe</w:t>
      </w:r>
      <w:proofErr w:type="spellEnd"/>
      <w:r w:rsidRPr="0022202E">
        <w:rPr>
          <w:rFonts w:cstheme="minorHAnsi"/>
          <w:lang w:eastAsia="en-US"/>
        </w:rPr>
        <w:t xml:space="preserve">, violations of Our Terms of Policies, or other harmful or illegal activity. To protect Ourselves, this including Our rights, property or </w:t>
      </w:r>
      <w:proofErr w:type="spellStart"/>
      <w:r w:rsidRPr="0022202E">
        <w:rPr>
          <w:rFonts w:cstheme="minorHAnsi"/>
          <w:lang w:eastAsia="en-US"/>
        </w:rPr>
        <w:t>CodeWe</w:t>
      </w:r>
      <w:proofErr w:type="spellEnd"/>
      <w:r w:rsidRPr="0022202E">
        <w:rPr>
          <w:rFonts w:cstheme="minorHAnsi"/>
          <w:lang w:eastAsia="en-US"/>
        </w:rPr>
        <w:t>,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 xml:space="preserve">To the best of Our abilities, </w:t>
      </w:r>
      <w:proofErr w:type="gramStart"/>
      <w:r w:rsidRPr="00FC24CE">
        <w:rPr>
          <w:rFonts w:cstheme="minorHAnsi"/>
          <w:lang w:eastAsia="en-US"/>
        </w:rPr>
        <w:t>We</w:t>
      </w:r>
      <w:proofErr w:type="gramEnd"/>
      <w:r w:rsidRPr="00FC24CE">
        <w:rPr>
          <w:rFonts w:cstheme="minorHAnsi"/>
          <w:lang w:eastAsia="en-US"/>
        </w:rPr>
        <w:t xml:space="preserv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 xml:space="preserve">If You have questions about this Policy, </w:t>
      </w:r>
      <w:proofErr w:type="gramStart"/>
      <w:r w:rsidRPr="00FC24CE">
        <w:rPr>
          <w:rFonts w:cstheme="minorHAnsi"/>
          <w:lang w:eastAsia="en-US"/>
        </w:rPr>
        <w:t>You</w:t>
      </w:r>
      <w:proofErr w:type="gramEnd"/>
      <w:r w:rsidRPr="00FC24CE">
        <w:rPr>
          <w:rFonts w:cstheme="minorHAnsi"/>
          <w:lang w:eastAsia="en-US"/>
        </w:rPr>
        <w:t xml:space="preserve"> can contact Us as described below.</w:t>
      </w:r>
    </w:p>
    <w:p w14:paraId="795F41BB" w14:textId="77777777" w:rsidR="00FC24CE" w:rsidRPr="00FC24CE" w:rsidRDefault="00FC24CE" w:rsidP="00FC24CE">
      <w:pPr>
        <w:rPr>
          <w:rFonts w:cstheme="minorHAnsi"/>
          <w:lang w:eastAsia="en-US"/>
        </w:rPr>
      </w:pPr>
      <w:r w:rsidRPr="00FC24CE">
        <w:rPr>
          <w:rFonts w:cstheme="minorHAnsi"/>
          <w:lang w:eastAsia="en-US"/>
        </w:rPr>
        <w:t>Email: </w:t>
      </w:r>
      <w:hyperlink r:id="rId7" w:tgtFrame="_blank" w:history="1">
        <w:r w:rsidRPr="00FC24CE">
          <w:rPr>
            <w:rStyle w:val="Hyperlink"/>
            <w:rFonts w:eastAsiaTheme="majorEastAsia" w:cstheme="minorHAnsi"/>
            <w:spacing w:val="-10"/>
            <w:kern w:val="28"/>
            <w:lang w:eastAsia="en-US"/>
          </w:rPr>
          <w:t>privacy@codewe.bhasher.com</w:t>
        </w:r>
      </w:hyperlink>
    </w:p>
    <w:p w14:paraId="7253353D" w14:textId="77777777" w:rsidR="008F3C31" w:rsidRPr="00FC24CE" w:rsidRDefault="008F3C31" w:rsidP="00FC24CE">
      <w:pPr>
        <w:rPr>
          <w:rFonts w:cstheme="minorHAnsi"/>
        </w:rPr>
      </w:pPr>
    </w:p>
    <w:sectPr w:rsidR="008F3C31" w:rsidRPr="00FC24C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AE999" w14:textId="77777777" w:rsidR="00932ED6" w:rsidRDefault="00932ED6" w:rsidP="00D659E9">
      <w:pPr>
        <w:spacing w:after="0" w:line="240" w:lineRule="auto"/>
      </w:pPr>
      <w:r>
        <w:separator/>
      </w:r>
    </w:p>
  </w:endnote>
  <w:endnote w:type="continuationSeparator" w:id="0">
    <w:p w14:paraId="186D4C5F" w14:textId="77777777" w:rsidR="00932ED6" w:rsidRDefault="00932ED6"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5E8BF18D" w:rsidR="00D659E9" w:rsidRPr="00D659E9" w:rsidRDefault="00D659E9" w:rsidP="00D659E9">
    <w:pPr>
      <w:pStyle w:val="Footer"/>
      <w:tabs>
        <w:tab w:val="clear" w:pos="4513"/>
        <w:tab w:val="clear" w:pos="9026"/>
        <w:tab w:val="left" w:pos="4020"/>
      </w:tabs>
      <w:rPr>
        <w:lang w:val="en-GB"/>
      </w:rPr>
    </w:pPr>
    <w:r>
      <w:rPr>
        <w:lang w:val="en-GB"/>
      </w:rPr>
      <w:t xml:space="preserve">Last revision: November </w:t>
    </w:r>
    <w:r w:rsidR="00AB2188">
      <w:rPr>
        <w:lang w:val="en-GB"/>
      </w:rPr>
      <w:t>22</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24D3A" w14:textId="77777777" w:rsidR="00932ED6" w:rsidRDefault="00932ED6" w:rsidP="00D659E9">
      <w:pPr>
        <w:spacing w:after="0" w:line="240" w:lineRule="auto"/>
      </w:pPr>
      <w:r>
        <w:separator/>
      </w:r>
    </w:p>
  </w:footnote>
  <w:footnote w:type="continuationSeparator" w:id="0">
    <w:p w14:paraId="5FD53986" w14:textId="77777777" w:rsidR="00932ED6" w:rsidRDefault="00932ED6"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20D4C448" w:rsidR="00D659E9" w:rsidRPr="00D659E9" w:rsidRDefault="00932ED6"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 xml:space="preserve">Valid Starting: November </w:t>
    </w:r>
    <w:r w:rsidR="007369E9">
      <w:rPr>
        <w:lang w:val="en-GB"/>
      </w:rPr>
      <w:t>2</w:t>
    </w:r>
    <w:r w:rsidR="00AB2188">
      <w:rPr>
        <w:lang w:val="en-GB"/>
      </w:rPr>
      <w:t>5</w:t>
    </w:r>
    <w:r w:rsidR="00D659E9" w:rsidRPr="009E5C56">
      <w:rPr>
        <w:vertAlign w:val="superscript"/>
        <w:lang w:val="en-GB"/>
      </w:rPr>
      <w:t>th</w:t>
    </w:r>
    <w:r w:rsidR="00D659E9">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063359"/>
    <w:rsid w:val="00103D77"/>
    <w:rsid w:val="001356A8"/>
    <w:rsid w:val="0014392D"/>
    <w:rsid w:val="001632E6"/>
    <w:rsid w:val="0022202E"/>
    <w:rsid w:val="002A70C1"/>
    <w:rsid w:val="002E02C6"/>
    <w:rsid w:val="003B4C0E"/>
    <w:rsid w:val="003B7F55"/>
    <w:rsid w:val="00423764"/>
    <w:rsid w:val="00453FE0"/>
    <w:rsid w:val="004749F0"/>
    <w:rsid w:val="005D38B5"/>
    <w:rsid w:val="00627FD5"/>
    <w:rsid w:val="00684A75"/>
    <w:rsid w:val="00697433"/>
    <w:rsid w:val="00711827"/>
    <w:rsid w:val="00734FD0"/>
    <w:rsid w:val="007369E9"/>
    <w:rsid w:val="008F3C31"/>
    <w:rsid w:val="009150A1"/>
    <w:rsid w:val="00932ED6"/>
    <w:rsid w:val="00A51227"/>
    <w:rsid w:val="00AB2188"/>
    <w:rsid w:val="00B85123"/>
    <w:rsid w:val="00C0624B"/>
    <w:rsid w:val="00CF3162"/>
    <w:rsid w:val="00D45506"/>
    <w:rsid w:val="00D65272"/>
    <w:rsid w:val="00D659E9"/>
    <w:rsid w:val="00DA1946"/>
    <w:rsid w:val="00E04AF9"/>
    <w:rsid w:val="00EA535D"/>
    <w:rsid w:val="00EB600E"/>
    <w:rsid w:val="00EE4729"/>
    <w:rsid w:val="00FC24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 w:type="paragraph" w:styleId="BalloonText">
    <w:name w:val="Balloon Text"/>
    <w:basedOn w:val="Normal"/>
    <w:link w:val="BalloonTextChar"/>
    <w:uiPriority w:val="99"/>
    <w:semiHidden/>
    <w:unhideWhenUsed/>
    <w:rsid w:val="00B85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vacy@codewe.bhash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1708C0"/>
    <w:rsid w:val="00292320"/>
    <w:rsid w:val="0065162A"/>
    <w:rsid w:val="006762B9"/>
    <w:rsid w:val="006A0370"/>
    <w:rsid w:val="00721B82"/>
    <w:rsid w:val="00856D04"/>
    <w:rsid w:val="00F443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20</cp:revision>
  <cp:lastPrinted>2020-11-22T20:25:00Z</cp:lastPrinted>
  <dcterms:created xsi:type="dcterms:W3CDTF">2020-11-16T20:11:00Z</dcterms:created>
  <dcterms:modified xsi:type="dcterms:W3CDTF">2020-11-22T20:48:00Z</dcterms:modified>
</cp:coreProperties>
</file>