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008177">
      <w:pPr>
        <w:rPr>
          <w:rFonts w:hint="eastAsia"/>
          <w:lang w:val="en-US" w:eastAsia="zh-CN"/>
        </w:rPr>
      </w:pPr>
      <w:r>
        <w:rPr>
          <w:rFonts w:hint="eastAsia"/>
          <w:lang w:val="en-US" w:eastAsia="zh-CN"/>
        </w:rPr>
        <w:t>Vivado 编程模版使用说明</w:t>
      </w:r>
    </w:p>
    <w:p w14:paraId="6D001C07">
      <w:pPr>
        <w:rPr>
          <w:rFonts w:hint="eastAsia"/>
          <w:lang w:val="en-US" w:eastAsia="zh-CN"/>
        </w:rPr>
      </w:pPr>
    </w:p>
    <w:p w14:paraId="13131F3E">
      <w:pPr>
        <w:numPr>
          <w:ilvl w:val="0"/>
          <w:numId w:val="1"/>
        </w:numPr>
        <w:rPr>
          <w:rFonts w:hint="eastAsia"/>
          <w:lang w:val="en-US" w:eastAsia="zh-CN"/>
        </w:rPr>
      </w:pPr>
      <w:r>
        <w:rPr>
          <w:rFonts w:hint="eastAsia"/>
          <w:lang w:val="en-US" w:eastAsia="zh-CN"/>
        </w:rPr>
        <w:t>工程文件结构说明</w:t>
      </w:r>
    </w:p>
    <w:p w14:paraId="51D06817">
      <w:pPr>
        <w:numPr>
          <w:numId w:val="0"/>
        </w:numPr>
      </w:pPr>
      <w:r>
        <w:drawing>
          <wp:inline distT="0" distB="0" distL="114300" distR="114300">
            <wp:extent cx="4198620" cy="43891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98620" cy="4389120"/>
                    </a:xfrm>
                    <a:prstGeom prst="rect">
                      <a:avLst/>
                    </a:prstGeom>
                    <a:noFill/>
                    <a:ln>
                      <a:noFill/>
                    </a:ln>
                  </pic:spPr>
                </pic:pic>
              </a:graphicData>
            </a:graphic>
          </wp:inline>
        </w:drawing>
      </w:r>
    </w:p>
    <w:p w14:paraId="0C8938D1">
      <w:pPr>
        <w:numPr>
          <w:numId w:val="0"/>
        </w:numPr>
      </w:pPr>
    </w:p>
    <w:p w14:paraId="4A6A5E4A">
      <w:pPr>
        <w:numPr>
          <w:ilvl w:val="1"/>
          <w:numId w:val="2"/>
        </w:numPr>
        <w:rPr>
          <w:rFonts w:hint="eastAsia"/>
          <w:lang w:val="en-US" w:eastAsia="zh-CN"/>
        </w:rPr>
      </w:pPr>
      <w:r>
        <w:rPr>
          <w:rFonts w:hint="eastAsia"/>
          <w:lang w:val="en-US" w:eastAsia="zh-CN"/>
        </w:rPr>
        <w:t>Design sources 是工程的源码 ，是写硬件编程实验以及相关工程的部分（包括顶层文件top， uart_drive信号驱动模块 、controllor 详细的控制主体、student_top 学生编程模块 ）</w:t>
      </w:r>
    </w:p>
    <w:p w14:paraId="522E7FD8">
      <w:pPr>
        <w:widowControl w:val="0"/>
        <w:numPr>
          <w:numId w:val="0"/>
        </w:numPr>
        <w:jc w:val="both"/>
        <w:rPr>
          <w:rFonts w:hint="default"/>
          <w:lang w:val="en-US" w:eastAsia="zh-CN"/>
        </w:rPr>
      </w:pPr>
    </w:p>
    <w:p w14:paraId="1E77EB19">
      <w:pPr>
        <w:widowControl w:val="0"/>
        <w:numPr>
          <w:ilvl w:val="1"/>
          <w:numId w:val="2"/>
        </w:numPr>
        <w:ind w:left="0" w:leftChars="0" w:firstLine="0" w:firstLineChars="0"/>
        <w:jc w:val="both"/>
        <w:rPr>
          <w:rFonts w:hint="eastAsia"/>
          <w:lang w:val="en-US" w:eastAsia="zh-CN"/>
        </w:rPr>
      </w:pPr>
      <w:r>
        <w:rPr>
          <w:rFonts w:hint="eastAsia"/>
          <w:lang w:val="en-US" w:eastAsia="zh-CN"/>
        </w:rPr>
        <w:t>constraints 是工程的实际引脚绑定部分，感兴趣的同学们可以结合fpga开发板的实际引脚图去查看了解（如果是以前上过板操作的同学对这个应该知道是怎么回事，讲师的飞书文档里面也有相关提到</w:t>
      </w:r>
    </w:p>
    <w:p w14:paraId="6489F234">
      <w:pPr>
        <w:widowControl w:val="0"/>
        <w:numPr>
          <w:numId w:val="0"/>
        </w:numPr>
        <w:jc w:val="both"/>
        <w:rPr>
          <w:rFonts w:hint="default"/>
          <w:lang w:val="en-US" w:eastAsia="zh-CN"/>
        </w:rPr>
      </w:pPr>
    </w:p>
    <w:p w14:paraId="51CFAA2C">
      <w:pPr>
        <w:widowControl w:val="0"/>
        <w:numPr>
          <w:ilvl w:val="1"/>
          <w:numId w:val="2"/>
        </w:numPr>
        <w:ind w:left="0" w:leftChars="0" w:firstLine="0" w:firstLineChars="0"/>
        <w:jc w:val="both"/>
        <w:rPr>
          <w:rFonts w:hint="default"/>
          <w:lang w:val="en-US" w:eastAsia="zh-CN"/>
        </w:rPr>
      </w:pPr>
      <w:r>
        <w:rPr>
          <w:rFonts w:hint="eastAsia"/>
          <w:lang w:val="en-US" w:eastAsia="zh-CN"/>
        </w:rPr>
        <w:t>simulations sources 是配套的仿真文件，同学们在写完相关的部分后可以编写对应的仿真测试代码去进行测试，如何写仿真测试代码同学们可以网上讯寻找资料，这里不赘述</w:t>
      </w:r>
    </w:p>
    <w:p w14:paraId="333E3235">
      <w:pPr>
        <w:widowControl w:val="0"/>
        <w:numPr>
          <w:numId w:val="0"/>
        </w:numPr>
        <w:ind w:leftChars="0"/>
        <w:jc w:val="both"/>
        <w:rPr>
          <w:rFonts w:hint="eastAsia"/>
          <w:lang w:val="en-US" w:eastAsia="zh-CN"/>
        </w:rPr>
      </w:pPr>
    </w:p>
    <w:p w14:paraId="50337114">
      <w:pPr>
        <w:widowControl w:val="0"/>
        <w:numPr>
          <w:ilvl w:val="1"/>
          <w:numId w:val="2"/>
        </w:numPr>
        <w:ind w:left="0" w:leftChars="0" w:firstLine="0" w:firstLineChars="0"/>
        <w:jc w:val="both"/>
        <w:rPr>
          <w:rFonts w:hint="eastAsia"/>
          <w:lang w:val="en-US" w:eastAsia="zh-CN"/>
        </w:rPr>
      </w:pPr>
      <w:r>
        <w:rPr>
          <w:rFonts w:hint="eastAsia"/>
          <w:lang w:val="en-US" w:eastAsia="zh-CN"/>
        </w:rPr>
        <w:t>utility sources 里面的.dcp文件是Vivado设计流程中的重要工具，用于设计状态的保存、复用、加密和调试，能够显著提高设计效率和管理便利性。</w:t>
      </w:r>
    </w:p>
    <w:p w14:paraId="37246A0F">
      <w:pPr>
        <w:widowControl w:val="0"/>
        <w:numPr>
          <w:numId w:val="0"/>
        </w:numPr>
        <w:ind w:leftChars="0"/>
        <w:jc w:val="both"/>
        <w:rPr>
          <w:rFonts w:hint="default"/>
          <w:lang w:val="en-US" w:eastAsia="zh-CN"/>
        </w:rPr>
      </w:pPr>
    </w:p>
    <w:p w14:paraId="3F3CBCCC">
      <w:pPr>
        <w:widowControl w:val="0"/>
        <w:numPr>
          <w:numId w:val="0"/>
        </w:numPr>
        <w:ind w:leftChars="0"/>
        <w:jc w:val="both"/>
        <w:rPr>
          <w:rFonts w:hint="default"/>
          <w:lang w:val="en-US" w:eastAsia="zh-CN"/>
        </w:rPr>
      </w:pPr>
    </w:p>
    <w:p w14:paraId="0AD5A586">
      <w:pPr>
        <w:widowControl w:val="0"/>
        <w:numPr>
          <w:numId w:val="0"/>
        </w:numPr>
        <w:ind w:leftChars="0"/>
        <w:jc w:val="both"/>
        <w:rPr>
          <w:rFonts w:hint="default"/>
          <w:lang w:val="en-US" w:eastAsia="zh-CN"/>
        </w:rPr>
      </w:pPr>
    </w:p>
    <w:p w14:paraId="23506D2E">
      <w:pPr>
        <w:widowControl w:val="0"/>
        <w:numPr>
          <w:numId w:val="0"/>
        </w:numPr>
        <w:ind w:leftChars="0"/>
        <w:jc w:val="both"/>
        <w:rPr>
          <w:rFonts w:hint="default"/>
          <w:lang w:val="en-US" w:eastAsia="zh-CN"/>
        </w:rPr>
      </w:pPr>
    </w:p>
    <w:p w14:paraId="0737C936">
      <w:pPr>
        <w:widowControl w:val="0"/>
        <w:numPr>
          <w:numId w:val="0"/>
        </w:numPr>
        <w:ind w:leftChars="0"/>
        <w:jc w:val="both"/>
        <w:rPr>
          <w:rFonts w:hint="default"/>
          <w:lang w:val="en-US" w:eastAsia="zh-CN"/>
        </w:rPr>
      </w:pPr>
    </w:p>
    <w:p w14:paraId="496D07E0">
      <w:pPr>
        <w:widowControl w:val="0"/>
        <w:numPr>
          <w:numId w:val="0"/>
        </w:numPr>
        <w:ind w:leftChars="0"/>
        <w:jc w:val="both"/>
        <w:rPr>
          <w:rFonts w:hint="default"/>
          <w:lang w:val="en-US" w:eastAsia="zh-CN"/>
        </w:rPr>
      </w:pPr>
    </w:p>
    <w:p w14:paraId="69563D0D">
      <w:pPr>
        <w:widowControl w:val="0"/>
        <w:numPr>
          <w:numId w:val="0"/>
        </w:numPr>
        <w:ind w:leftChars="0"/>
        <w:jc w:val="both"/>
        <w:rPr>
          <w:rFonts w:hint="default"/>
          <w:lang w:val="en-US" w:eastAsia="zh-CN"/>
        </w:rPr>
      </w:pPr>
    </w:p>
    <w:p w14:paraId="42C55720">
      <w:pPr>
        <w:widowControl w:val="0"/>
        <w:numPr>
          <w:ilvl w:val="0"/>
          <w:numId w:val="1"/>
        </w:numPr>
        <w:ind w:left="0" w:leftChars="0" w:firstLine="0" w:firstLineChars="0"/>
        <w:jc w:val="both"/>
        <w:rPr>
          <w:rFonts w:hint="eastAsia"/>
          <w:lang w:val="en-US" w:eastAsia="zh-CN"/>
        </w:rPr>
      </w:pPr>
      <w:r>
        <w:rPr>
          <w:rFonts w:hint="eastAsia"/>
          <w:lang w:val="en-US" w:eastAsia="zh-CN"/>
        </w:rPr>
        <w:t>编程位置说明</w:t>
      </w:r>
    </w:p>
    <w:p w14:paraId="7E2F1C1E">
      <w:pPr>
        <w:widowControl w:val="0"/>
        <w:numPr>
          <w:numId w:val="0"/>
        </w:numPr>
        <w:ind w:leftChars="0"/>
        <w:jc w:val="both"/>
        <w:rPr>
          <w:rFonts w:hint="eastAsia"/>
          <w:lang w:val="en-US" w:eastAsia="zh-CN"/>
        </w:rPr>
      </w:pPr>
    </w:p>
    <w:p w14:paraId="56DCEC17">
      <w:pPr>
        <w:widowControl w:val="0"/>
        <w:numPr>
          <w:numId w:val="0"/>
        </w:numPr>
        <w:ind w:leftChars="0"/>
        <w:jc w:val="both"/>
        <w:rPr>
          <w:rFonts w:hint="eastAsia"/>
          <w:lang w:val="en-US" w:eastAsia="zh-CN"/>
        </w:rPr>
      </w:pPr>
    </w:p>
    <w:p w14:paraId="1783ED84">
      <w:pPr>
        <w:widowControl w:val="0"/>
        <w:numPr>
          <w:numId w:val="0"/>
        </w:numPr>
        <w:ind w:leftChars="0"/>
        <w:jc w:val="both"/>
        <w:rPr>
          <w:rFonts w:hint="eastAsia"/>
          <w:lang w:val="en-US" w:eastAsia="zh-CN"/>
        </w:rPr>
      </w:pPr>
      <w:r>
        <w:rPr>
          <w:rFonts w:hint="eastAsia"/>
          <w:lang w:val="en-US" w:eastAsia="zh-CN"/>
        </w:rPr>
        <w:t>实际同学们在</w:t>
      </w:r>
      <w:r>
        <w:rPr>
          <w:rFonts w:hint="eastAsia"/>
          <w:highlight w:val="yellow"/>
          <w:lang w:val="en-US" w:eastAsia="zh-CN"/>
        </w:rPr>
        <w:t>设计自己的代码和模块，是在student_top.v里面 以及其下面的目录中添加对应的代码和自己封装模块、函数</w:t>
      </w:r>
      <w:r>
        <w:rPr>
          <w:rFonts w:hint="eastAsia"/>
          <w:lang w:val="en-US" w:eastAsia="zh-CN"/>
        </w:rPr>
        <w:t>(直接在student_top的目录下添加源码可能会加到别的文件结构下，但是你只要在student_top.v里面实例化了它，vivado会自动把给文件放到student_top目录下！！！)</w:t>
      </w:r>
    </w:p>
    <w:p w14:paraId="5579ECAB">
      <w:pPr>
        <w:widowControl w:val="0"/>
        <w:numPr>
          <w:numId w:val="0"/>
        </w:numPr>
        <w:ind w:leftChars="0"/>
        <w:jc w:val="both"/>
        <w:rPr>
          <w:rFonts w:hint="eastAsia"/>
          <w:lang w:val="en-US" w:eastAsia="zh-CN"/>
        </w:rPr>
      </w:pPr>
    </w:p>
    <w:p w14:paraId="0A0092D0">
      <w:pPr>
        <w:widowControl w:val="0"/>
        <w:numPr>
          <w:numId w:val="0"/>
        </w:numPr>
        <w:ind w:leftChars="0"/>
        <w:jc w:val="both"/>
        <w:rPr>
          <w:rFonts w:hint="default"/>
          <w:lang w:val="en-US" w:eastAsia="zh-CN"/>
        </w:rPr>
      </w:pPr>
    </w:p>
    <w:p w14:paraId="02F6F21E">
      <w:pPr>
        <w:widowControl w:val="0"/>
        <w:numPr>
          <w:numId w:val="0"/>
        </w:numPr>
        <w:ind w:leftChars="0"/>
        <w:jc w:val="both"/>
        <w:rPr>
          <w:rFonts w:hint="default"/>
          <w:lang w:val="en-US" w:eastAsia="zh-CN"/>
        </w:rPr>
      </w:pPr>
      <w:r>
        <w:drawing>
          <wp:inline distT="0" distB="0" distL="114300" distR="114300">
            <wp:extent cx="4995545" cy="466090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995545" cy="4660900"/>
                    </a:xfrm>
                    <a:prstGeom prst="rect">
                      <a:avLst/>
                    </a:prstGeom>
                    <a:noFill/>
                    <a:ln>
                      <a:noFill/>
                    </a:ln>
                  </pic:spPr>
                </pic:pic>
              </a:graphicData>
            </a:graphic>
          </wp:inline>
        </w:drawing>
      </w:r>
    </w:p>
    <w:p w14:paraId="34297278">
      <w:pPr>
        <w:widowControl w:val="0"/>
        <w:numPr>
          <w:numId w:val="0"/>
        </w:numPr>
        <w:ind w:leftChars="0"/>
        <w:jc w:val="both"/>
        <w:rPr>
          <w:rFonts w:hint="default"/>
          <w:lang w:val="en-US" w:eastAsia="zh-CN"/>
        </w:rPr>
      </w:pPr>
    </w:p>
    <w:p w14:paraId="79C8D638">
      <w:pPr>
        <w:widowControl w:val="0"/>
        <w:numPr>
          <w:numId w:val="0"/>
        </w:numPr>
        <w:ind w:leftChars="0"/>
        <w:jc w:val="both"/>
      </w:pPr>
    </w:p>
    <w:p w14:paraId="3B3D75A3">
      <w:pPr>
        <w:widowControl w:val="0"/>
        <w:numPr>
          <w:numId w:val="0"/>
        </w:numPr>
        <w:ind w:leftChars="0"/>
        <w:jc w:val="both"/>
      </w:pPr>
    </w:p>
    <w:p w14:paraId="1A5423C5">
      <w:pPr>
        <w:widowControl w:val="0"/>
        <w:numPr>
          <w:numId w:val="0"/>
        </w:numPr>
        <w:ind w:leftChars="0"/>
        <w:jc w:val="both"/>
      </w:pPr>
      <w:r>
        <w:drawing>
          <wp:inline distT="0" distB="0" distL="114300" distR="114300">
            <wp:extent cx="5398135" cy="7249160"/>
            <wp:effectExtent l="0" t="0" r="1206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398135" cy="7249160"/>
                    </a:xfrm>
                    <a:prstGeom prst="rect">
                      <a:avLst/>
                    </a:prstGeom>
                    <a:noFill/>
                    <a:ln>
                      <a:noFill/>
                    </a:ln>
                  </pic:spPr>
                </pic:pic>
              </a:graphicData>
            </a:graphic>
          </wp:inline>
        </w:drawing>
      </w:r>
    </w:p>
    <w:p w14:paraId="53A688D5">
      <w:pPr>
        <w:widowControl w:val="0"/>
        <w:numPr>
          <w:numId w:val="0"/>
        </w:numPr>
        <w:ind w:leftChars="0"/>
        <w:jc w:val="both"/>
      </w:pPr>
    </w:p>
    <w:p w14:paraId="5C2035FA">
      <w:pPr>
        <w:widowControl w:val="0"/>
        <w:numPr>
          <w:numId w:val="0"/>
        </w:numPr>
        <w:ind w:leftChars="0"/>
        <w:jc w:val="both"/>
        <w:rPr>
          <w:rFonts w:hint="eastAsia"/>
          <w:lang w:val="en-US" w:eastAsia="zh-CN"/>
        </w:rPr>
      </w:pPr>
      <w:r>
        <w:rPr>
          <w:rFonts w:hint="eastAsia"/>
          <w:lang w:val="en-US" w:eastAsia="zh-CN"/>
        </w:rPr>
        <w:t>温馨提示：引文引导词里面有主讲老师的飞书文档，里面有更多详细细致的讲解，记得好好利用资源。</w:t>
      </w:r>
    </w:p>
    <w:p w14:paraId="5372C6AB">
      <w:pPr>
        <w:widowControl w:val="0"/>
        <w:numPr>
          <w:numId w:val="0"/>
        </w:numPr>
        <w:ind w:leftChars="0"/>
        <w:jc w:val="both"/>
        <w:rPr>
          <w:rFonts w:hint="eastAsia"/>
          <w:lang w:val="en-US" w:eastAsia="zh-CN"/>
        </w:rPr>
      </w:pPr>
    </w:p>
    <w:p w14:paraId="7492839B">
      <w:pPr>
        <w:widowControl w:val="0"/>
        <w:numPr>
          <w:numId w:val="0"/>
        </w:numPr>
        <w:ind w:leftChars="0"/>
        <w:jc w:val="both"/>
        <w:rPr>
          <w:rFonts w:hint="eastAsia"/>
          <w:lang w:val="en-US" w:eastAsia="zh-CN"/>
        </w:rPr>
      </w:pPr>
    </w:p>
    <w:p w14:paraId="5EEE0954">
      <w:pPr>
        <w:widowControl w:val="0"/>
        <w:numPr>
          <w:numId w:val="0"/>
        </w:numPr>
        <w:ind w:leftChars="0"/>
        <w:jc w:val="both"/>
        <w:rPr>
          <w:rFonts w:hint="eastAsia"/>
          <w:lang w:val="en-US" w:eastAsia="zh-CN"/>
        </w:rPr>
      </w:pPr>
    </w:p>
    <w:p w14:paraId="2F36BA85">
      <w:pPr>
        <w:widowControl w:val="0"/>
        <w:numPr>
          <w:numId w:val="0"/>
        </w:numPr>
        <w:ind w:leftChars="0"/>
        <w:jc w:val="both"/>
        <w:rPr>
          <w:rFonts w:hint="eastAsia"/>
          <w:lang w:val="en-US" w:eastAsia="zh-CN"/>
        </w:rPr>
      </w:pPr>
    </w:p>
    <w:p w14:paraId="6721A009">
      <w:pPr>
        <w:widowControl w:val="0"/>
        <w:numPr>
          <w:numId w:val="0"/>
        </w:numPr>
        <w:ind w:leftChars="0"/>
        <w:jc w:val="both"/>
        <w:rPr>
          <w:rFonts w:hint="eastAsia"/>
          <w:lang w:val="en-US" w:eastAsia="zh-CN"/>
        </w:rPr>
      </w:pPr>
    </w:p>
    <w:p w14:paraId="1375D1CD">
      <w:pPr>
        <w:widowControl w:val="0"/>
        <w:numPr>
          <w:ilvl w:val="0"/>
          <w:numId w:val="1"/>
        </w:numPr>
        <w:ind w:left="0" w:leftChars="0" w:firstLine="0" w:firstLineChars="0"/>
        <w:jc w:val="both"/>
        <w:rPr>
          <w:rFonts w:hint="eastAsia"/>
          <w:lang w:val="en-US" w:eastAsia="zh-CN"/>
        </w:rPr>
      </w:pPr>
      <w:r>
        <w:rPr>
          <w:rFonts w:hint="eastAsia"/>
          <w:lang w:val="en-US" w:eastAsia="zh-CN"/>
        </w:rPr>
        <w:t>模版代码讲解</w:t>
      </w:r>
    </w:p>
    <w:p w14:paraId="55EC576D">
      <w:pPr>
        <w:widowControl w:val="0"/>
        <w:numPr>
          <w:numId w:val="0"/>
        </w:numPr>
        <w:ind w:leftChars="0"/>
        <w:jc w:val="both"/>
      </w:pPr>
    </w:p>
    <w:p w14:paraId="3360483B">
      <w:pPr>
        <w:widowControl w:val="0"/>
        <w:numPr>
          <w:numId w:val="0"/>
        </w:numPr>
        <w:ind w:leftChars="0"/>
        <w:jc w:val="both"/>
      </w:pPr>
      <w:r>
        <w:drawing>
          <wp:inline distT="0" distB="0" distL="114300" distR="114300">
            <wp:extent cx="5044440" cy="279717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044440" cy="2797175"/>
                    </a:xfrm>
                    <a:prstGeom prst="rect">
                      <a:avLst/>
                    </a:prstGeom>
                    <a:noFill/>
                    <a:ln>
                      <a:noFill/>
                    </a:ln>
                  </pic:spPr>
                </pic:pic>
              </a:graphicData>
            </a:graphic>
          </wp:inline>
        </w:drawing>
      </w:r>
    </w:p>
    <w:p w14:paraId="5763EAC9">
      <w:pPr>
        <w:widowControl w:val="0"/>
        <w:numPr>
          <w:numId w:val="0"/>
        </w:numPr>
        <w:ind w:leftChars="0"/>
        <w:jc w:val="both"/>
        <w:rPr>
          <w:rFonts w:hint="eastAsia"/>
          <w:lang w:val="en-US" w:eastAsia="zh-CN"/>
        </w:rPr>
      </w:pPr>
      <w:r>
        <w:drawing>
          <wp:inline distT="0" distB="0" distL="114300" distR="114300">
            <wp:extent cx="4624705" cy="2484755"/>
            <wp:effectExtent l="0" t="0" r="825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624705" cy="2484755"/>
                    </a:xfrm>
                    <a:prstGeom prst="rect">
                      <a:avLst/>
                    </a:prstGeom>
                    <a:noFill/>
                    <a:ln>
                      <a:noFill/>
                    </a:ln>
                  </pic:spPr>
                </pic:pic>
              </a:graphicData>
            </a:graphic>
          </wp:inline>
        </w:drawing>
      </w:r>
    </w:p>
    <w:p w14:paraId="52D04F82">
      <w:pPr>
        <w:widowControl w:val="0"/>
        <w:numPr>
          <w:numId w:val="0"/>
        </w:numPr>
        <w:ind w:leftChars="0"/>
        <w:jc w:val="both"/>
        <w:rPr>
          <w:rFonts w:hint="default"/>
          <w:lang w:val="en-US" w:eastAsia="zh-CN"/>
        </w:rPr>
      </w:pPr>
    </w:p>
    <w:p w14:paraId="72C46080">
      <w:pPr>
        <w:widowControl w:val="0"/>
        <w:numPr>
          <w:numId w:val="0"/>
        </w:numPr>
        <w:ind w:leftChars="0"/>
        <w:jc w:val="both"/>
        <w:rPr>
          <w:rFonts w:hint="default"/>
          <w:lang w:val="en-US" w:eastAsia="zh-CN"/>
        </w:rPr>
      </w:pPr>
      <w:r>
        <w:rPr>
          <w:rFonts w:hint="default"/>
          <w:lang w:val="en-US" w:eastAsia="zh-CN"/>
        </w:rPr>
        <w:t xml:space="preserve">    w_clk_50Mhz  </w:t>
      </w:r>
      <w:r>
        <w:rPr>
          <w:rFonts w:hint="eastAsia"/>
          <w:lang w:val="en-US" w:eastAsia="zh-CN"/>
        </w:rPr>
        <w:t>：为50M的时钟信号，同学们可以根据需要可以自己再分频</w:t>
      </w:r>
    </w:p>
    <w:p w14:paraId="7897763D">
      <w:pPr>
        <w:widowControl w:val="0"/>
        <w:numPr>
          <w:numId w:val="0"/>
        </w:numPr>
        <w:ind w:leftChars="0"/>
        <w:jc w:val="both"/>
        <w:rPr>
          <w:rFonts w:hint="default"/>
          <w:lang w:val="en-US" w:eastAsia="zh-CN"/>
        </w:rPr>
      </w:pPr>
      <w:r>
        <w:rPr>
          <w:rFonts w:hint="default"/>
          <w:lang w:val="en-US" w:eastAsia="zh-CN"/>
        </w:rPr>
        <w:t xml:space="preserve">    w_clk_rst     </w:t>
      </w:r>
      <w:r>
        <w:rPr>
          <w:rFonts w:hint="eastAsia"/>
          <w:lang w:val="en-US" w:eastAsia="zh-CN"/>
        </w:rPr>
        <w:t xml:space="preserve"> ：时钟的复位信号</w:t>
      </w:r>
    </w:p>
    <w:p w14:paraId="5018CA5A">
      <w:pPr>
        <w:widowControl w:val="0"/>
        <w:numPr>
          <w:numId w:val="0"/>
        </w:numPr>
        <w:ind w:leftChars="0"/>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virtual_key   </w:t>
      </w:r>
      <w:r>
        <w:rPr>
          <w:rFonts w:hint="eastAsia"/>
          <w:lang w:val="en-US" w:eastAsia="zh-CN"/>
        </w:rPr>
        <w:t xml:space="preserve">  ：逻辑按键</w:t>
      </w:r>
    </w:p>
    <w:p w14:paraId="61BB6C9D">
      <w:pPr>
        <w:widowControl w:val="0"/>
        <w:numPr>
          <w:numId w:val="0"/>
        </w:numPr>
        <w:ind w:leftChars="0" w:firstLine="420" w:firstLineChars="200"/>
        <w:jc w:val="both"/>
        <w:rPr>
          <w:rFonts w:hint="default"/>
          <w:lang w:val="en-US" w:eastAsia="zh-CN"/>
        </w:rPr>
      </w:pPr>
      <w:r>
        <w:rPr>
          <w:rFonts w:hint="default"/>
          <w:lang w:val="en-US" w:eastAsia="zh-CN"/>
        </w:rPr>
        <w:t xml:space="preserve">virtual_sw    </w:t>
      </w:r>
      <w:r>
        <w:rPr>
          <w:rFonts w:hint="eastAsia"/>
          <w:lang w:val="en-US" w:eastAsia="zh-CN"/>
        </w:rPr>
        <w:t xml:space="preserve"> ：逻辑拨码</w:t>
      </w:r>
    </w:p>
    <w:p w14:paraId="2F2B828D">
      <w:pPr>
        <w:widowControl w:val="0"/>
        <w:numPr>
          <w:numId w:val="0"/>
        </w:numPr>
        <w:ind w:leftChars="0"/>
        <w:jc w:val="both"/>
        <w:rPr>
          <w:rFonts w:hint="default"/>
          <w:lang w:val="en-US" w:eastAsia="zh-CN"/>
        </w:rPr>
      </w:pPr>
    </w:p>
    <w:p w14:paraId="5E37693C">
      <w:pPr>
        <w:widowControl w:val="0"/>
        <w:numPr>
          <w:numId w:val="0"/>
        </w:numPr>
        <w:ind w:leftChars="0" w:firstLine="420" w:firstLineChars="200"/>
        <w:jc w:val="both"/>
        <w:rPr>
          <w:rFonts w:hint="default"/>
          <w:lang w:val="en-US" w:eastAsia="zh-CN"/>
        </w:rPr>
      </w:pPr>
      <w:r>
        <w:rPr>
          <w:rFonts w:hint="default"/>
          <w:lang w:val="en-US" w:eastAsia="zh-CN"/>
        </w:rPr>
        <w:t xml:space="preserve">virtual_led   </w:t>
      </w:r>
      <w:r>
        <w:rPr>
          <w:rFonts w:hint="eastAsia"/>
          <w:lang w:val="en-US" w:eastAsia="zh-CN"/>
        </w:rPr>
        <w:t>：led灯</w:t>
      </w:r>
    </w:p>
    <w:p w14:paraId="366CC011">
      <w:pPr>
        <w:widowControl w:val="0"/>
        <w:numPr>
          <w:numId w:val="0"/>
        </w:numPr>
        <w:ind w:leftChars="0"/>
        <w:jc w:val="both"/>
        <w:rPr>
          <w:rFonts w:hint="default"/>
          <w:lang w:val="en-US" w:eastAsia="zh-CN"/>
        </w:rPr>
      </w:pPr>
      <w:r>
        <w:rPr>
          <w:rFonts w:hint="default"/>
          <w:lang w:val="en-US" w:eastAsia="zh-CN"/>
        </w:rPr>
        <w:t xml:space="preserve">   virtual_seg   </w:t>
      </w:r>
      <w:r>
        <w:rPr>
          <w:rFonts w:hint="eastAsia"/>
          <w:lang w:val="en-US" w:eastAsia="zh-CN"/>
        </w:rPr>
        <w:t>：数码管</w:t>
      </w:r>
    </w:p>
    <w:p w14:paraId="06EDD0A1">
      <w:pPr>
        <w:widowControl w:val="0"/>
        <w:numPr>
          <w:numId w:val="0"/>
        </w:numPr>
        <w:ind w:leftChars="0"/>
        <w:jc w:val="both"/>
        <w:rPr>
          <w:rFonts w:hint="default"/>
          <w:lang w:val="en-US" w:eastAsia="zh-CN"/>
        </w:rPr>
      </w:pPr>
      <w:r>
        <w:rPr>
          <w:rFonts w:hint="default"/>
          <w:lang w:val="en-US" w:eastAsia="zh-CN"/>
        </w:rPr>
        <w:t>);</w:t>
      </w:r>
    </w:p>
    <w:p w14:paraId="7D48F343">
      <w:pPr>
        <w:widowControl w:val="0"/>
        <w:numPr>
          <w:numId w:val="0"/>
        </w:numPr>
        <w:ind w:leftChars="0"/>
        <w:jc w:val="both"/>
        <w:rPr>
          <w:rFonts w:hint="default"/>
          <w:lang w:val="en-US" w:eastAsia="zh-CN"/>
        </w:rPr>
      </w:pPr>
    </w:p>
    <w:p w14:paraId="02BC5A48">
      <w:pPr>
        <w:widowControl w:val="0"/>
        <w:numPr>
          <w:numId w:val="0"/>
        </w:numPr>
        <w:ind w:leftChars="0"/>
        <w:jc w:val="both"/>
      </w:pPr>
    </w:p>
    <w:p w14:paraId="46698AF2">
      <w:pPr>
        <w:widowControl w:val="0"/>
        <w:numPr>
          <w:numId w:val="0"/>
        </w:numPr>
        <w:ind w:leftChars="0"/>
        <w:jc w:val="both"/>
      </w:pPr>
    </w:p>
    <w:p w14:paraId="1AB2255D">
      <w:pPr>
        <w:widowControl w:val="0"/>
        <w:numPr>
          <w:numId w:val="0"/>
        </w:numPr>
        <w:ind w:leftChars="0"/>
        <w:jc w:val="both"/>
      </w:pPr>
    </w:p>
    <w:p w14:paraId="3B894F76">
      <w:pPr>
        <w:widowControl w:val="0"/>
        <w:numPr>
          <w:numId w:val="0"/>
        </w:numPr>
        <w:ind w:leftChars="0"/>
        <w:jc w:val="both"/>
      </w:pPr>
      <w:r>
        <w:drawing>
          <wp:inline distT="0" distB="0" distL="114300" distR="114300">
            <wp:extent cx="5270500" cy="237363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0500" cy="2373630"/>
                    </a:xfrm>
                    <a:prstGeom prst="rect">
                      <a:avLst/>
                    </a:prstGeom>
                    <a:noFill/>
                    <a:ln>
                      <a:noFill/>
                    </a:ln>
                  </pic:spPr>
                </pic:pic>
              </a:graphicData>
            </a:graphic>
          </wp:inline>
        </w:drawing>
      </w:r>
    </w:p>
    <w:p w14:paraId="756B30E4">
      <w:pPr>
        <w:widowControl w:val="0"/>
        <w:numPr>
          <w:numId w:val="0"/>
        </w:numPr>
        <w:ind w:leftChars="0"/>
        <w:jc w:val="both"/>
      </w:pPr>
    </w:p>
    <w:p w14:paraId="2C117B09">
      <w:pPr>
        <w:widowControl w:val="0"/>
        <w:numPr>
          <w:numId w:val="0"/>
        </w:numPr>
        <w:ind w:leftChars="0"/>
        <w:jc w:val="both"/>
      </w:pPr>
      <w:r>
        <w:drawing>
          <wp:inline distT="0" distB="0" distL="114300" distR="114300">
            <wp:extent cx="3154680"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154680" cy="1127760"/>
                    </a:xfrm>
                    <a:prstGeom prst="rect">
                      <a:avLst/>
                    </a:prstGeom>
                    <a:noFill/>
                    <a:ln>
                      <a:noFill/>
                    </a:ln>
                  </pic:spPr>
                </pic:pic>
              </a:graphicData>
            </a:graphic>
          </wp:inline>
        </w:drawing>
      </w:r>
      <w:bookmarkStart w:id="0" w:name="_GoBack"/>
      <w:bookmarkEnd w:id="0"/>
    </w:p>
    <w:p w14:paraId="16E19E66">
      <w:pPr>
        <w:widowControl w:val="0"/>
        <w:numPr>
          <w:numId w:val="0"/>
        </w:numPr>
        <w:ind w:leftChars="0"/>
        <w:jc w:val="both"/>
      </w:pPr>
    </w:p>
    <w:p w14:paraId="09E1C053">
      <w:pPr>
        <w:widowControl w:val="0"/>
        <w:numPr>
          <w:numId w:val="0"/>
        </w:numPr>
        <w:ind w:leftChars="0"/>
        <w:jc w:val="both"/>
        <w:rPr>
          <w:rFonts w:hint="default"/>
          <w:lang w:val="en-US" w:eastAsia="zh-CN"/>
        </w:rPr>
      </w:pPr>
      <w:r>
        <w:rPr>
          <w:rFonts w:hint="eastAsia"/>
          <w:lang w:val="en-US" w:eastAsia="zh-CN"/>
        </w:rPr>
        <w:t>这俩部分是我们为大家封装好了数码管的显示部分，</w:t>
      </w:r>
      <w:r>
        <w:rPr>
          <w:rFonts w:hint="eastAsia"/>
          <w:highlight w:val="yellow"/>
          <w:lang w:val="en-US" w:eastAsia="zh-CN"/>
        </w:rPr>
        <w:t>大家千万去查看对应的逻辑</w:t>
      </w:r>
      <w:r>
        <w:rPr>
          <w:rFonts w:hint="eastAsia"/>
          <w:lang w:val="en-US" w:eastAsia="zh-CN"/>
        </w:rPr>
        <w:t xml:space="preserve">，去熟悉代码。黄色圈子里的4个拨码1000（16进制是为8）  所以控制的数码管显示8     绿色4个拨码0010 （16进制是2） 所以控制的数码管显示2    </w:t>
      </w:r>
    </w:p>
    <w:p w14:paraId="4A1EEB03">
      <w:pPr>
        <w:widowControl w:val="0"/>
        <w:numPr>
          <w:numId w:val="0"/>
        </w:numPr>
        <w:ind w:leftChars="0"/>
        <w:jc w:val="both"/>
        <w:rPr>
          <w:rFonts w:hint="eastAsia"/>
          <w:lang w:val="en-US" w:eastAsia="zh-CN"/>
        </w:rPr>
      </w:pPr>
    </w:p>
    <w:p w14:paraId="71DFF32A">
      <w:pPr>
        <w:widowControl w:val="0"/>
        <w:numPr>
          <w:numId w:val="0"/>
        </w:numPr>
        <w:ind w:leftChars="0"/>
        <w:jc w:val="both"/>
        <w:rPr>
          <w:rFonts w:hint="eastAsia"/>
          <w:lang w:val="en-US" w:eastAsia="zh-CN"/>
        </w:rPr>
      </w:pPr>
      <w:r>
        <w:drawing>
          <wp:inline distT="0" distB="0" distL="114300" distR="114300">
            <wp:extent cx="5272405" cy="269113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2405" cy="2691130"/>
                    </a:xfrm>
                    <a:prstGeom prst="rect">
                      <a:avLst/>
                    </a:prstGeom>
                    <a:noFill/>
                    <a:ln>
                      <a:noFill/>
                    </a:ln>
                  </pic:spPr>
                </pic:pic>
              </a:graphicData>
            </a:graphic>
          </wp:inline>
        </w:drawing>
      </w:r>
    </w:p>
    <w:p w14:paraId="3BE4AF51">
      <w:pPr>
        <w:widowControl w:val="0"/>
        <w:numPr>
          <w:numId w:val="0"/>
        </w:numPr>
        <w:ind w:leftChars="0"/>
        <w:jc w:val="both"/>
        <w:rPr>
          <w:rFonts w:hint="default" w:eastAsiaTheme="minorEastAsia"/>
          <w:lang w:val="en-US" w:eastAsia="zh-CN"/>
        </w:rPr>
      </w:pPr>
      <w:r>
        <w:rPr>
          <w:rFonts w:hint="eastAsia"/>
          <w:lang w:val="en-US" w:eastAsia="zh-CN"/>
        </w:rPr>
        <w:t xml:space="preserve">  </w:t>
      </w:r>
    </w:p>
    <w:p w14:paraId="42EAADFB">
      <w:pPr>
        <w:widowControl w:val="0"/>
        <w:numPr>
          <w:numId w:val="0"/>
        </w:numPr>
        <w:ind w:leftChars="0"/>
        <w:jc w:val="both"/>
      </w:pPr>
    </w:p>
    <w:p w14:paraId="2927DCE6">
      <w:pPr>
        <w:widowControl w:val="0"/>
        <w:numPr>
          <w:numId w:val="0"/>
        </w:numPr>
        <w:ind w:leftChars="0"/>
        <w:jc w:val="both"/>
      </w:pPr>
    </w:p>
    <w:p w14:paraId="64340B36">
      <w:pPr>
        <w:widowControl w:val="0"/>
        <w:numPr>
          <w:numId w:val="0"/>
        </w:numPr>
        <w:ind w:leftChars="0"/>
        <w:jc w:val="both"/>
      </w:pPr>
    </w:p>
    <w:p w14:paraId="204DF32F">
      <w:pPr>
        <w:widowControl w:val="0"/>
        <w:numPr>
          <w:numId w:val="0"/>
        </w:numPr>
        <w:ind w:leftChars="0"/>
        <w:jc w:val="both"/>
      </w:pPr>
    </w:p>
    <w:p w14:paraId="2A476937">
      <w:pPr>
        <w:widowControl w:val="0"/>
        <w:numPr>
          <w:numId w:val="0"/>
        </w:numPr>
        <w:ind w:leftChars="0"/>
        <w:jc w:val="both"/>
      </w:pPr>
    </w:p>
    <w:p w14:paraId="23F2EAE3">
      <w:pPr>
        <w:widowControl w:val="0"/>
        <w:numPr>
          <w:numId w:val="0"/>
        </w:numPr>
        <w:ind w:leftChars="0"/>
        <w:jc w:val="both"/>
        <w:rPr>
          <w:rFonts w:hint="default" w:eastAsiaTheme="minorEastAsia"/>
          <w:lang w:val="en-US" w:eastAsia="zh-CN"/>
        </w:rPr>
      </w:pPr>
      <w:r>
        <w:rPr>
          <w:rFonts w:hint="eastAsia"/>
          <w:lang w:val="en-US" w:eastAsia="zh-CN"/>
        </w:rPr>
        <w:t>拨码1100（对应10进制是12，对应的16进制是C）  ，所以数码管显示C</w:t>
      </w:r>
    </w:p>
    <w:p w14:paraId="2F46E9DE">
      <w:pPr>
        <w:widowControl w:val="0"/>
        <w:numPr>
          <w:numId w:val="0"/>
        </w:numPr>
        <w:ind w:leftChars="0"/>
        <w:jc w:val="both"/>
      </w:pPr>
    </w:p>
    <w:p w14:paraId="7FAA4F8B">
      <w:pPr>
        <w:widowControl w:val="0"/>
        <w:numPr>
          <w:numId w:val="0"/>
        </w:numPr>
        <w:ind w:leftChars="0"/>
        <w:jc w:val="both"/>
      </w:pPr>
    </w:p>
    <w:p w14:paraId="0A9E48E7">
      <w:pPr>
        <w:widowControl w:val="0"/>
        <w:numPr>
          <w:numId w:val="0"/>
        </w:numPr>
        <w:ind w:leftChars="0"/>
        <w:jc w:val="both"/>
        <w:rPr>
          <w:rFonts w:hint="eastAsia"/>
          <w:lang w:val="en-US" w:eastAsia="zh-CN"/>
        </w:rPr>
      </w:pPr>
      <w:r>
        <w:drawing>
          <wp:inline distT="0" distB="0" distL="114300" distR="114300">
            <wp:extent cx="1447800" cy="125730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1447800" cy="1257300"/>
                    </a:xfrm>
                    <a:prstGeom prst="rect">
                      <a:avLst/>
                    </a:prstGeom>
                    <a:noFill/>
                    <a:ln>
                      <a:noFill/>
                    </a:ln>
                  </pic:spPr>
                </pic:pic>
              </a:graphicData>
            </a:graphic>
          </wp:inline>
        </w:drawing>
      </w:r>
    </w:p>
    <w:p w14:paraId="6CAAC0EE">
      <w:pPr>
        <w:widowControl w:val="0"/>
        <w:numPr>
          <w:ilvl w:val="0"/>
          <w:numId w:val="1"/>
        </w:numPr>
        <w:ind w:left="0" w:leftChars="0" w:firstLine="0" w:firstLineChars="0"/>
        <w:jc w:val="both"/>
        <w:rPr>
          <w:rFonts w:hint="eastAsia"/>
          <w:lang w:val="en-US" w:eastAsia="zh-CN"/>
        </w:rPr>
      </w:pPr>
      <w:r>
        <w:rPr>
          <w:rFonts w:hint="eastAsia"/>
          <w:lang w:val="en-US" w:eastAsia="zh-CN"/>
        </w:rPr>
        <w:t>模版使用示例</w:t>
      </w:r>
    </w:p>
    <w:p w14:paraId="58FAE9B4">
      <w:pPr>
        <w:widowControl w:val="0"/>
        <w:numPr>
          <w:ilvl w:val="0"/>
          <w:numId w:val="0"/>
        </w:numPr>
        <w:ind w:leftChars="0"/>
        <w:jc w:val="both"/>
        <w:rPr>
          <w:rFonts w:hint="eastAsia"/>
          <w:lang w:val="en-US" w:eastAsia="zh-CN"/>
        </w:rPr>
      </w:pPr>
    </w:p>
    <w:p w14:paraId="191B862C">
      <w:pPr>
        <w:widowControl w:val="0"/>
        <w:numPr>
          <w:ilvl w:val="0"/>
          <w:numId w:val="0"/>
        </w:numPr>
        <w:ind w:leftChars="0" w:firstLine="420" w:firstLineChars="200"/>
        <w:jc w:val="both"/>
        <w:rPr>
          <w:rFonts w:hint="eastAsia"/>
          <w:highlight w:val="yellow"/>
          <w:lang w:val="en-US" w:eastAsia="zh-CN"/>
        </w:rPr>
      </w:pPr>
      <w:r>
        <w:rPr>
          <w:rFonts w:hint="eastAsia"/>
          <w:highlight w:val="yellow"/>
          <w:lang w:val="en-US" w:eastAsia="zh-CN"/>
        </w:rPr>
        <w:t>在拿到模版之后，大家可以先去进行测试和熟悉 包括熟悉代码 点灯 点亮数码管  展示数字  然后对照着手册和飞书文档，去熟悉虚拟按键的对应。（注意看清输入输出！）包括去做一些自己的设计与展示。</w:t>
      </w:r>
    </w:p>
    <w:p w14:paraId="2313EB73">
      <w:pPr>
        <w:widowControl w:val="0"/>
        <w:numPr>
          <w:numId w:val="0"/>
        </w:numPr>
        <w:ind w:leftChars="0"/>
        <w:jc w:val="both"/>
        <w:rPr>
          <w:rFonts w:hint="default"/>
          <w:lang w:val="en-US" w:eastAsia="zh-CN"/>
        </w:rPr>
      </w:pPr>
    </w:p>
    <w:p w14:paraId="138C975A">
      <w:pPr>
        <w:widowControl w:val="0"/>
        <w:numPr>
          <w:numId w:val="0"/>
        </w:numPr>
        <w:ind w:leftChars="0"/>
        <w:jc w:val="both"/>
        <w:rPr>
          <w:rFonts w:hint="default"/>
          <w:lang w:val="en-US" w:eastAsia="zh-CN"/>
        </w:rPr>
      </w:pPr>
      <w:r>
        <w:drawing>
          <wp:inline distT="0" distB="0" distL="114300" distR="114300">
            <wp:extent cx="5273675" cy="2517775"/>
            <wp:effectExtent l="0" t="0" r="1460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3675" cy="2517775"/>
                    </a:xfrm>
                    <a:prstGeom prst="rect">
                      <a:avLst/>
                    </a:prstGeom>
                    <a:noFill/>
                    <a:ln>
                      <a:noFill/>
                    </a:ln>
                  </pic:spPr>
                </pic:pic>
              </a:graphicData>
            </a:graphic>
          </wp:inline>
        </w:drawing>
      </w:r>
    </w:p>
    <w:p w14:paraId="6B93CDB6">
      <w:pPr>
        <w:widowControl w:val="0"/>
        <w:numPr>
          <w:numId w:val="0"/>
        </w:numPr>
        <w:ind w:leftChars="0"/>
        <w:jc w:val="both"/>
        <w:rPr>
          <w:rFonts w:hint="default"/>
          <w:lang w:val="en-US" w:eastAsia="zh-CN"/>
        </w:rPr>
      </w:pPr>
      <w:r>
        <w:drawing>
          <wp:inline distT="0" distB="0" distL="114300" distR="114300">
            <wp:extent cx="5273675" cy="264414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2644140"/>
                    </a:xfrm>
                    <a:prstGeom prst="rect">
                      <a:avLst/>
                    </a:prstGeom>
                    <a:noFill/>
                    <a:ln>
                      <a:noFill/>
                    </a:ln>
                  </pic:spPr>
                </pic:pic>
              </a:graphicData>
            </a:graphic>
          </wp:inline>
        </w:drawing>
      </w:r>
    </w:p>
    <w:p w14:paraId="255132CB">
      <w:pPr>
        <w:widowControl w:val="0"/>
        <w:numPr>
          <w:numId w:val="0"/>
        </w:numPr>
        <w:ind w:leftChars="0"/>
        <w:jc w:val="both"/>
        <w:rPr>
          <w:rFonts w:hint="default"/>
          <w:lang w:val="en-US" w:eastAsia="zh-CN"/>
        </w:rPr>
      </w:pPr>
    </w:p>
    <w:p w14:paraId="675340E3">
      <w:pPr>
        <w:widowControl w:val="0"/>
        <w:numPr>
          <w:numId w:val="0"/>
        </w:numPr>
        <w:ind w:leftChars="0"/>
        <w:jc w:val="both"/>
        <w:rPr>
          <w:rFonts w:hint="default"/>
          <w:lang w:val="en-US" w:eastAsia="zh-CN"/>
        </w:rPr>
      </w:pPr>
    </w:p>
    <w:p w14:paraId="2C4A7877">
      <w:pPr>
        <w:widowControl w:val="0"/>
        <w:numPr>
          <w:numId w:val="0"/>
        </w:numPr>
        <w:ind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DD78D7"/>
    <w:multiLevelType w:val="multilevel"/>
    <w:tmpl w:val="9EDD78D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7C6DD5BB"/>
    <w:multiLevelType w:val="singleLevel"/>
    <w:tmpl w:val="7C6DD5BB"/>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EBC5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93</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2025-04-07T02:44:47Z</dcterms:created>
  <dc:creator>86156</dc:creator>
  <cp:lastModifiedBy>展开</cp:lastModifiedBy>
  <dcterms:modified xsi:type="dcterms:W3CDTF">2025-04-07T10:00:59Z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eyJoZGlkIjoiZDIxYjAwMThjYmM2Zjk1MzdkMWY0NjgzZGYyMzY3ZTkiLCJ1c2VySWQiOiIxMjMwNTE4MTM0In0=</vt:lpwstr>
  </property>
  <property fmtid="{D5CDD505-2E9C-101B-9397-08002B2CF9AE}" pid="4" name="ICV">
    <vt:lpwstr>745515F751504506B75AD44132A069D7_13</vt:lpwstr>
  </property>
</Properties>
</file>