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before="0" w:after="0"/>
        <w:contextualSpacing/>
        <w:jc w:val="center"/>
        <w:rPr>
          <w:rFonts w:ascii="Calibri" w:hAnsi="Calibri" w:cs="Calibri" w:asciiTheme="majorHAnsi" w:cstheme="majorHAnsi" w:hAnsiTheme="majorHAnsi"/>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itl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Draw It or Lose It</w:t>
      </w:r>
    </w:p>
    <w:p>
      <w:pPr>
        <w:pStyle w:val="Heading1"/>
        <w:suppressAutoHyphens w:val="true"/>
        <w:spacing w:before="0" w:after="0"/>
        <w:contextualSpacing/>
        <w:rPr>
          <w:rFonts w:ascii="Calibri" w:hAnsi="Calibri" w:cs="Calibri" w:asciiTheme="majorHAnsi" w:cstheme="majorHAnsi" w:hAnsiTheme="majorHAnsi"/>
          <w:b/>
          <w:b/>
        </w:rPr>
      </w:pPr>
      <w:bookmarkStart w:id="0" w:name="_Toc115077317"/>
      <w:r>
        <w:rPr>
          <w:rFonts w:cs="Calibri" w:cstheme="majorHAnsi"/>
          <w:b/>
        </w:rPr>
        <w:t>CS 230 Project Software Design Template</w:t>
      </w:r>
      <w:bookmarkEnd w:id="0"/>
    </w:p>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Version 1.0</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1" w:name="_Toc115077318"/>
      <w:r>
        <w:rPr>
          <w:rFonts w:cs="Calibri" w:cstheme="majorHAnsi"/>
        </w:rPr>
        <w:t>Table of Contents</w:t>
      </w:r>
      <w:bookmarkEnd w:id="1"/>
    </w:p>
    <w:p>
      <w:pPr>
        <w:pStyle w:val="Normal"/>
        <w:suppressAutoHyphens w:val="true"/>
        <w:spacing w:before="0" w:after="0"/>
        <w:contextualSpacing/>
        <w:jc w:val="center"/>
        <w:rPr>
          <w:rFonts w:ascii="Calibri" w:hAnsi="Calibri" w:cs="Calibri" w:asciiTheme="majorHAnsi" w:cstheme="majorHAnsi" w:hAnsiTheme="majorHAnsi"/>
          <w:b/>
          <w:b/>
          <w:szCs w:val="22"/>
        </w:rPr>
      </w:pPr>
      <w:r>
        <w:rPr>
          <w:rFonts w:cs="Calibri" w:cstheme="majorHAnsi"/>
          <w:b/>
          <w:szCs w:val="22"/>
        </w:rPr>
      </w:r>
    </w:p>
    <w:sdt>
      <w:sdtPr>
        <w:docPartObj>
          <w:docPartGallery w:val="Table of Contents"/>
          <w:docPartUnique w:val="true"/>
        </w:docPartObj>
      </w:sdtPr>
      <w:sdtContent>
        <w:p>
          <w:pPr>
            <w:pStyle w:val="Contents1"/>
            <w:rPr>
              <w:rFonts w:ascii="Cambria" w:hAnsi="Cambria" w:eastAsia="" w:cs="Latha" w:asciiTheme="minorHAnsi" w:cstheme="minorBidi" w:eastAsiaTheme="minorEastAsia" w:hAnsiTheme="minorHAnsi"/>
              <w:szCs w:val="22"/>
            </w:rPr>
          </w:pPr>
          <w:r>
            <w:fldChar w:fldCharType="begin"/>
          </w:r>
          <w:r>
            <w:rPr>
              <w:webHidden/>
              <w:rStyle w:val="IndexLink"/>
              <w:b/>
              <w:vanish w:val="false"/>
              <w:rFonts w:cs="Calibri"/>
            </w:rPr>
            <w:instrText xml:space="preserve"> TOC \z \o "1-9" \u \h</w:instrText>
          </w:r>
          <w:r>
            <w:rPr>
              <w:webHidden/>
              <w:rStyle w:val="IndexLink"/>
              <w:b/>
              <w:vanish w:val="false"/>
              <w:rFonts w:cs="Calibri"/>
            </w:rPr>
            <w:fldChar w:fldCharType="separate"/>
          </w:r>
          <w:hyperlink w:anchor="_Toc115077317">
            <w:r>
              <w:rPr>
                <w:webHidden/>
                <w:rStyle w:val="IndexLink"/>
                <w:rFonts w:cs="Calibri" w:cstheme="majorHAnsi"/>
                <w:b/>
                <w:vanish w:val="false"/>
              </w:rPr>
              <w:t>CS 230 Project Software Design Template</w:t>
            </w:r>
            <w:r>
              <w:rPr>
                <w:webHidden/>
              </w:rPr>
              <w:fldChar w:fldCharType="begin"/>
            </w:r>
            <w:r>
              <w:rPr>
                <w:webHidden/>
              </w:rPr>
              <w:instrText xml:space="preserve">PAGEREF _Toc115077317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18">
            <w:r>
              <w:rPr>
                <w:webHidden/>
                <w:rStyle w:val="IndexLink"/>
                <w:rFonts w:cs="Calibri" w:cstheme="majorHAnsi"/>
                <w:b/>
                <w:bCs/>
                <w:vanish w:val="false"/>
              </w:rPr>
              <w:t>Table of Contents</w:t>
            </w:r>
            <w:r>
              <w:rPr>
                <w:webHidden/>
              </w:rPr>
              <w:fldChar w:fldCharType="begin"/>
            </w:r>
            <w:r>
              <w:rPr>
                <w:webHidden/>
              </w:rPr>
              <w:instrText xml:space="preserve">PAGEREF _Toc115077318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19">
            <w:r>
              <w:rPr>
                <w:webHidden/>
                <w:rStyle w:val="IndexLink"/>
                <w:rFonts w:cs="Calibri" w:cstheme="majorHAnsi"/>
                <w:b/>
                <w:bCs/>
                <w:vanish w:val="false"/>
              </w:rPr>
              <w:t>Document Revision History</w:t>
            </w:r>
            <w:r>
              <w:rPr>
                <w:webHidden/>
              </w:rPr>
              <w:fldChar w:fldCharType="begin"/>
            </w:r>
            <w:r>
              <w:rPr>
                <w:webHidden/>
              </w:rPr>
              <w:instrText xml:space="preserve">PAGEREF _Toc115077319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0">
            <w:r>
              <w:rPr>
                <w:webHidden/>
                <w:rStyle w:val="IndexLink"/>
                <w:rFonts w:cs="Calibri" w:cstheme="majorHAnsi"/>
                <w:b/>
                <w:bCs/>
                <w:vanish w:val="false"/>
              </w:rPr>
              <w:t>Executive Summary</w:t>
            </w:r>
            <w:r>
              <w:rPr>
                <w:webHidden/>
              </w:rPr>
              <w:fldChar w:fldCharType="begin"/>
            </w:r>
            <w:r>
              <w:rPr>
                <w:webHidden/>
              </w:rPr>
              <w:instrText xml:space="preserve">PAGEREF _Toc115077320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1">
            <w:r>
              <w:rPr>
                <w:webHidden/>
                <w:rStyle w:val="IndexLink"/>
                <w:rFonts w:cs="Calibri" w:cstheme="majorHAnsi"/>
                <w:b/>
                <w:bCs/>
                <w:vanish w:val="false"/>
              </w:rPr>
              <w:t>Requirements</w:t>
            </w:r>
            <w:r>
              <w:rPr>
                <w:webHidden/>
              </w:rPr>
              <w:fldChar w:fldCharType="begin"/>
            </w:r>
            <w:r>
              <w:rPr>
                <w:webHidden/>
              </w:rPr>
              <w:instrText xml:space="preserve">PAGEREF _Toc115077321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2">
            <w:r>
              <w:rPr>
                <w:webHidden/>
                <w:rStyle w:val="IndexLink"/>
                <w:rFonts w:cs="Calibri" w:cstheme="majorHAnsi"/>
                <w:b/>
                <w:bCs/>
                <w:vanish w:val="false"/>
              </w:rPr>
              <w:t>Design Constraints</w:t>
            </w:r>
            <w:r>
              <w:rPr>
                <w:webHidden/>
              </w:rPr>
              <w:fldChar w:fldCharType="begin"/>
            </w:r>
            <w:r>
              <w:rPr>
                <w:webHidden/>
              </w:rPr>
              <w:instrText xml:space="preserve">PAGEREF _Toc115077322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3">
            <w:r>
              <w:rPr>
                <w:webHidden/>
                <w:rStyle w:val="IndexLink"/>
                <w:rFonts w:cs="Calibri" w:cstheme="majorHAnsi"/>
                <w:b/>
                <w:bCs/>
                <w:vanish w:val="false"/>
              </w:rPr>
              <w:t>System Architecture View</w:t>
            </w:r>
            <w:r>
              <w:rPr>
                <w:webHidden/>
              </w:rPr>
              <w:fldChar w:fldCharType="begin"/>
            </w:r>
            <w:r>
              <w:rPr>
                <w:webHidden/>
              </w:rPr>
              <w:instrText xml:space="preserve">PAGEREF _Toc115077323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4">
            <w:r>
              <w:rPr>
                <w:webHidden/>
                <w:rStyle w:val="IndexLink"/>
                <w:rFonts w:cs="Calibri" w:cstheme="majorHAnsi"/>
                <w:b/>
                <w:bCs/>
                <w:vanish w:val="false"/>
              </w:rPr>
              <w:t>Domain Model</w:t>
            </w:r>
            <w:r>
              <w:rPr>
                <w:webHidden/>
              </w:rPr>
              <w:fldChar w:fldCharType="begin"/>
            </w:r>
            <w:r>
              <w:rPr>
                <w:webHidden/>
              </w:rPr>
              <w:instrText xml:space="preserve">PAGEREF _Toc115077324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5">
            <w:r>
              <w:rPr>
                <w:webHidden/>
                <w:rStyle w:val="IndexLink"/>
                <w:rFonts w:cs="Calibri" w:cstheme="majorHAnsi"/>
                <w:b/>
                <w:bCs/>
                <w:vanish w:val="false"/>
              </w:rPr>
              <w:t>Evaluation</w:t>
            </w:r>
            <w:r>
              <w:rPr>
                <w:webHidden/>
              </w:rPr>
              <w:fldChar w:fldCharType="begin"/>
            </w:r>
            <w:r>
              <w:rPr>
                <w:webHidden/>
              </w:rPr>
              <w:instrText xml:space="preserve">PAGEREF _Toc115077325 \h</w:instrText>
            </w:r>
            <w:r>
              <w:rPr>
                <w:webHidden/>
              </w:rPr>
              <w:fldChar w:fldCharType="separate"/>
            </w:r>
            <w:r>
              <w:rPr>
                <w:rStyle w:val="IndexLink"/>
                <w:rFonts w:cs="Calibri" w:cstheme="majorHAnsi"/>
                <w:b/>
                <w:bCs/>
                <w:vanish w:val="false"/>
                <w:u w:val="single"/>
              </w:rPr>
              <w:tab/>
              <w:t>4</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6">
            <w:r>
              <w:rPr>
                <w:webHidden/>
                <w:rStyle w:val="IndexLink"/>
                <w:rFonts w:cs="Calibri" w:cstheme="majorHAnsi"/>
                <w:b/>
                <w:bCs/>
                <w:vanish w:val="false"/>
              </w:rPr>
              <w:t>Recommendations</w:t>
            </w:r>
            <w:r>
              <w:rPr>
                <w:webHidden/>
              </w:rPr>
              <w:fldChar w:fldCharType="begin"/>
            </w:r>
            <w:r>
              <w:rPr>
                <w:webHidden/>
              </w:rPr>
              <w:instrText xml:space="preserve">PAGEREF _Toc115077326 \h</w:instrText>
            </w:r>
            <w:r>
              <w:rPr>
                <w:webHidden/>
              </w:rPr>
              <w:fldChar w:fldCharType="separate"/>
            </w:r>
            <w:r>
              <w:rPr>
                <w:rStyle w:val="IndexLink"/>
                <w:rFonts w:cs="Calibri" w:cstheme="majorHAnsi"/>
                <w:b/>
                <w:bCs/>
                <w:vanish w:val="false"/>
                <w:u w:val="single"/>
              </w:rPr>
              <w:tab/>
              <w:t>5</w:t>
            </w:r>
            <w:r>
              <w:rPr>
                <w:webHidden/>
              </w:rPr>
              <w:fldChar w:fldCharType="end"/>
            </w:r>
          </w:hyperlink>
          <w:r>
            <w:rPr>
              <w:rStyle w:val="IndexLink"/>
              <w:u w:val="single"/>
              <w:b/>
              <w:bCs/>
              <w:vanish w:val="false"/>
              <w:rFonts w:cs="Calibri"/>
            </w:rPr>
            <w:fldChar w:fldCharType="end"/>
          </w:r>
        </w:p>
      </w:sdtContent>
    </w:sdt>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r>
        <w:rPr>
          <w:rFonts w:cs="Calibri" w:cstheme="majorHAnsi"/>
          <w:b/>
          <w:color w:val="000000"/>
          <w:szCs w:val="22"/>
          <w:u w:val="single"/>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2" w:name="_qfria26xxkxs"/>
      <w:bookmarkStart w:id="3" w:name="_w7g7r3nym5qe"/>
      <w:bookmarkStart w:id="4" w:name="_kouix0dw4u3m"/>
      <w:bookmarkStart w:id="5" w:name="_qfria26xxkxs"/>
      <w:bookmarkStart w:id="6" w:name="_w7g7r3nym5qe"/>
      <w:bookmarkStart w:id="7" w:name="_kouix0dw4u3m"/>
      <w:bookmarkEnd w:id="5"/>
      <w:bookmarkEnd w:id="6"/>
      <w:bookmarkEnd w:id="7"/>
    </w:p>
    <w:p>
      <w:pPr>
        <w:pStyle w:val="Heading2"/>
        <w:suppressAutoHyphens w:val="true"/>
        <w:spacing w:before="0" w:after="0"/>
        <w:contextualSpacing/>
        <w:rPr>
          <w:rFonts w:ascii="Calibri" w:hAnsi="Calibri" w:cs="Calibri" w:asciiTheme="majorHAnsi" w:cstheme="majorHAnsi" w:hAnsiTheme="majorHAnsi"/>
        </w:rPr>
      </w:pPr>
      <w:hyperlink w:anchor="_grjogdjh5fi8">
        <w:bookmarkStart w:id="8" w:name="_Toc115077319"/>
        <w:bookmarkStart w:id="9" w:name="_qfria26xxkxs1"/>
        <w:bookmarkEnd w:id="9"/>
        <w:r>
          <w:rPr>
            <w:rFonts w:cs="Calibri" w:cstheme="majorHAnsi"/>
            <w:u w:val="single"/>
          </w:rPr>
          <w:t>Document Revision History</w:t>
        </w:r>
      </w:hyperlink>
      <w:bookmarkEnd w:id="8"/>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342"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978"/>
        <w:gridCol w:w="1530"/>
        <w:gridCol w:w="1724"/>
        <w:gridCol w:w="5109"/>
      </w:tblGrid>
      <w:tr>
        <w:trPr>
          <w:tblHeader w:val="true"/>
        </w:trPr>
        <w:tc>
          <w:tcPr>
            <w:tcW w:w="978"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Version</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Date</w:t>
            </w:r>
          </w:p>
        </w:tc>
        <w:tc>
          <w:tcPr>
            <w:tcW w:w="1724"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Author</w:t>
            </w:r>
          </w:p>
        </w:tc>
        <w:tc>
          <w:tcPr>
            <w:tcW w:w="5109"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Comments</w:t>
            </w:r>
          </w:p>
        </w:tc>
      </w:tr>
      <w:tr>
        <w:trPr>
          <w:tblHeader w:val="true"/>
        </w:trPr>
        <w:tc>
          <w:tcPr>
            <w:tcW w:w="978" w:type="dxa"/>
            <w:tcBorders/>
          </w:tcPr>
          <w:p>
            <w:pPr>
              <w:pStyle w:val="Normal"/>
              <w:widowControl w:val="false"/>
              <w:suppressAutoHyphens w:val="true"/>
              <w:spacing w:before="0" w:after="0"/>
              <w:contextualSpacing/>
              <w:jc w:val="center"/>
              <w:rPr>
                <w:rFonts w:ascii="Calibri" w:hAnsi="Calibri" w:cs="Calibri" w:asciiTheme="majorHAnsi" w:cstheme="majorHAnsi" w:hAnsiTheme="majorHAnsi"/>
                <w:szCs w:val="22"/>
              </w:rPr>
            </w:pPr>
            <w:r>
              <w:rPr>
                <w:rFonts w:eastAsia="Calibri" w:cs="Calibri" w:cstheme="majorHAnsi"/>
                <w:kern w:val="0"/>
                <w:szCs w:val="22"/>
                <w:lang w:val="en-US" w:eastAsia="en-US" w:bidi="ar-SA"/>
              </w:rPr>
              <w:t>1.0</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01/29/24</w:t>
            </w:r>
          </w:p>
        </w:tc>
        <w:tc>
          <w:tcPr>
            <w:tcW w:w="1724"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Jordan Clark</w:t>
            </w:r>
          </w:p>
        </w:tc>
        <w:tc>
          <w:tcPr>
            <w:tcW w:w="5109"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This initial submission contains the Executive Summary, Design Constraints, and Domain Model for adapting “Draw It or Lose It” from an Android app to web-based game.</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 xml:space="preserve">Instructions </w:t>
      </w:r>
    </w:p>
    <w:p>
      <w:pPr>
        <w:pStyle w:val="Normal"/>
        <w:rPr>
          <w:color w:val="2F5496"/>
        </w:rPr>
      </w:pPr>
      <w:r>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10" w:name="_3znysh7"/>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bookmarkStart w:id="11" w:name="_Toc115077320"/>
        <w:bookmarkEnd w:id="10"/>
        <w:r>
          <w:rPr>
            <w:rFonts w:cs="Calibri" w:cstheme="majorHAnsi"/>
            <w:u w:val="single"/>
          </w:rPr>
          <w:t>Executive Summary</w:t>
        </w:r>
      </w:hyperlink>
      <w:bookmarkEnd w:id="11"/>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The Gaming Room selected CTS to adapt their Android-only application </w:t>
      </w:r>
      <w:r>
        <w:rPr>
          <w:rFonts w:cs="Calibri" w:cstheme="majorHAnsi"/>
          <w:szCs w:val="22"/>
        </w:rPr>
        <w:t>titled</w:t>
      </w:r>
      <w:r>
        <w:rPr>
          <w:rFonts w:cs="Calibri" w:cstheme="majorHAnsi"/>
          <w:szCs w:val="22"/>
        </w:rPr>
        <w:t xml:space="preserve"> Draw It or Lose It into a web-based game that serves multiple platforms. The web-version should only have one game  instance, team, or player in </w:t>
      </w:r>
      <w:r>
        <w:rPr>
          <w:rFonts w:cs="Calibri" w:cstheme="majorHAnsi"/>
          <w:szCs w:val="22"/>
        </w:rPr>
        <w:t>active</w:t>
      </w:r>
      <w:r>
        <w:rPr>
          <w:rFonts w:cs="Calibri" w:cstheme="majorHAnsi"/>
          <w:szCs w:val="22"/>
        </w:rPr>
        <w:t xml:space="preserve"> memory at any given time. The game should also have a unique name, one or more teams with unique names, multiple players within each team, and give users immediate validation when creating a team name.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We will use a singleton pattern in the GameService class to ensure that only one game instance </w:t>
      </w:r>
      <w:r>
        <w:rPr>
          <w:rFonts w:cs="Calibri" w:cstheme="majorHAnsi"/>
          <w:szCs w:val="22"/>
        </w:rPr>
        <w:t xml:space="preserve">can </w:t>
      </w:r>
      <w:r>
        <w:rPr>
          <w:rFonts w:cs="Calibri" w:cstheme="majorHAnsi"/>
          <w:szCs w:val="22"/>
        </w:rPr>
        <w:t>occur at any time. To implement the pattern, we store the service operation that creates the sole instance</w:t>
      </w:r>
      <w:r>
        <w:rPr>
          <w:rFonts w:cs="Calibri" w:cstheme="majorHAnsi"/>
          <w:i/>
          <w:iCs/>
          <w:szCs w:val="22"/>
        </w:rPr>
        <w:t xml:space="preserve"> </w:t>
      </w:r>
      <w:r>
        <w:rPr>
          <w:rFonts w:cs="Calibri" w:cstheme="majorHAnsi"/>
          <w:i w:val="false"/>
          <w:iCs w:val="false"/>
          <w:szCs w:val="22"/>
        </w:rPr>
        <w:t>in a private</w:t>
      </w:r>
      <w:r>
        <w:rPr>
          <w:rFonts w:cs="Calibri" w:cstheme="majorHAnsi"/>
          <w:szCs w:val="22"/>
        </w:rPr>
        <w:t xml:space="preserve"> static field. Then we will grant public access through instance operators, which will allow the creation of multiple games on a single service. </w:t>
      </w:r>
      <w:r>
        <w:rPr>
          <w:rFonts w:cs="Calibri" w:cstheme="majorHAnsi"/>
          <w:szCs w:val="22"/>
        </w:rPr>
        <w:t>We will use an iterator pattern, within the singleton, to access and search through the list of games. The iterator returns the current instance of a game, or creates a new one, further preventing any duplicate games.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The second implentation of the singleton pattern will </w:t>
      </w:r>
      <w:r>
        <w:rPr>
          <w:rFonts w:cs="Calibri" w:cstheme="majorHAnsi"/>
          <w:szCs w:val="22"/>
        </w:rPr>
        <w:t>allow</w:t>
      </w:r>
      <w:r>
        <w:rPr>
          <w:rFonts w:cs="Calibri" w:cstheme="majorHAnsi"/>
          <w:szCs w:val="22"/>
        </w:rPr>
        <w:t xml:space="preserve"> multiple teams </w:t>
      </w:r>
      <w:r>
        <w:rPr>
          <w:rFonts w:cs="Calibri" w:cstheme="majorHAnsi"/>
          <w:szCs w:val="22"/>
        </w:rPr>
        <w:t>to</w:t>
      </w:r>
      <w:r>
        <w:rPr>
          <w:rFonts w:cs="Calibri" w:cstheme="majorHAnsi"/>
          <w:szCs w:val="22"/>
        </w:rPr>
        <w:t xml:space="preserve"> contain multiple players. </w:t>
      </w:r>
      <w:r>
        <w:rPr>
          <w:rFonts w:cs="Calibri" w:cstheme="majorHAnsi"/>
          <w:szCs w:val="22"/>
        </w:rPr>
        <w:t>W</w:t>
      </w:r>
      <w:r>
        <w:rPr>
          <w:rFonts w:cs="Calibri" w:cstheme="majorHAnsi"/>
          <w:szCs w:val="22"/>
        </w:rPr>
        <w:t xml:space="preserve">e create an Entity class that contains the encapsulating properties that embody the sole instance of an object. The Game, Team, and Player classes inherit this property to grant individuality to each object created from those classes. </w:t>
      </w:r>
      <w:r>
        <w:rPr>
          <w:rFonts w:cs="Calibri" w:cstheme="majorHAnsi"/>
          <w:szCs w:val="22"/>
        </w:rPr>
        <w:t xml:space="preserve">The Entity also contains an Iterator pattern to travserse its lists. The Game and Team classes </w:t>
      </w:r>
      <w:r>
        <w:rPr>
          <w:rFonts w:cs="Calibri" w:cstheme="majorHAnsi"/>
          <w:szCs w:val="22"/>
        </w:rPr>
        <w:t xml:space="preserve">inherit these behaviors </w:t>
      </w:r>
      <w:r>
        <w:rPr>
          <w:rFonts w:cs="Calibri" w:cstheme="majorHAnsi"/>
          <w:szCs w:val="22"/>
        </w:rPr>
        <w:t xml:space="preserve">to iterate through their persepective lists of teams and players, </w:t>
      </w:r>
      <w:r>
        <w:rPr>
          <w:rFonts w:cs="Calibri" w:cstheme="majorHAnsi"/>
          <w:szCs w:val="22"/>
        </w:rPr>
        <w:t>providing users immediate</w:t>
      </w:r>
      <w:r>
        <w:rPr>
          <w:rFonts w:cs="Calibri" w:cstheme="majorHAnsi"/>
          <w:szCs w:val="22"/>
        </w:rPr>
        <w:t xml:space="preserve"> validat</w:t>
      </w:r>
      <w:r>
        <w:rPr>
          <w:rFonts w:cs="Calibri" w:cstheme="majorHAnsi"/>
          <w:szCs w:val="22"/>
        </w:rPr>
        <w:t>ion</w:t>
      </w:r>
      <w:r>
        <w:rPr>
          <w:rFonts w:cs="Calibri" w:cstheme="majorHAnsi"/>
          <w:szCs w:val="22"/>
        </w:rPr>
        <w:t xml:space="preserve"> </w:t>
      </w:r>
      <w:r>
        <w:rPr>
          <w:rFonts w:cs="Calibri" w:cstheme="majorHAnsi"/>
          <w:szCs w:val="22"/>
        </w:rPr>
        <w:t>when they create their team name</w:t>
      </w:r>
      <w:r>
        <w:rPr>
          <w:rFonts w:cs="Calibri" w:cstheme="majorHAnsi"/>
          <w:szCs w:val="22"/>
        </w:rPr>
        <w:t>.</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rPr>
          <w:rFonts w:ascii="Calibri" w:hAnsi="Calibri" w:cs="Calibri" w:asciiTheme="majorHAnsi" w:cstheme="majorHAnsi" w:hAnsiTheme="majorHAnsi"/>
          <w:u w:val="single"/>
        </w:rPr>
      </w:pPr>
      <w:bookmarkStart w:id="12" w:name="_Toc115077321"/>
      <w:r>
        <w:rPr>
          <w:rFonts w:cs="Calibri" w:cstheme="majorHAnsi"/>
          <w:u w:val="single"/>
        </w:rPr>
        <w:t>Requirements</w:t>
      </w:r>
      <w:bookmarkEnd w:id="12"/>
    </w:p>
    <w:p>
      <w:pPr>
        <w:pStyle w:val="Normal"/>
        <w:rPr>
          <w:szCs w:val="22"/>
        </w:rPr>
      </w:pPr>
      <w:r>
        <w:rPr>
          <w:szCs w:val="22"/>
        </w:rPr>
      </w:r>
    </w:p>
    <w:p>
      <w:pPr>
        <w:pStyle w:val="Normal"/>
        <w:rPr>
          <w:i/>
          <w:i/>
          <w:szCs w:val="22"/>
        </w:rPr>
      </w:pPr>
      <w:bookmarkStart w:id="13" w:name="_Hlk115077100"/>
      <w:r>
        <w:rPr>
          <w:i/>
          <w:szCs w:val="22"/>
        </w:rPr>
        <w:t>&lt;</w:t>
      </w:r>
      <w:r>
        <w:rPr>
          <w:rFonts w:cs="Calibri" w:cstheme="majorHAnsi"/>
          <w:szCs w:val="22"/>
        </w:rPr>
        <w:t xml:space="preserve"> Please note: While this section is not being assessed, it will support your outline of the design constraints below. </w:t>
      </w:r>
      <w:r>
        <w:rPr>
          <w:i/>
          <w:szCs w:val="22"/>
        </w:rPr>
        <w:t>In your summary, identify each of the client’s business and technical requirements in a clear and concise manner.&gt;</w:t>
      </w:r>
      <w:bookmarkEnd w:id="13"/>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2et92p0">
        <w:bookmarkStart w:id="14" w:name="_Toc115077322"/>
        <w:r>
          <w:rPr>
            <w:rFonts w:cs="Calibri" w:cstheme="majorHAnsi"/>
            <w:u w:val="single"/>
          </w:rPr>
          <w:t>Design Constraints</w:t>
        </w:r>
      </w:hyperlink>
      <w:bookmarkEnd w:id="14"/>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The design constraints for this application include web-based distribution, tech stack compatibility, and scalability.</w:t>
      </w:r>
    </w:p>
    <w:p>
      <w:pPr>
        <w:pStyle w:val="Normal"/>
        <w:suppressAutoHyphens w:val="true"/>
        <w:spacing w:before="0" w:after="0"/>
        <w:contextualSpacing/>
        <w:rPr>
          <w:rFonts w:ascii="Calibri" w:hAnsi="Calibri" w:cs="Calibri" w:asciiTheme="majorHAnsi" w:cstheme="majorHAnsi" w:hAnsiTheme="majorHAnsi"/>
          <w:szCs w:val="22"/>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Unlike the Android app, the web-based version needs to be available across multiple platforms to serve a broader audience. This is a business constraint. If the application only works on a particular browser, it negates the efforts to diversify the market reach. The adaptation also poses a technical constraint because it limits the tech stacks compatible with both Android devices and web applications.</w:t>
      </w:r>
    </w:p>
    <w:p>
      <w:pPr>
        <w:pStyle w:val="Normal"/>
        <w:suppressAutoHyphens w:val="true"/>
        <w:spacing w:before="0" w:after="0"/>
        <w:contextualSpacing/>
        <w:rPr>
          <w:rFonts w:ascii="Calibri" w:hAnsi="Calibri" w:cs="Calibri" w:asciiTheme="majorHAnsi" w:cstheme="majorHAnsi" w:hAnsiTheme="majorHAnsi"/>
          <w:szCs w:val="22"/>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Lastly, scalability is a technical constraint that impacts the user's experience, a business constraint. The game service must be able to scale up as more users add games, teams, and players to it. Similarly, the game service shouldn’t hold on to memory for previously held games. Without scalability, users could experience lagged gameplay for easily avoidable reasons.</w:t>
      </w:r>
    </w:p>
    <w:p>
      <w:pPr>
        <w:pStyle w:val="Normal"/>
        <w:suppressAutoHyphens w:val="true"/>
        <w:spacing w:before="0" w:after="0"/>
        <w:contextualSpacing/>
        <w:rPr>
          <w:rFonts w:ascii="Calibri" w:hAnsi="Calibri" w:cs="Calibri" w:asciiTheme="majorHAnsi" w:cstheme="majorHAnsi" w:hAnsiTheme="majorHAnsi"/>
          <w:szCs w:val="22"/>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To address these constraints, we have chosen to use the Java language. Java is the native Android SDK and has popular web frameworks, like Spring, that are easily adaptable. The common code base minimizes the time it will take to refactor existing functionalities. Java is also great for handling multiple users and simultaneous operations, ensuring a responsive user experience while under heavy loads.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ilbxbyevv6b6">
        <w:bookmarkStart w:id="15" w:name="_Toc115077323"/>
        <w:r>
          <w:rPr>
            <w:rFonts w:cs="Calibri" w:cstheme="majorHAnsi"/>
            <w:u w:val="single"/>
          </w:rPr>
          <w:t>System Architecture View</w:t>
        </w:r>
      </w:hyperlink>
      <w:bookmarkEnd w:id="15"/>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6" w:name="_102g653q3xph"/>
      <w:bookmarkStart w:id="17" w:name="_102g653q3xph"/>
      <w:bookmarkEnd w:id="17"/>
    </w:p>
    <w:p>
      <w:pPr>
        <w:pStyle w:val="Heading2"/>
        <w:suppressAutoHyphens w:val="true"/>
        <w:spacing w:before="0" w:after="0"/>
        <w:contextualSpacing/>
        <w:rPr>
          <w:rFonts w:ascii="Calibri" w:hAnsi="Calibri" w:cs="Calibri" w:asciiTheme="majorHAnsi" w:cstheme="majorHAnsi" w:hAnsiTheme="majorHAnsi"/>
        </w:rPr>
      </w:pPr>
      <w:hyperlink w:anchor="_8h2ehzxfam4o">
        <w:bookmarkStart w:id="18" w:name="_Toc115077324"/>
        <w:bookmarkStart w:id="19" w:name="_102g653q3xph1"/>
        <w:bookmarkEnd w:id="19"/>
        <w:r>
          <w:rPr>
            <w:rFonts w:cs="Calibri" w:cstheme="majorHAnsi"/>
            <w:u w:val="single"/>
          </w:rPr>
          <w:t>Domain Model</w:t>
        </w:r>
      </w:hyperlink>
      <w:bookmarkEnd w:id="18"/>
    </w:p>
    <w:p>
      <w:pPr>
        <w:pStyle w:val="Normal"/>
        <w:suppressAutoHyphens w:val="true"/>
        <w:spacing w:before="0" w:after="0"/>
        <w:contextualSpacing/>
        <w:rPr>
          <w:rFonts w:ascii="Calibri" w:hAnsi="Calibri" w:cs="Calibri" w:asciiTheme="majorHAnsi" w:cstheme="majorHAnsi" w:hAnsiTheme="majorHAnsi"/>
          <w:b/>
          <w:b/>
          <w:szCs w:val="22"/>
          <w:shd w:fill="CFE2F3" w:val="clear"/>
        </w:rPr>
      </w:pPr>
      <w:r>
        <w:rPr>
          <w:rFonts w:cs="Calibri" w:cstheme="majorHAnsi"/>
          <w:b/>
          <w:szCs w:val="22"/>
          <w:shd w:fill="CFE2F3" w:val="clea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The </w:t>
      </w:r>
      <w:r>
        <w:rPr>
          <w:rFonts w:cs="Calibri" w:cstheme="majorHAnsi"/>
          <w:szCs w:val="22"/>
        </w:rPr>
        <w:t>UML model depicts the classes involved in building this application and their relationships.</w:t>
      </w:r>
    </w:p>
    <w:p>
      <w:pPr>
        <w:pStyle w:val="Normal"/>
        <w:suppressAutoHyphens w:val="true"/>
        <w:spacing w:before="0" w:after="0"/>
        <w:contextualSpacing/>
        <w:rPr>
          <w:rFonts w:ascii="Calibri" w:hAnsi="Calibri" w:cs="Calibri" w:asciiTheme="majorHAnsi" w:cstheme="majorHAnsi" w:hAnsiTheme="majorHAnsi"/>
          <w:szCs w:val="22"/>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The </w:t>
      </w:r>
      <w:r>
        <w:rPr>
          <w:rFonts w:cs="Calibri" w:cstheme="majorHAnsi"/>
          <w:szCs w:val="22"/>
        </w:rPr>
        <w:t xml:space="preserve">ProgramDriver class </w:t>
      </w:r>
      <w:r>
        <w:rPr>
          <w:rFonts w:cs="Calibri" w:cstheme="majorHAnsi"/>
          <w:szCs w:val="22"/>
        </w:rPr>
        <w:t>uses data input to</w:t>
      </w:r>
      <w:r>
        <w:rPr>
          <w:rFonts w:cs="Calibri" w:cstheme="majorHAnsi"/>
          <w:szCs w:val="22"/>
        </w:rPr>
        <w:t xml:space="preserve"> </w:t>
      </w:r>
      <w:r>
        <w:rPr>
          <w:rFonts w:cs="Calibri" w:cstheme="majorHAnsi"/>
          <w:szCs w:val="22"/>
        </w:rPr>
        <w:t>run the program.</w:t>
      </w:r>
    </w:p>
    <w:p>
      <w:pPr>
        <w:pStyle w:val="Normal"/>
        <w:suppressAutoHyphens w:val="true"/>
        <w:spacing w:before="0" w:after="0"/>
        <w:contextualSpacing/>
        <w:rPr>
          <w:rFonts w:ascii="Calibri" w:hAnsi="Calibri" w:cs="Calibri" w:asciiTheme="majorHAnsi" w:cstheme="majorHAnsi" w:hAnsiTheme="majorHAnsi"/>
          <w:szCs w:val="22"/>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The SingletonTester class checks the service and returns the active games to validate the </w:t>
      </w:r>
      <w:r>
        <w:rPr>
          <w:rFonts w:cs="Calibri" w:cstheme="majorHAnsi"/>
          <w:szCs w:val="22"/>
        </w:rPr>
        <w:t xml:space="preserve">singleton </w:t>
      </w:r>
      <w:r>
        <w:rPr>
          <w:rFonts w:cs="Calibri" w:cstheme="majorHAnsi"/>
          <w:szCs w:val="22"/>
        </w:rPr>
        <w:t>pattern functionality.</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The GameService class </w:t>
      </w:r>
      <w:r>
        <w:rPr>
          <w:rFonts w:cs="Calibri" w:cstheme="majorHAnsi"/>
          <w:szCs w:val="22"/>
        </w:rPr>
        <w:t xml:space="preserve">contains a singleton pattern design to ensure a sole instance of the game service exists at any given time and an iterator pattern to traverse a private list. The class’s </w:t>
      </w:r>
      <w:r>
        <w:rPr>
          <w:rFonts w:cs="Calibri" w:cstheme="majorHAnsi"/>
          <w:szCs w:val="22"/>
        </w:rPr>
        <w:t>private attributes contai</w:t>
      </w:r>
      <w:r>
        <w:rPr>
          <w:rFonts w:cs="Calibri" w:cstheme="majorHAnsi"/>
          <w:szCs w:val="22"/>
        </w:rPr>
        <w:t xml:space="preserve">n </w:t>
      </w:r>
      <w:r>
        <w:rPr>
          <w:rFonts w:cs="Calibri" w:cstheme="majorHAnsi"/>
          <w:szCs w:val="22"/>
        </w:rPr>
        <w:t xml:space="preserve">a list of games, the next game/player/team id’s, and a the </w:t>
      </w:r>
      <w:r>
        <w:rPr>
          <w:rFonts w:cs="Calibri" w:cstheme="majorHAnsi"/>
          <w:szCs w:val="22"/>
        </w:rPr>
        <w:t xml:space="preserve">sole instance of the </w:t>
      </w:r>
      <w:r>
        <w:rPr>
          <w:rFonts w:cs="Calibri" w:cstheme="majorHAnsi"/>
          <w:szCs w:val="22"/>
        </w:rPr>
        <w:t xml:space="preserve">service operation. The </w:t>
      </w:r>
      <w:r>
        <w:rPr>
          <w:rFonts w:cs="Calibri" w:cstheme="majorHAnsi"/>
          <w:szCs w:val="22"/>
        </w:rPr>
        <w:t xml:space="preserve">private constructor </w:t>
      </w:r>
      <w:r>
        <w:rPr>
          <w:rFonts w:cs="Calibri" w:cstheme="majorHAnsi"/>
          <w:i/>
          <w:iCs/>
          <w:szCs w:val="22"/>
        </w:rPr>
        <w:t>GameService()</w:t>
      </w:r>
      <w:r>
        <w:rPr>
          <w:rFonts w:cs="Calibri" w:cstheme="majorHAnsi"/>
          <w:szCs w:val="22"/>
        </w:rPr>
        <w:t xml:space="preserve"> </w:t>
      </w:r>
      <w:r>
        <w:rPr>
          <w:rFonts w:cs="Calibri" w:cstheme="majorHAnsi"/>
          <w:szCs w:val="22"/>
        </w:rPr>
        <w:t xml:space="preserve">prevents instance duplication; </w:t>
      </w:r>
      <w:r>
        <w:rPr>
          <w:rFonts w:cs="Calibri" w:cstheme="majorHAnsi"/>
          <w:szCs w:val="22"/>
        </w:rPr>
        <w:t xml:space="preserve">the public behaviors access </w:t>
      </w:r>
      <w:r>
        <w:rPr>
          <w:rFonts w:cs="Calibri" w:cstheme="majorHAnsi"/>
          <w:szCs w:val="22"/>
        </w:rPr>
        <w:t xml:space="preserve">and return </w:t>
      </w:r>
      <w:r>
        <w:rPr>
          <w:rFonts w:cs="Calibri" w:cstheme="majorHAnsi"/>
          <w:szCs w:val="22"/>
        </w:rPr>
        <w:t>the private attributes of the class.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The Entity class </w:t>
      </w:r>
      <w:r>
        <w:rPr>
          <w:rFonts w:cs="Calibri" w:cstheme="majorHAnsi"/>
          <w:szCs w:val="22"/>
        </w:rPr>
        <w:t>is a parent class containing the private attributes (id, name), a private constructor, iterator behaviors to traverse a private list, and public accessors to the private attrivbutes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The Game class </w:t>
      </w:r>
      <w:r>
        <w:rPr>
          <w:rFonts w:cs="Calibri" w:cstheme="majorHAnsi"/>
          <w:szCs w:val="22"/>
        </w:rPr>
        <w:t xml:space="preserve">is a child of the Entity class, meaning it conatins a sole instance of itself with the ability to search and return information from a private list. The Game class invokes the service from GameService, holds a private list of </w:t>
      </w:r>
      <w:r>
        <w:rPr>
          <w:rFonts w:cs="Calibri" w:cstheme="majorHAnsi"/>
          <w:szCs w:val="22"/>
        </w:rPr>
        <w:t>t</w:t>
      </w:r>
      <w:r>
        <w:rPr>
          <w:rFonts w:cs="Calibri" w:cstheme="majorHAnsi"/>
          <w:szCs w:val="22"/>
        </w:rPr>
        <w:t>eams, and adds teams to th</w:t>
      </w:r>
      <w:r>
        <w:rPr>
          <w:rFonts w:cs="Calibri" w:cstheme="majorHAnsi"/>
          <w:szCs w:val="22"/>
        </w:rPr>
        <w:t>at</w:t>
      </w:r>
      <w:r>
        <w:rPr>
          <w:rFonts w:cs="Calibri" w:cstheme="majorHAnsi"/>
          <w:szCs w:val="22"/>
        </w:rPr>
        <w:t xml:space="preserve"> list.</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The </w:t>
      </w:r>
      <w:r>
        <w:rPr>
          <w:rFonts w:cs="Calibri" w:cstheme="majorHAnsi"/>
          <w:szCs w:val="22"/>
        </w:rPr>
        <w:t>Team</w:t>
      </w:r>
      <w:r>
        <w:rPr>
          <w:rFonts w:cs="Calibri" w:cstheme="majorHAnsi"/>
          <w:szCs w:val="22"/>
        </w:rPr>
        <w:t xml:space="preserve"> class </w:t>
      </w:r>
      <w:r>
        <w:rPr>
          <w:rFonts w:cs="Calibri" w:cstheme="majorHAnsi"/>
          <w:szCs w:val="22"/>
        </w:rPr>
        <w:t xml:space="preserve">is another child of the Entity class which </w:t>
      </w:r>
      <w:r>
        <w:rPr>
          <w:rFonts w:cs="Calibri" w:cstheme="majorHAnsi"/>
          <w:szCs w:val="22"/>
        </w:rPr>
        <w:t>contains</w:t>
      </w:r>
      <w:r>
        <w:rPr>
          <w:rFonts w:cs="Calibri" w:cstheme="majorHAnsi"/>
          <w:szCs w:val="22"/>
        </w:rPr>
        <w:t xml:space="preserve"> a </w:t>
      </w:r>
      <w:r>
        <w:rPr>
          <w:rFonts w:cs="Calibri" w:cstheme="majorHAnsi"/>
          <w:szCs w:val="22"/>
        </w:rPr>
        <w:t xml:space="preserve">sole instance of itself, </w:t>
      </w:r>
      <w:r>
        <w:rPr>
          <w:rFonts w:cs="Calibri" w:cstheme="majorHAnsi"/>
          <w:szCs w:val="22"/>
        </w:rPr>
        <w:t xml:space="preserve">holds a private list of </w:t>
      </w:r>
      <w:r>
        <w:rPr>
          <w:rFonts w:cs="Calibri" w:cstheme="majorHAnsi"/>
          <w:szCs w:val="22"/>
        </w:rPr>
        <w:t>p</w:t>
      </w:r>
      <w:r>
        <w:rPr>
          <w:rFonts w:cs="Calibri" w:cstheme="majorHAnsi"/>
          <w:szCs w:val="22"/>
        </w:rPr>
        <w:t>layers, and adds players to th</w:t>
      </w:r>
      <w:r>
        <w:rPr>
          <w:rFonts w:cs="Calibri" w:cstheme="majorHAnsi"/>
          <w:szCs w:val="22"/>
        </w:rPr>
        <w:t>at</w:t>
      </w:r>
      <w:r>
        <w:rPr>
          <w:rFonts w:cs="Calibri" w:cstheme="majorHAnsi"/>
          <w:szCs w:val="22"/>
        </w:rPr>
        <w:t xml:space="preserve"> list.</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The </w:t>
      </w:r>
      <w:r>
        <w:rPr>
          <w:rFonts w:cs="Calibri" w:cstheme="majorHAnsi"/>
          <w:szCs w:val="22"/>
        </w:rPr>
        <w:t>Player</w:t>
      </w:r>
      <w:r>
        <w:rPr>
          <w:rFonts w:cs="Calibri" w:cstheme="majorHAnsi"/>
          <w:szCs w:val="22"/>
        </w:rPr>
        <w:t xml:space="preserve"> class </w:t>
      </w:r>
      <w:r>
        <w:rPr>
          <w:rFonts w:cs="Calibri" w:cstheme="majorHAnsi"/>
          <w:szCs w:val="22"/>
        </w:rPr>
        <w:t xml:space="preserve">is another child of the Entity class which holds a </w:t>
      </w:r>
      <w:r>
        <w:rPr>
          <w:rFonts w:cs="Calibri" w:cstheme="majorHAnsi"/>
          <w:szCs w:val="22"/>
        </w:rPr>
        <w:t>sole instance of itself</w:t>
      </w:r>
      <w:r>
        <w:rPr>
          <w:rFonts w:cs="Calibri" w:cstheme="majorHAnsi"/>
          <w:szCs w:val="22"/>
        </w:rPr>
        <w:t xml:space="preserve">, </w:t>
      </w:r>
      <w:r>
        <w:rPr>
          <w:rFonts w:cs="Calibri" w:cstheme="majorHAnsi"/>
          <w:szCs w:val="22"/>
        </w:rPr>
        <w:t>containing the players id and name.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The object-oriented programming principles utilized within this model include: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Encapsulation: The class attributes control access to </w:t>
      </w:r>
      <w:r>
        <w:rPr>
          <w:rFonts w:cs="Calibri" w:cstheme="majorHAnsi"/>
          <w:szCs w:val="22"/>
        </w:rPr>
        <w:t xml:space="preserve">their </w:t>
      </w:r>
      <w:r>
        <w:rPr>
          <w:rFonts w:cs="Calibri" w:cstheme="majorHAnsi"/>
          <w:szCs w:val="22"/>
        </w:rPr>
        <w:t xml:space="preserve">data </w:t>
      </w:r>
      <w:r>
        <w:rPr>
          <w:rFonts w:cs="Calibri" w:cstheme="majorHAnsi"/>
          <w:szCs w:val="22"/>
        </w:rPr>
        <w:t>to ensure that only one instance of the</w:t>
      </w:r>
      <w:r>
        <w:rPr>
          <w:rFonts w:cs="Calibri" w:cstheme="majorHAnsi"/>
          <w:szCs w:val="22"/>
        </w:rPr>
        <w:t xml:space="preserve"> </w:t>
      </w:r>
      <w:r>
        <w:rPr>
          <w:rFonts w:cs="Calibri" w:cstheme="majorHAnsi"/>
          <w:szCs w:val="22"/>
        </w:rPr>
        <w:t>g</w:t>
      </w:r>
      <w:r>
        <w:rPr>
          <w:rFonts w:cs="Calibri" w:cstheme="majorHAnsi"/>
          <w:szCs w:val="22"/>
        </w:rPr>
        <w:t xml:space="preserve">ame </w:t>
      </w:r>
      <w:r>
        <w:rPr>
          <w:rFonts w:cs="Calibri" w:cstheme="majorHAnsi"/>
          <w:szCs w:val="22"/>
        </w:rPr>
        <w:t>service</w:t>
      </w:r>
      <w:r>
        <w:rPr>
          <w:rFonts w:cs="Calibri" w:cstheme="majorHAnsi"/>
          <w:szCs w:val="22"/>
        </w:rPr>
        <w:t xml:space="preserve">, </w:t>
      </w:r>
      <w:r>
        <w:rPr>
          <w:rFonts w:cs="Calibri" w:cstheme="majorHAnsi"/>
          <w:szCs w:val="22"/>
        </w:rPr>
        <w:t>a t</w:t>
      </w:r>
      <w:r>
        <w:rPr>
          <w:rFonts w:cs="Calibri" w:cstheme="majorHAnsi"/>
          <w:szCs w:val="22"/>
        </w:rPr>
        <w:t xml:space="preserve">eam, </w:t>
      </w:r>
      <w:r>
        <w:rPr>
          <w:rFonts w:cs="Calibri" w:cstheme="majorHAnsi"/>
          <w:szCs w:val="22"/>
        </w:rPr>
        <w:t xml:space="preserve">or </w:t>
      </w:r>
      <w:r>
        <w:rPr>
          <w:rFonts w:cs="Calibri" w:cstheme="majorHAnsi"/>
          <w:szCs w:val="22"/>
        </w:rPr>
        <w:t xml:space="preserve">a </w:t>
      </w:r>
      <w:r>
        <w:rPr>
          <w:rFonts w:cs="Calibri" w:cstheme="majorHAnsi"/>
          <w:szCs w:val="22"/>
        </w:rPr>
        <w:t>p</w:t>
      </w:r>
      <w:r>
        <w:rPr>
          <w:rFonts w:cs="Calibri" w:cstheme="majorHAnsi"/>
          <w:szCs w:val="22"/>
        </w:rPr>
        <w:t xml:space="preserve">layer </w:t>
      </w:r>
      <w:r>
        <w:rPr>
          <w:rFonts w:cs="Calibri" w:cstheme="majorHAnsi"/>
          <w:szCs w:val="22"/>
        </w:rPr>
        <w:t>exists. This allows multiple players on multiple teams in multiple games on one service.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Composition: The Game</w:t>
      </w:r>
      <w:r>
        <w:rPr>
          <w:rFonts w:cs="Calibri" w:cstheme="majorHAnsi"/>
          <w:szCs w:val="22"/>
        </w:rPr>
        <w:t>Service</w:t>
      </w:r>
      <w:r>
        <w:rPr>
          <w:rFonts w:cs="Calibri" w:cstheme="majorHAnsi"/>
          <w:szCs w:val="22"/>
        </w:rPr>
        <w:t xml:space="preserve"> class </w:t>
      </w:r>
      <w:r>
        <w:rPr>
          <w:rFonts w:cs="Calibri" w:cstheme="majorHAnsi"/>
          <w:szCs w:val="22"/>
        </w:rPr>
        <w:t>has a list of games, the Game class invokes the service of the GameService class. The</w:t>
      </w:r>
      <w:r>
        <w:rPr>
          <w:rFonts w:cs="Calibri" w:cstheme="majorHAnsi"/>
          <w:szCs w:val="22"/>
        </w:rPr>
        <w:t xml:space="preserve">ir </w:t>
      </w:r>
      <w:r>
        <w:rPr>
          <w:rFonts w:cs="Calibri" w:cstheme="majorHAnsi"/>
          <w:szCs w:val="22"/>
        </w:rPr>
        <w:t xml:space="preserve">relationship is </w:t>
      </w:r>
      <w:r>
        <w:rPr>
          <w:rFonts w:cs="Calibri" w:cstheme="majorHAnsi"/>
          <w:szCs w:val="22"/>
        </w:rPr>
        <w:t>a</w:t>
      </w:r>
      <w:r>
        <w:rPr>
          <w:rFonts w:cs="Calibri" w:cstheme="majorHAnsi"/>
          <w:szCs w:val="22"/>
        </w:rPr>
        <w:t xml:space="preserve"> zero to many because </w:t>
      </w:r>
      <w:r>
        <w:rPr>
          <w:rFonts w:cs="Calibri" w:cstheme="majorHAnsi"/>
          <w:szCs w:val="22"/>
        </w:rPr>
        <w:t>it</w:t>
      </w:r>
      <w:r>
        <w:rPr>
          <w:rFonts w:cs="Calibri" w:cstheme="majorHAnsi"/>
          <w:szCs w:val="22"/>
        </w:rPr>
        <w:t xml:space="preserve"> can host zero to many games. Similarly, the Game class holds a list of zero to many teams, and the Team class holds a list of zero to many players. </w:t>
      </w:r>
      <w:r>
        <w:rPr>
          <w:rFonts w:cs="Calibri" w:cstheme="majorHAnsi"/>
          <w:szCs w:val="22"/>
        </w:rPr>
        <w:t xml:space="preserve">This utilization of composition relationships emphasizes </w:t>
      </w:r>
      <w:r>
        <w:rPr>
          <w:rFonts w:cs="Calibri" w:cstheme="majorHAnsi"/>
          <w:szCs w:val="22"/>
        </w:rPr>
        <w:t xml:space="preserve">the </w:t>
      </w:r>
      <w:r>
        <w:rPr>
          <w:rFonts w:cs="Calibri" w:cstheme="majorHAnsi"/>
          <w:szCs w:val="22"/>
        </w:rPr>
        <w:t xml:space="preserve">existence of the game relies on the existence of the </w:t>
      </w:r>
      <w:r>
        <w:rPr>
          <w:rFonts w:cs="Calibri" w:cstheme="majorHAnsi"/>
          <w:szCs w:val="22"/>
        </w:rPr>
        <w:t xml:space="preserve">service; </w:t>
      </w:r>
      <w:r>
        <w:rPr>
          <w:rFonts w:cs="Calibri" w:cstheme="majorHAnsi"/>
          <w:szCs w:val="22"/>
        </w:rPr>
        <w:t>the team relies on a game; and a player relies on a team.</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Inheritance: The Game, Team, and Player classes inherit their </w:t>
      </w:r>
      <w:r>
        <w:rPr>
          <w:rFonts w:cs="Calibri" w:cstheme="majorHAnsi"/>
          <w:szCs w:val="22"/>
        </w:rPr>
        <w:t xml:space="preserve">private attributes (id, name) and behaviors (private constructor) </w:t>
      </w:r>
      <w:r>
        <w:rPr>
          <w:rFonts w:cs="Calibri" w:cstheme="majorHAnsi"/>
          <w:szCs w:val="22"/>
        </w:rPr>
        <w:t xml:space="preserve">from the Entity class. The inheritance principle promotes code reusability, </w:t>
      </w:r>
      <w:r>
        <w:rPr>
          <w:rFonts w:cs="Calibri" w:cstheme="majorHAnsi"/>
          <w:szCs w:val="22"/>
        </w:rPr>
        <w:t>reduces redundancy,</w:t>
      </w:r>
      <w:r>
        <w:rPr>
          <w:rFonts w:cs="Calibri" w:cstheme="majorHAnsi"/>
          <w:szCs w:val="22"/>
        </w:rPr>
        <w:t xml:space="preserve"> and allows </w:t>
      </w:r>
      <w:r>
        <w:rPr>
          <w:rFonts w:cs="Calibri" w:cstheme="majorHAnsi"/>
          <w:szCs w:val="22"/>
        </w:rPr>
        <w:t>similar</w:t>
      </w:r>
      <w:r>
        <w:rPr>
          <w:rFonts w:cs="Calibri" w:cstheme="majorHAnsi"/>
          <w:szCs w:val="22"/>
        </w:rPr>
        <w:t xml:space="preserve"> </w:t>
      </w:r>
      <w:r>
        <w:rPr>
          <w:rFonts w:cs="Calibri" w:cstheme="majorHAnsi"/>
          <w:szCs w:val="22"/>
        </w:rPr>
        <w:t xml:space="preserve">qualities to be </w:t>
      </w:r>
      <w:r>
        <w:rPr>
          <w:rFonts w:cs="Calibri" w:cstheme="majorHAnsi"/>
          <w:szCs w:val="22"/>
        </w:rPr>
        <w:t xml:space="preserve">shared among </w:t>
      </w:r>
      <w:r>
        <w:rPr>
          <w:rFonts w:cs="Calibri" w:cstheme="majorHAnsi"/>
          <w:szCs w:val="22"/>
        </w:rPr>
        <w:t>common</w:t>
      </w:r>
      <w:r>
        <w:rPr>
          <w:rFonts w:cs="Calibri" w:cstheme="majorHAnsi"/>
          <w:szCs w:val="22"/>
        </w:rPr>
        <w:t xml:space="preserve"> classes. </w:t>
      </w:r>
      <w:r>
        <w:rPr>
          <w:rFonts w:cs="Calibri" w:cstheme="majorHAnsi"/>
          <w:szCs w:val="22"/>
        </w:rPr>
        <w:t>In our case, each entity can interact with one another in their perspective hierachies.</w:t>
      </w:r>
    </w:p>
    <w:p>
      <w:pPr>
        <w:pStyle w:val="Normal"/>
        <w:suppressAutoHyphens w:val="true"/>
        <w:spacing w:before="0" w:after="0"/>
        <w:contextualSpacing/>
        <w:rPr>
          <w:rFonts w:ascii="Calibri" w:hAnsi="Calibri" w:cs="Calibri" w:asciiTheme="majorHAnsi" w:cstheme="majorHAnsi" w:hAnsiTheme="majorHAnsi"/>
          <w:szCs w:val="22"/>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Polymorphism: We overload the getGame function because it is used to recover different pieces of information from list. The modifications allow us to use the same functionality of getGame without having to write a separate iterator for each piece of information we are looking for. We simiply alter the parameters to simultaneously recover the id, name, or index within a list.</w:t>
      </w:r>
    </w:p>
    <w:p>
      <w:pPr>
        <w:pStyle w:val="Normal"/>
        <w:suppressAutoHyphens w:val="true"/>
        <w:spacing w:before="0" w:after="0"/>
        <w:contextualSpacing/>
        <w:rPr>
          <w:rFonts w:ascii="Calibri" w:hAnsi="Calibri" w:cs="Calibri" w:asciiTheme="majorHAnsi" w:cstheme="majorHAnsi" w:hAnsiTheme="majorHAnsi"/>
          <w:szCs w:val="22"/>
        </w:rPr>
      </w:pPr>
      <w:r>
        <w:rPr/>
      </w:r>
    </w:p>
    <w:p>
      <w:pPr>
        <w:pStyle w:val="Normal"/>
        <w:suppressAutoHyphens w:val="true"/>
        <w:spacing w:before="0" w:after="0"/>
        <w:contextualSpacing/>
        <w:rPr>
          <w:rFonts w:ascii="Calibri" w:hAnsi="Calibri" w:cs="Calibri" w:asciiTheme="majorHAnsi" w:cstheme="majorHAnsi" w:hAnsiTheme="majorHAnsi"/>
          <w:b/>
          <w:b/>
          <w:szCs w:val="22"/>
        </w:rPr>
      </w:pPr>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bookmarkStart w:id="20" w:name="_frmyd3uzg9e2"/>
      <w:bookmarkStart w:id="21" w:name="_frmyd3uzg9e2"/>
      <w:bookmarkEnd w:id="21"/>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bookmarkStart w:id="22" w:name="_Toc115077325"/>
        <w:bookmarkStart w:id="23" w:name="_frmyd3uzg9e21"/>
        <w:bookmarkEnd w:id="23"/>
        <w:r>
          <w:rPr>
            <w:rFonts w:cs="Calibri" w:cstheme="majorHAnsi"/>
            <w:u w:val="single"/>
          </w:rPr>
          <w:t>Evaluation</w:t>
        </w:r>
      </w:hyperlink>
      <w:bookmarkEnd w:id="22"/>
    </w:p>
    <w:p>
      <w:pPr>
        <w:pStyle w:val="Normal"/>
        <w:rPr>
          <w:szCs w:val="22"/>
        </w:rPr>
      </w:pPr>
      <w:r>
        <w:rPr>
          <w:szCs w:val="22"/>
        </w:rPr>
      </w:r>
    </w:p>
    <w:p>
      <w:pPr>
        <w:pStyle w:val="Normal"/>
        <w:suppressAutoHyphens w:val="true"/>
        <w:spacing w:before="0" w:after="0"/>
        <w:contextualSpacing/>
        <w:rPr>
          <w:rFonts w:ascii="Calibri" w:hAnsi="Calibri" w:cs="Calibri" w:asciiTheme="majorHAnsi" w:cstheme="majorHAnsi" w:hAnsiTheme="majorHAnsi"/>
          <w:szCs w:val="22"/>
        </w:rPr>
      </w:pPr>
      <w:bookmarkStart w:id="24" w:name="_332preebysj3"/>
      <w:bookmarkEnd w:id="24"/>
      <w:r>
        <w:rPr>
          <w:rFonts w:cs="Calibr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In each cell, remove the bracketed prompt and write your own paragraph response covering the indicated information.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a0"/>
        <w:tblW w:w="9360" w:type="dxa"/>
        <w:jc w:val="left"/>
        <w:tblInd w:w="7" w:type="dxa"/>
        <w:tblLayout w:type="fixed"/>
        <w:tblCellMar>
          <w:top w:w="0" w:type="dxa"/>
          <w:left w:w="115" w:type="dxa"/>
          <w:bottom w:w="0" w:type="dxa"/>
          <w:right w:w="115" w:type="dxa"/>
        </w:tblCellMar>
        <w:tblLook w:val="00a0" w:noHBand="0" w:noVBand="0" w:firstColumn="1" w:lastRow="0" w:lastColumn="0" w:firstRow="1"/>
      </w:tblPr>
      <w:tblGrid>
        <w:gridCol w:w="1520"/>
        <w:gridCol w:w="1975"/>
        <w:gridCol w:w="1895"/>
        <w:gridCol w:w="1890"/>
        <w:gridCol w:w="2080"/>
      </w:tblGrid>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Requirements</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Mac</w:t>
            </w:r>
          </w:p>
        </w:tc>
        <w:tc>
          <w:tcPr>
            <w:tcW w:w="18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Windows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Mobile Devices</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Server Side</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&lt;Evaluate Mac for its characteristics, advantages, and weaknesses for hosting a web-based software application.&gt;</w:t>
            </w:r>
          </w:p>
        </w:tc>
        <w:tc>
          <w:tcPr>
            <w:tcW w:w="18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&lt;Evaluate Linux for its characteristics, advantages, and weaknesses for hosting a web-based software application.&gt;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&lt;Evaluate Windows for its characteristics, advantages, and weaknesses for hosting a web-based software application.&gt;</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&lt;Evaluate Mobile Devices for their characteristics, advantages, and weaknesses for hosting a web-based software application.&gt;</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Client Side</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&lt;Determine the software development considerations (cost, time, expertise) that are necessary for supporting multiple types of clients as they pertain to Mac.&gt;</w:t>
            </w:r>
          </w:p>
        </w:tc>
        <w:tc>
          <w:tcPr>
            <w:tcW w:w="18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&lt;Determine the software development considerations (cost, time, expertise) that are necessary for supporting multiple types of clients as they pertain to Linux.&gt;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&lt;Determine the software development considerations (cost, time, expertise) that are necessary for supporting multiple types of clients as they pertain to Windows.&gt;</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&lt;Determine the software development considerations (cost, time, expertise) that are necessary for supporting multiple types of clients as they pertain to Mobile Devices.&gt;</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Tools</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&lt;Identify the relevant programming languages and tools (IDEs and other tools) that are used to build this type of software for deploying on Mac.&gt;</w:t>
            </w:r>
          </w:p>
        </w:tc>
        <w:tc>
          <w:tcPr>
            <w:tcW w:w="18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&lt;Identify the relevant programming languages and tools (IDEs and other tools) that are used to build this type of software for deploying on Linux.&gt;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&lt;Identify the relevant programming languages and tools (IDEs and other tools) that are used to build this type of software for deploying on Windows.&gt;</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&lt;Identify the relevant programming languages and tools (IDEs and other tools) that are used to build this type of software for deploying on Mobile Devices.&gt;</w:t>
            </w:r>
          </w:p>
        </w:tc>
      </w:tr>
    </w:tbl>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rPr>
          <w:rFonts w:ascii="Calibri" w:hAnsi="Calibri" w:cs="Calibri" w:asciiTheme="majorHAnsi" w:cstheme="majorHAnsi" w:hAnsiTheme="majorHAnsi"/>
          <w:b/>
          <w:b/>
          <w:szCs w:val="22"/>
        </w:rPr>
      </w:pPr>
      <w:r>
        <w:rPr>
          <w:rFonts w:cs="Calibri" w:cstheme="majorHAnsi"/>
          <w:b/>
          <w:szCs w:val="22"/>
        </w:rPr>
      </w:r>
      <w:r>
        <w:br w:type="page"/>
      </w:r>
    </w:p>
    <w:p>
      <w:pPr>
        <w:pStyle w:val="Heading2"/>
        <w:suppressAutoHyphens w:val="true"/>
        <w:spacing w:before="0" w:after="0"/>
        <w:contextualSpacing/>
        <w:rPr>
          <w:rFonts w:ascii="Calibri" w:hAnsi="Calibri" w:cs="Calibri" w:asciiTheme="majorHAnsi" w:cstheme="majorHAnsi" w:hAnsiTheme="majorHAnsi"/>
          <w:u w:val="single"/>
        </w:rPr>
      </w:pPr>
      <w:bookmarkStart w:id="25" w:name="_Toc115077326"/>
      <w:r>
        <w:rPr>
          <w:rFonts w:cs="Calibri" w:cstheme="majorHAnsi"/>
          <w:u w:val="single"/>
        </w:rPr>
        <w:t>Recommendations</w:t>
      </w:r>
      <w:bookmarkEnd w:id="25"/>
    </w:p>
    <w:p>
      <w:pPr>
        <w:pStyle w:val="Normal"/>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Analyze the characteristics of and techniques specific to various systems architectures and make a recommendation to The Gaming Room. Specifically, address the following:</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Platform</w:t>
      </w:r>
      <w:r>
        <w:rPr/>
        <w:t>: &lt;Recommend an appropriate operating platform that will allow The Gaming Room to expand Draw It or Lose It to other computing environments.&gt;</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Systems Architectures</w:t>
      </w:r>
      <w:r>
        <w:rPr/>
        <w:t>: &lt;Describe the details of the chosen operating platform architectures.&gt;</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Storage Management</w:t>
      </w:r>
      <w:r>
        <w:rPr/>
        <w:t>: &lt;Identify an appropriate storage management system to be used with the recommended operating platform.&gt;</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Memory Management</w:t>
      </w:r>
      <w:r>
        <w:rPr/>
        <w:t>: &lt;Explain how the recommended operating platform uses memory management techniques for the Draw It or Lose It software.&gt;</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Distributed Systems and Networks</w:t>
      </w:r>
      <w:r>
        <w:rPr/>
        <w:t>: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and so on).&gt;</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Security</w:t>
      </w:r>
      <w:r>
        <w:rPr/>
        <w:t>: &lt;Security is a must-have for the client. Explain how to protect user information on and between various platforms. Consider the user protection and security capabilities of the recommended operating platform.&gt;</w:t>
      </w:r>
    </w:p>
    <w:p>
      <w:pPr>
        <w:pStyle w:val="Normal"/>
        <w:suppressAutoHyphens w:val="true"/>
        <w:spacing w:before="0" w:after="0"/>
        <w:contextualSpacing/>
        <w:rPr>
          <w:rFonts w:ascii="Calibri" w:hAnsi="Calibri" w:cs="Calibri" w:asciiTheme="majorHAnsi" w:cstheme="majorHAnsi" w:hAnsiTheme="majorHAnsi"/>
          <w:szCs w:val="22"/>
        </w:rPr>
      </w:pPr>
      <w:r>
        <w:rPr/>
      </w:r>
    </w:p>
    <w:sectPr>
      <w:footerReference w:type="even" r:id="rId4"/>
      <w:footerReference w:type="default" r:id="rId5"/>
      <w:type w:val="nextPage"/>
      <w:pgSz w:w="12240" w:h="15840"/>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right"/>
      <w:rPr>
        <w:color w:val="000000"/>
      </w:rPr>
    </w:pPr>
    <w:r>
      <w:rPr>
        <w:color w:val="000000"/>
      </w:rPr>
    </w:r>
  </w:p>
  <w:p>
    <w:pPr>
      <w:pStyle w:val="Normal"/>
      <w:tabs>
        <w:tab w:val="clear" w:pos="720"/>
        <w:tab w:val="center" w:pos="4680" w:leader="none"/>
        <w:tab w:val="right" w:pos="9360" w:leader="none"/>
      </w:tabs>
      <w:ind w:right="360" w:hanging="0"/>
      <w:rPr>
        <w:color w:val="000000"/>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center"/>
      <w:rPr>
        <w:bCs/>
        <w:color w:val="000000"/>
      </w:rPr>
    </w:pPr>
    <w:r>
      <w:rPr/>
      <w:fldChar w:fldCharType="begin"/>
    </w:r>
    <w:r>
      <w:rPr/>
      <w:instrText xml:space="preserve"> PAGE </w:instrText>
    </w:r>
    <w:r>
      <w:rPr/>
      <w:fldChar w:fldCharType="separate"/>
    </w:r>
    <w:r>
      <w:rPr/>
      <w:t>8</w:t>
    </w:r>
    <w:r>
      <w:rPr/>
      <w:fldChar w:fldCharType="end"/>
    </w:r>
  </w:p>
  <w:p>
    <w:pPr>
      <w:pStyle w:val="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Annotationsubject"/>
    <w:uiPriority w:val="99"/>
    <w:semiHidden/>
    <w:qFormat/>
    <w:rsid w:val="00f355ee"/>
    <w:rPr>
      <w:b/>
      <w:bCs/>
      <w:sz w:val="20"/>
      <w:szCs w:val="20"/>
    </w:rPr>
  </w:style>
  <w:style w:type="character" w:styleId="InternetLink">
    <w:name w:val="Hyperlink"/>
    <w:basedOn w:val="DefaultParagraphFont"/>
    <w:uiPriority w:val="99"/>
    <w:unhideWhenUsed/>
    <w:rsid w:val="00011a38"/>
    <w:rPr>
      <w:color w:val="0000FF"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fd2c32"/>
    <w:pPr>
      <w:numPr>
        <w:ilvl w:val="0"/>
        <w:numId w:val="1"/>
      </w:num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Revision">
    <w:name w:val="Revision"/>
    <w:uiPriority w:val="99"/>
    <w:semiHidden/>
    <w:qFormat/>
    <w:rsid w:val="007b28d2"/>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Contents1">
    <w:name w:val="TOC 1"/>
    <w:basedOn w:val="Normal"/>
    <w:next w:val="Normal"/>
    <w:autoRedefine/>
    <w:uiPriority w:val="39"/>
    <w:unhideWhenUsed/>
    <w:rsid w:val="005e3957"/>
    <w:pPr>
      <w:tabs>
        <w:tab w:val="clear" w:pos="720"/>
        <w:tab w:val="right" w:pos="9350" w:leader="none"/>
      </w:tabs>
      <w:spacing w:before="0" w:after="100"/>
    </w:pPr>
    <w:rPr/>
  </w:style>
  <w:style w:type="paragraph" w:styleId="Contents2">
    <w:name w:val="TOC 2"/>
    <w:basedOn w:val="Normal"/>
    <w:next w:val="Normal"/>
    <w:autoRedefine/>
    <w:uiPriority w:val="39"/>
    <w:unhideWhenUsed/>
    <w:rsid w:val="00011a38"/>
    <w:pPr>
      <w:spacing w:before="0" w:after="100"/>
      <w:ind w:left="22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TotalTime>
  <Application>LibreOffice/7.3.7.2$Linux_X86_64 LibreOffice_project/30$Build-2</Application>
  <AppVersion>15.0000</AppVersion>
  <Pages>8</Pages>
  <Words>1708</Words>
  <Characters>9458</Characters>
  <CharactersWithSpaces>11081</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dc:description/>
  <dc:language>en-US</dc:language>
  <cp:lastModifiedBy/>
  <dcterms:modified xsi:type="dcterms:W3CDTF">2024-01-28T09:02:18Z</dcterms:modified>
  <cp:revision>15</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0</vt:bool>
  </property>
</Properties>
</file>