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after="120"/>
      </w:pPr>
      <w:r>
        <w:rPr>
          <w:rFonts w:ascii="Times New Roman" w:hAnsi="Times New Roman"/>
          <w:b/>
          <w:color w:val="1F3964"/>
          <w:sz w:val="28"/>
        </w:rPr>
        <w:t>Interface Design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The user interface of AutoRestTest is designed to provide a seamless, intuitive experience for developers and QA engineers managing API testing workflows. It is built as a Single Page Application (SPA), ensuring highly responsive state transitions without full page reloads.</w:t>
      </w:r>
    </w:p>
    <w:p>
      <w:pPr>
        <w:pStyle w:val="Heading3"/>
        <w:spacing w:after="120"/>
      </w:pPr>
      <w:r>
        <w:rPr>
          <w:rFonts w:ascii="Times New Roman" w:hAnsi="Times New Roman"/>
          <w:b/>
          <w:color w:val="1F3964"/>
          <w:sz w:val="26"/>
        </w:rPr>
        <w:t>User Interface Objects, Actions, and State Changes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The following table defines the primary user interface objects, the events (user actions) performed upon them, and the resulting state changes in the interface.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2592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4"/>
              </w:rPr>
              <w:t>Interface Module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4"/>
              </w:rPr>
              <w:t>UI Objects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4"/>
              </w:rPr>
              <w:t>Events (User Actions)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b/>
                <w:sz w:val="24"/>
              </w:rPr>
              <w:t>Interface State Change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Authentication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Input fields (Email, Password, Name), Buttons (Register, Login, Send Reset), OTP inputs.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Entering credentials, clicking 'Login' or 'Register', inputting email verification OTP.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Validation errors displayed on invalid input. On success, transitions from unauthenticated state to the global dashboard. Toast notifications confirm success.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Global Dashboard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Navigation sidebar, Project cards, 'Create Project' modal, Notification bell.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Clicking 'New Project', filling project name/description, clicking a specific project card.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Opens creation modal. Upon submission, the project list dynamically updates. Clicking a project redirects the UI to the specific Project Workspace.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Project Workspace: API Spec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File upload dropzone, Read-only code editor, 'Generate Spec' button, 'Add Endpoint' form.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Dragging and dropping a .yaml/.json spec file, or uploading backend source code (.zip) for AI generation.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Parsing progress bar appears. Once complete, the code editor populates with the spec content, and the endpoints sidebar dynamically lists extracted routes.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Dependency Graph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Interactive Cytoscape node canvas, Zoom/Pan controls, Node details sidebar panel.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Clicking a node (endpoint) on the canvas, dragging nodes, toggling graph layout.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Selected node highlights and connected dependencies illuminate. Details sidebar slides in from the right showing HTTP method, path, and payload schema.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 Execution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Data table of test suites, 'Run Tests' button, Play/Pause icons, Status badges.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Clicking 'Run Tests' on a generated suite, filtering test cases.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Status badges transition from 'Pending' to 'Running' (with spinners). Progress bar fills in real-time. On completion, badges turn green (Pass) or red (Fail).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Test Results &amp; Logs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Log list, JSON Request/Response payload viewer, 'AI Explain' button.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Clicking a failed test log row, clicking the 'AI Explain' button.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Row expands to reveal detailed HTTP headers and JSON bodies. Clicking AI Explain opens a modal with a streamed, plain-language root-cause analysis.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Team Management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Members data table, 'Invite Member' button, Role selection dropdown.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Entering an email, selecting a role (Admin, Tester, Viewer), and submitting the invite.</w:t>
            </w:r>
          </w:p>
        </w:tc>
        <w:tc>
          <w:tcPr>
            <w:tcW w:type="dxa" w:w="2592"/>
          </w:tcPr>
          <w:p>
            <w:r>
              <w:rPr>
                <w:rFonts w:ascii="Times New Roman" w:hAnsi="Times New Roman"/>
                <w:sz w:val="22"/>
              </w:rPr>
              <w:t>A new row immediately appears in the 'Pending Invitations' section. UI restricts access to this tab based on the current user's role.</w:t>
            </w:r>
          </w:p>
        </w:tc>
      </w:tr>
    </w:tbl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</w:r>
    </w:p>
    <w:p>
      <w:pPr>
        <w:pStyle w:val="Heading3"/>
        <w:spacing w:after="120"/>
      </w:pPr>
      <w:r>
        <w:rPr>
          <w:rFonts w:ascii="Times New Roman" w:hAnsi="Times New Roman"/>
          <w:b/>
          <w:color w:val="1F3964"/>
          <w:sz w:val="26"/>
        </w:rPr>
        <w:t>Interface States Depiction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The following sections depict the actual interface states as they look to the end user during various stages of interaction.</w:t>
      </w:r>
    </w:p>
    <w:p>
      <w:pPr>
        <w:pStyle w:val="Heading4"/>
        <w:spacing w:after="120"/>
      </w:pPr>
      <w:r>
        <w:rPr>
          <w:rFonts w:ascii="Times New Roman" w:hAnsi="Times New Roman"/>
          <w:b/>
          <w:color w:val="1F3964"/>
          <w:sz w:val="24"/>
        </w:rPr>
        <w:t>Authentication &amp; Onboarding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Landing Page: The initial unauthenticated state outlining platform features. (Insert: '1. landing page.png')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Registration &amp; Verification: The state during user onboarding requiring email OTP verification. (Insert: '2. register.png', '3. email verification.png')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Login &amp; Password Recovery: The authentication gateway. (Insert: '4. login.png', '5.1 password reset 1.png')</w:t>
      </w:r>
    </w:p>
    <w:p>
      <w:pPr>
        <w:pStyle w:val="Heading4"/>
        <w:spacing w:after="120"/>
      </w:pPr>
      <w:r>
        <w:rPr>
          <w:rFonts w:ascii="Times New Roman" w:hAnsi="Times New Roman"/>
          <w:b/>
          <w:color w:val="1F3964"/>
          <w:sz w:val="24"/>
        </w:rPr>
        <w:t>Global Navigation &amp; Dashboard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Global Dashboard: The central hub showing active projects and high-level statistics. (Insert: '7. homepage dashboard.png')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Project Creation: The modal state for initializing a new workspace. (Insert: '8. new project create.png')</w:t>
      </w:r>
    </w:p>
    <w:p>
      <w:pPr>
        <w:pStyle w:val="Heading4"/>
        <w:spacing w:after="120"/>
      </w:pPr>
      <w:r>
        <w:rPr>
          <w:rFonts w:ascii="Times New Roman" w:hAnsi="Times New Roman"/>
          <w:b/>
          <w:color w:val="1F3964"/>
          <w:sz w:val="24"/>
        </w:rPr>
        <w:t>Project Workspace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Project Overview: The high-level summary of a specific project's health and recent activity. (Insert: '9. project overview.png')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API Specification Management: The state showing the uploaded or AI-generated OpenAPI specification alongside the code editor. (Insert: '10.1 api spec.png', '10.2 generate api spec.png')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Endpoints View: The listing and manual creation interface for API routes. (Insert: '11.1. endpoints.png', '11.2 add endpoint.png')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Dependency Graph: The interactive visualization of API execution order and data flow. (Insert: '12. graph.png')</w:t>
      </w:r>
    </w:p>
    <w:p>
      <w:pPr>
        <w:pStyle w:val="Heading4"/>
        <w:spacing w:after="120"/>
      </w:pPr>
      <w:r>
        <w:rPr>
          <w:rFonts w:ascii="Times New Roman" w:hAnsi="Times New Roman"/>
          <w:b/>
          <w:color w:val="1F3964"/>
          <w:sz w:val="24"/>
        </w:rPr>
        <w:t>Testing &amp; Results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Test Suites: The configuration state for grouping and managing test cases. (Insert: '13. test suit create.png')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Test Results &amp; Request Logs: The detailed reporting state displaying pass/fail metrics, execution logs, and granular HTTP request/response payloads. (Insert: '14.1 test result.png', '14.2 request log.png')</w:t>
      </w:r>
    </w:p>
    <w:p>
      <w:pPr>
        <w:pStyle w:val="Heading4"/>
        <w:spacing w:after="120"/>
      </w:pPr>
      <w:r>
        <w:rPr>
          <w:rFonts w:ascii="Times New Roman" w:hAnsi="Times New Roman"/>
          <w:b/>
          <w:color w:val="1F3964"/>
          <w:sz w:val="24"/>
        </w:rPr>
        <w:t>Collaboration &amp; Settings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Team Management: The interface for handling Role-Based Access Control (RBAC) and inviting members. (Insert: '15.1 team manage.png', '15.2 invite member.png', '15.3 my invitation.png')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sz w:val="24"/>
        </w:rPr>
        <w:t>• Profile Settings: The user preferences and account management state. (Insert: '16. profile settings.png')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