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after="120"/>
      </w:pPr>
      <w:r>
        <w:rPr>
          <w:rFonts w:ascii="Times New Roman" w:hAnsi="Times New Roman"/>
          <w:b/>
          <w:color w:val="1F3964"/>
          <w:sz w:val="28"/>
        </w:rPr>
        <w:t>3.2 Interface Design</w:t>
      </w:r>
    </w:p>
    <w:p>
      <w:pPr>
        <w:pStyle w:val="Heading3"/>
        <w:spacing w:after="120"/>
      </w:pPr>
      <w:r>
        <w:rPr>
          <w:rFonts w:ascii="Times New Roman" w:hAnsi="Times New Roman"/>
          <w:b/>
          <w:color w:val="1F3964"/>
          <w:sz w:val="26"/>
        </w:rPr>
        <w:t>3.2.1 User Interface Architecture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The frontend uses a component-based architecture with React and global state management for handling projects, test executions, and authentication. Below are the key UI objects and their hierarchical relationships:</w:t>
      </w:r>
    </w:p>
    <w:p>
      <w:pPr>
        <w:spacing w:line="276" w:lineRule="auto" w:after="160"/>
      </w:pPr>
      <w:r>
        <w:rPr>
          <w:rFonts w:ascii="Times New Roman" w:hAnsi="Times New Roman"/>
          <w:b w:val="0"/>
          <w:i/>
          <w:sz w:val="24"/>
        </w:rPr>
        <w:t>Table 3.1: UI Objects and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UI Object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Actions (Operations)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GlobalNavbar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Navigation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Navigate to dashboard, manage profile, view notifications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SidebarNav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Navigation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Switch between Project Overview, Spec, Graph, Tests, and Team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AuthForms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Form Group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Submit register/login, verify email OTP, reset password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ProjectDashboard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View active projects, create new project, view platform stats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SpecUploader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Dropzone &amp; Editor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Upload YAML/JSON spec, trigger AI spec generation, view raw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DependencyGraph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Interactive Canvas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Zoom/pan nodes, select endpoint, toggle layout, view connections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TestSuiteRunner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Management &amp; Controls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Generate test cases, run suites, filter tests, view execution progress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LogViewer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Data Display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Expand request logs, view HTTP payloads, trigger AI root-cause analysis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TeamManager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Management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Invite members by email, assign RBAC roles (Admin/Tester), revoke access</w:t>
            </w:r>
          </w:p>
        </w:tc>
      </w:tr>
    </w:tbl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color w:val="1F3964"/>
          <w:sz w:val="26"/>
        </w:rPr>
        <w:t>3.2.2 UI Events and State Transitions</w:t>
      </w:r>
    </w:p>
    <w:p>
      <w:pPr>
        <w:spacing w:line="276" w:lineRule="auto" w:after="160"/>
      </w:pPr>
      <w:r>
        <w:rPr>
          <w:rFonts w:ascii="Times New Roman" w:hAnsi="Times New Roman"/>
          <w:b w:val="0"/>
          <w:i/>
          <w:sz w:val="24"/>
        </w:rPr>
        <w:t>Table 3.2: Key UI Events and State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880"/>
        <w:gridCol w:w="3168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User Event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Action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  <w:sz w:val="22"/>
              </w:rPr>
              <w:t>UI State Change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 "Login"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/auth/login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Loading -&gt; Dashboard redirect / Error toast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Submit OTP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/auth/verify-email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Modal closes -&gt; Redirect to Dashboard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Create Project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/projects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Modal closes -&gt; Redirects to Project Workspace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Upload Spec 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/projects/{id}/spec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Parsing state -&gt; Editor populates, Endpoints list updates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 "Generate Tests"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/test-suites/generate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Polling state -&gt; Test cases populate in data table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 "Run Suite"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/executions/run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Status badges turn 'Running', real-time progress bar fills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 Node on Graph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Client-side state update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Selected node highlights, details sidebar slides in from right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 "AI Explain"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/llm/explain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Modal opens, plain-language explanation streams in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Send Invite (Team)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POST /team/invite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New pending row appears in the members table</w:t>
            </w:r>
          </w:p>
        </w:tc>
      </w:tr>
    </w:tbl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color w:val="1F3964"/>
          <w:sz w:val="26"/>
        </w:rPr>
        <w:t>3.2.3 Interface States Depiction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The following sections depict the actual interface states as they look to the end user during various stages of interaction: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Authentication &amp; Onboarding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Landing Page: The initial unauthenticated state outlining platform features. (Insert: '1. landing page.png')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Registration &amp; Verification: The state during user onboarding requiring email OTP verification. (Insert: '2. register.png', '3. email verification.png')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Login &amp; Password Recovery: The authentication gateway. (Insert: '4. login.png', '5.1 password reset 1.png')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Global Navigation &amp; Dashboard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Global Dashboard: The central hub showing active projects and high-level statistics. (Insert: '7. homepage dashboard.png')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Project Creation: The modal state for initializing a new workspace. (Insert: '8. new project create.png')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Project Workspace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Project Overview: The high-level summary of a specific project's health and recent activity. (Insert: '9. project overview.png')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API Specification Management: The state showing the uploaded or AI-generated OpenAPI specification alongside the code editor. (Insert: '10.1 api spec.png', '10.2 generate api spec.png')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Endpoints View: The listing and manual creation interface for API routes. (Insert: '11.1. endpoints.png', '11.2 add endpoint.png')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Dependency Graph: The interactive visualization of API execution order and data flow. (Insert: '12. graph.png')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Testing &amp; Results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Test Suites: The configuration state for grouping and managing test cases. (Insert: '13. test suit create.png')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Test Results &amp; Request Logs: The detailed reporting state displaying pass/fail metrics, execution logs, and granular HTTP request/response payloads. (Insert: '14.1 test result.png', '14.2 request log.png')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Collaboration &amp; Settings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Team Management: The interface for handling Role-Based Access Control (RBAC) and inviting members. (Insert: '15.1 team manage.png', '15.2 invite member.png', '15.3 my invitation.png')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Profile Settings: The user preferences and account management state. (Insert: '16. profile settings.png')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