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A8D" w:rsidRPr="00337A8D" w:rsidRDefault="00337A8D" w:rsidP="00337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337A8D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Project Overview: Potentiometer-Controlled LED Brightness</w:t>
      </w:r>
    </w:p>
    <w:p w:rsidR="00337A8D" w:rsidRPr="00337A8D" w:rsidRDefault="00337A8D" w:rsidP="00337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project </w:t>
      </w:r>
      <w:r w:rsidRPr="00337A8D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controls the brightness of an LED</w:t>
      </w: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using a </w:t>
      </w:r>
      <w:r w:rsidRPr="00337A8D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potentiometer</w:t>
      </w: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337A8D" w:rsidRPr="00337A8D" w:rsidRDefault="00337A8D" w:rsidP="00337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337A8D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Working Principle:</w:t>
      </w:r>
    </w:p>
    <w:p w:rsidR="00337A8D" w:rsidRPr="00337A8D" w:rsidRDefault="00337A8D" w:rsidP="00337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</w:t>
      </w:r>
      <w:r w:rsidRPr="00337A8D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potentiometer</w:t>
      </w: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acts as a </w:t>
      </w:r>
      <w:r w:rsidRPr="00337A8D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variable resistor</w:t>
      </w: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providing an </w:t>
      </w:r>
      <w:r w:rsidRPr="00337A8D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analog input</w:t>
      </w: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(0-1023) based on its position.</w:t>
      </w:r>
    </w:p>
    <w:p w:rsidR="00337A8D" w:rsidRPr="00337A8D" w:rsidRDefault="00337A8D" w:rsidP="00337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</w:t>
      </w:r>
      <w:r w:rsidRPr="00337A8D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Arduino reads</w:t>
      </w: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this analog value using </w:t>
      </w:r>
      <w:proofErr w:type="spellStart"/>
      <w:proofErr w:type="gramStart"/>
      <w:r w:rsidRPr="00337A8D">
        <w:rPr>
          <w:rFonts w:ascii="Courier New" w:eastAsia="Times New Roman" w:hAnsi="Courier New" w:cs="Courier New"/>
          <w:sz w:val="20"/>
          <w:szCs w:val="20"/>
          <w:lang w:bidi="bn-BD"/>
        </w:rPr>
        <w:t>analogRead</w:t>
      </w:r>
      <w:proofErr w:type="spellEnd"/>
      <w:r w:rsidRPr="00337A8D">
        <w:rPr>
          <w:rFonts w:ascii="Courier New" w:eastAsia="Times New Roman" w:hAnsi="Courier New" w:cs="Courier New"/>
          <w:sz w:val="20"/>
          <w:szCs w:val="20"/>
          <w:lang w:bidi="bn-BD"/>
        </w:rPr>
        <w:t>(</w:t>
      </w:r>
      <w:proofErr w:type="gramEnd"/>
      <w:r w:rsidRPr="00337A8D">
        <w:rPr>
          <w:rFonts w:ascii="Courier New" w:eastAsia="Times New Roman" w:hAnsi="Courier New" w:cs="Courier New"/>
          <w:sz w:val="20"/>
          <w:szCs w:val="20"/>
          <w:lang w:bidi="bn-BD"/>
        </w:rPr>
        <w:t>)</w:t>
      </w: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337A8D" w:rsidRPr="00337A8D" w:rsidRDefault="00337A8D" w:rsidP="00337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value is </w:t>
      </w:r>
      <w:r w:rsidRPr="00337A8D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scaled to 0-255</w:t>
      </w: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using the </w:t>
      </w:r>
      <w:proofErr w:type="gramStart"/>
      <w:r w:rsidRPr="00337A8D">
        <w:rPr>
          <w:rFonts w:ascii="Courier New" w:eastAsia="Times New Roman" w:hAnsi="Courier New" w:cs="Courier New"/>
          <w:sz w:val="20"/>
          <w:szCs w:val="20"/>
          <w:lang w:bidi="bn-BD"/>
        </w:rPr>
        <w:t>map(</w:t>
      </w:r>
      <w:proofErr w:type="gramEnd"/>
      <w:r w:rsidRPr="00337A8D">
        <w:rPr>
          <w:rFonts w:ascii="Courier New" w:eastAsia="Times New Roman" w:hAnsi="Courier New" w:cs="Courier New"/>
          <w:sz w:val="20"/>
          <w:szCs w:val="20"/>
          <w:lang w:bidi="bn-BD"/>
        </w:rPr>
        <w:t>)</w:t>
      </w: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function.</w:t>
      </w:r>
    </w:p>
    <w:p w:rsidR="00337A8D" w:rsidRPr="00337A8D" w:rsidRDefault="00337A8D" w:rsidP="00337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</w:t>
      </w:r>
      <w:r w:rsidRPr="00337A8D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LED brightness is adjusted</w:t>
      </w: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using </w:t>
      </w:r>
      <w:proofErr w:type="spellStart"/>
      <w:proofErr w:type="gramStart"/>
      <w:r w:rsidRPr="00337A8D">
        <w:rPr>
          <w:rFonts w:ascii="Courier New" w:eastAsia="Times New Roman" w:hAnsi="Courier New" w:cs="Courier New"/>
          <w:sz w:val="20"/>
          <w:szCs w:val="20"/>
          <w:lang w:bidi="bn-BD"/>
        </w:rPr>
        <w:t>analogWrite</w:t>
      </w:r>
      <w:proofErr w:type="spellEnd"/>
      <w:r w:rsidRPr="00337A8D">
        <w:rPr>
          <w:rFonts w:ascii="Courier New" w:eastAsia="Times New Roman" w:hAnsi="Courier New" w:cs="Courier New"/>
          <w:sz w:val="20"/>
          <w:szCs w:val="20"/>
          <w:lang w:bidi="bn-BD"/>
        </w:rPr>
        <w:t>(</w:t>
      </w:r>
      <w:proofErr w:type="gramEnd"/>
      <w:r w:rsidRPr="00337A8D">
        <w:rPr>
          <w:rFonts w:ascii="Courier New" w:eastAsia="Times New Roman" w:hAnsi="Courier New" w:cs="Courier New"/>
          <w:sz w:val="20"/>
          <w:szCs w:val="20"/>
          <w:lang w:bidi="bn-BD"/>
        </w:rPr>
        <w:t>)</w:t>
      </w: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which controls the </w:t>
      </w:r>
      <w:r w:rsidRPr="00337A8D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PWM signal</w:t>
      </w: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sent to the LED.</w:t>
      </w:r>
    </w:p>
    <w:p w:rsidR="00337A8D" w:rsidRPr="00337A8D" w:rsidRDefault="00337A8D" w:rsidP="00337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The </w:t>
      </w:r>
      <w:r w:rsidRPr="00337A8D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current brightness value</w:t>
      </w: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</w:t>
      </w:r>
      <w:proofErr w:type="gramStart"/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>is printed</w:t>
      </w:r>
      <w:proofErr w:type="gramEnd"/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on the </w:t>
      </w:r>
      <w:r w:rsidRPr="00337A8D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Serial Monitor</w:t>
      </w: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337A8D" w:rsidRPr="00337A8D" w:rsidRDefault="00337A8D" w:rsidP="00337A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</w:pPr>
      <w:r w:rsidRPr="00337A8D">
        <w:rPr>
          <w:rFonts w:ascii="Times New Roman" w:eastAsia="Times New Roman" w:hAnsi="Times New Roman" w:cs="Times New Roman"/>
          <w:b/>
          <w:bCs/>
          <w:sz w:val="27"/>
          <w:szCs w:val="27"/>
          <w:lang w:bidi="bn-BD"/>
        </w:rPr>
        <w:t>Use Case:</w:t>
      </w:r>
    </w:p>
    <w:p w:rsidR="00337A8D" w:rsidRPr="00337A8D" w:rsidRDefault="00337A8D" w:rsidP="00337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bn-BD"/>
        </w:rPr>
      </w:pP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This setup </w:t>
      </w:r>
      <w:proofErr w:type="gramStart"/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>is commonly used</w:t>
      </w:r>
      <w:proofErr w:type="gramEnd"/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 in </w:t>
      </w:r>
      <w:r w:rsidRPr="00337A8D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light dimmers</w:t>
      </w: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</w:t>
      </w:r>
      <w:r w:rsidRPr="00337A8D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motor speed control</w:t>
      </w: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 xml:space="preserve">, and </w:t>
      </w:r>
      <w:r w:rsidRPr="00337A8D">
        <w:rPr>
          <w:rFonts w:ascii="Times New Roman" w:eastAsia="Times New Roman" w:hAnsi="Times New Roman" w:cs="Times New Roman"/>
          <w:b/>
          <w:bCs/>
          <w:sz w:val="24"/>
          <w:szCs w:val="24"/>
          <w:lang w:bidi="bn-BD"/>
        </w:rPr>
        <w:t>variable power circuits</w:t>
      </w:r>
      <w:r w:rsidRPr="00337A8D">
        <w:rPr>
          <w:rFonts w:ascii="Times New Roman" w:eastAsia="Times New Roman" w:hAnsi="Times New Roman" w:cs="Times New Roman"/>
          <w:sz w:val="24"/>
          <w:szCs w:val="24"/>
          <w:lang w:bidi="bn-BD"/>
        </w:rPr>
        <w:t>.</w:t>
      </w:r>
    </w:p>
    <w:p w:rsidR="004F00E2" w:rsidRDefault="004F00E2">
      <w:bookmarkStart w:id="0" w:name="_GoBack"/>
      <w:bookmarkEnd w:id="0"/>
    </w:p>
    <w:sectPr w:rsidR="004F0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B2A59"/>
    <w:multiLevelType w:val="multilevel"/>
    <w:tmpl w:val="C8AE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2A3B12"/>
    <w:multiLevelType w:val="multilevel"/>
    <w:tmpl w:val="9EB89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A8D"/>
    <w:rsid w:val="00337A8D"/>
    <w:rsid w:val="004F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A8923-5F8C-4188-8D78-85FCA8C2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7A8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37A8D"/>
    <w:rPr>
      <w:rFonts w:ascii="Times New Roman" w:eastAsia="Times New Roman" w:hAnsi="Times New Roman" w:cs="Times New Roman"/>
      <w:b/>
      <w:bCs/>
      <w:sz w:val="27"/>
      <w:szCs w:val="27"/>
      <w:lang w:bidi="bn-BD"/>
    </w:rPr>
  </w:style>
  <w:style w:type="character" w:styleId="Strong">
    <w:name w:val="Strong"/>
    <w:basedOn w:val="DefaultParagraphFont"/>
    <w:uiPriority w:val="22"/>
    <w:qFormat/>
    <w:rsid w:val="00337A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37A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Afshana Ferdous</dc:creator>
  <cp:keywords/>
  <dc:description/>
  <cp:lastModifiedBy>Afshana Ferdous</cp:lastModifiedBy>
  <cp:revision>1</cp:revision>
  <dcterms:created xsi:type="dcterms:W3CDTF">2025-03-27T20:26:00Z</dcterms:created>
  <dcterms:modified xsi:type="dcterms:W3CDTF">2025-03-27T20:26:00Z</dcterms:modified>
</cp:coreProperties>
</file>