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93" w:rsidRDefault="00BB06C6">
      <w:r>
        <w:t xml:space="preserve">This project simulates a </w:t>
      </w:r>
      <w:r>
        <w:rPr>
          <w:rStyle w:val="Strong"/>
        </w:rPr>
        <w:t>traffic light system</w:t>
      </w:r>
      <w:r>
        <w:t xml:space="preserve"> using an Arduino. When a button is pressed, the Red, Yellow, and Green LEDs turn on in sequence, mimicking real traffic signals. The Serial Monitor displays instructions corresponding to each LED state.</w:t>
      </w:r>
      <w:bookmarkStart w:id="0" w:name="_GoBack"/>
      <w:bookmarkEnd w:id="0"/>
    </w:p>
    <w:sectPr w:rsidR="0051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C6"/>
    <w:rsid w:val="00513393"/>
    <w:rsid w:val="00B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566A-FCC1-45C4-B285-A6F30A8B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2025-03-27T19:42:00Z</dcterms:created>
  <dcterms:modified xsi:type="dcterms:W3CDTF">2025-03-27T19:42:00Z</dcterms:modified>
</cp:coreProperties>
</file>