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0B2545"/>
          <w:sz w:val="42"/>
        </w:rPr>
        <w:t>Statistics Day 6 Notes: Variance, Covariance, Correlation</w:t>
      </w:r>
    </w:p>
    <w:p>
      <w:r>
        <w:rPr>
          <w:color w:val="595959"/>
        </w:rPr>
        <w:t>Based on BH Ch. 4 + PSDS correlation sections | Research Engineer + Data Scientist depth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r>
              <w:rPr>
                <w:b/>
                <w:color w:val="1F4D78"/>
              </w:rPr>
              <w:t>Core idea:</w:t>
            </w:r>
            <w:r>
              <w:t xml:space="preserve"> Mean tells the center. Variance tells uncertainty around the center. Covariance tells how two variables move together. Correlation standardizes covariance so relationships can be compared across different units.</w:t>
            </w:r>
          </w:p>
        </w:tc>
      </w:tr>
    </w:tbl>
    <w:p/>
    <w:p>
      <w:pPr>
        <w:pStyle w:val="Heading1"/>
      </w:pPr>
      <w:r>
        <w:t>1. Playlist Context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c>
          <w:tcPr>
            <w:tcW w:type="dxa" w:w="2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1F4D78"/>
              </w:rPr>
              <w:t>Field</w:t>
            </w:r>
          </w:p>
        </w:tc>
        <w:tc>
          <w:tcPr>
            <w:tcW w:type="dxa" w:w="71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1F4D78"/>
              </w:rPr>
              <w:t>Day 6 value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Focus area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Variance, Covariance, Correlation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Resources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BH Ch. 4; PSDS correlation sections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Important concepts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Variance, standard deviation, covariance, correlation, covariance matrix, correlation vs causation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Practice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Interpret correlation in credit score, income, default risk, product usage, model features, and portfolio risk examples</w:t>
            </w:r>
          </w:p>
        </w:tc>
      </w:tr>
    </w:tbl>
    <w:p/>
    <w:p>
      <w:pPr>
        <w:pStyle w:val="Heading1"/>
      </w:pPr>
      <w:r>
        <w:t>2. Why Day 6 Matters</w:t>
      </w:r>
    </w:p>
    <w:p>
      <w:r>
        <w:t>Day 5 taught expectation, the average long-run value. Day 6 asks the next important question: how unstable is the value, and how do variables move together?</w:t>
      </w:r>
    </w:p>
    <w:p>
      <w:pPr>
        <w:pStyle w:val="ListBullet"/>
      </w:pPr>
      <w:r>
        <w:t>For business: uncertainty changes decisions even when average outcome looks attractive.</w:t>
      </w:r>
    </w:p>
    <w:p>
      <w:pPr>
        <w:pStyle w:val="ListBullet"/>
      </w:pPr>
      <w:r>
        <w:t>For BFSI: credit, market, fraud, and operational risk are about variability and co-movement.</w:t>
      </w:r>
    </w:p>
    <w:p>
      <w:pPr>
        <w:pStyle w:val="ListBullet"/>
      </w:pPr>
      <w:r>
        <w:t>For data science: feature correlation affects interpretation, multicollinearity, model stability, and monitoring.</w:t>
      </w:r>
    </w:p>
    <w:p>
      <w:pPr>
        <w:pStyle w:val="ListBullet"/>
      </w:pPr>
      <w:r>
        <w:t>For research engineering: variance appears in estimators, optimization noise, generalization, kernels, covariance matrices, and uncertainty modeling.</w:t>
      </w:r>
    </w:p>
    <w:p>
      <w:pPr>
        <w:pStyle w:val="Heading1"/>
      </w:pPr>
      <w:r>
        <w:t>3. Deviation From the Mean</w:t>
      </w:r>
    </w:p>
    <w:p>
      <w:r>
        <w:t>For a random variable X with mean mu = E[X], deviation means how far one outcome is from the mean.</w:t>
      </w:r>
    </w:p>
    <w:p>
      <w:pPr>
        <w:spacing w:after="100"/>
        <w:ind w:left="360"/>
      </w:pPr>
      <w:r>
        <w:rPr>
          <w:rFonts w:ascii="Consolas" w:hAnsi="Consolas"/>
          <w:color w:val="14263C"/>
          <w:sz w:val="20"/>
        </w:rPr>
        <w:t>Deviation = X - mu</w:t>
      </w:r>
    </w:p>
    <w:p>
      <w:pPr>
        <w:spacing w:after="100"/>
        <w:ind w:left="360"/>
      </w:pPr>
      <w:r>
        <w:rPr>
          <w:rFonts w:ascii="Consolas" w:hAnsi="Consolas"/>
          <w:color w:val="14263C"/>
          <w:sz w:val="20"/>
        </w:rPr>
        <w:t>E[X - mu] = E[X] - mu = 0</w:t>
      </w:r>
    </w:p>
    <w:p>
      <w:r>
        <w:t>The average signed deviation is always zero because positive and negative deviations cancel. This is why variance squares deviations.</w:t>
      </w:r>
    </w:p>
    <w:p>
      <w:pPr>
        <w:pStyle w:val="Heading1"/>
      </w:pPr>
      <w:r>
        <w:t>4. Variance</w:t>
      </w:r>
    </w:p>
    <w:p>
      <w:r>
        <w:t>Variance measures the average squared distance from the mean. It is the most important mathematical measure of spread.</w:t>
      </w:r>
    </w:p>
    <w:p>
      <w:pPr>
        <w:spacing w:after="100"/>
        <w:ind w:left="360"/>
      </w:pPr>
      <w:r>
        <w:rPr>
          <w:rFonts w:ascii="Consolas" w:hAnsi="Consolas"/>
          <w:color w:val="14263C"/>
          <w:sz w:val="20"/>
        </w:rPr>
        <w:t>Var(X) = E[(X - mu)^2]</w:t>
      </w:r>
    </w:p>
    <w:p>
      <w:pPr>
        <w:spacing w:after="100"/>
        <w:ind w:left="360"/>
      </w:pPr>
      <w:r>
        <w:rPr>
          <w:rFonts w:ascii="Consolas" w:hAnsi="Consolas"/>
          <w:color w:val="14263C"/>
          <w:sz w:val="20"/>
        </w:rPr>
        <w:t>where mu = E[X]</w:t>
      </w:r>
    </w:p>
    <w:p>
      <w:pPr>
        <w:spacing w:after="100"/>
        <w:ind w:left="360"/>
      </w:pPr>
      <w:r>
        <w:rPr>
          <w:rFonts w:ascii="Consolas" w:hAnsi="Consolas"/>
          <w:color w:val="14263C"/>
          <w:sz w:val="20"/>
        </w:rPr>
        <w:t>Equivalent shortcut: Var(X) = E[X^2] - (E[X])^2</w:t>
      </w:r>
    </w:p>
    <w:p>
      <w:r>
        <w:t>The shortcut is often used in derivations, probability problems, and interview questions.</w:t>
      </w:r>
    </w:p>
    <w:p>
      <w:pPr>
        <w:pStyle w:val="Heading2"/>
      </w:pPr>
      <w:r>
        <w:t>4.1 Derivation of Var(X) = E[X^2] - E[X]^2</w:t>
      </w:r>
    </w:p>
    <w:p>
      <w:pPr>
        <w:spacing w:after="100"/>
        <w:ind w:left="360"/>
      </w:pPr>
      <w:r>
        <w:rPr>
          <w:rFonts w:ascii="Consolas" w:hAnsi="Consolas"/>
          <w:color w:val="14263C"/>
          <w:sz w:val="20"/>
        </w:rPr>
        <w:t>Var(X) = E[(X - mu)^2]</w:t>
      </w:r>
    </w:p>
    <w:p>
      <w:pPr>
        <w:spacing w:after="100"/>
        <w:ind w:left="360"/>
      </w:pPr>
      <w:r>
        <w:rPr>
          <w:rFonts w:ascii="Consolas" w:hAnsi="Consolas"/>
          <w:color w:val="14263C"/>
          <w:sz w:val="20"/>
        </w:rPr>
        <w:t>= E[X^2 - 2muX + mu^2]</w:t>
      </w:r>
    </w:p>
    <w:p>
      <w:pPr>
        <w:spacing w:after="100"/>
        <w:ind w:left="360"/>
      </w:pPr>
      <w:r>
        <w:rPr>
          <w:rFonts w:ascii="Consolas" w:hAnsi="Consolas"/>
          <w:color w:val="14263C"/>
          <w:sz w:val="20"/>
        </w:rPr>
        <w:t>= E[X^2] - 2muE[X] + mu^2</w:t>
      </w:r>
    </w:p>
    <w:p>
      <w:pPr>
        <w:spacing w:after="100"/>
        <w:ind w:left="360"/>
      </w:pPr>
      <w:r>
        <w:rPr>
          <w:rFonts w:ascii="Consolas" w:hAnsi="Consolas"/>
          <w:color w:val="14263C"/>
          <w:sz w:val="20"/>
        </w:rPr>
        <w:t>= E[X^2] - 2mu^2 + mu^2</w:t>
      </w:r>
    </w:p>
    <w:p>
      <w:pPr>
        <w:spacing w:after="100"/>
        <w:ind w:left="360"/>
      </w:pPr>
      <w:r>
        <w:rPr>
          <w:rFonts w:ascii="Consolas" w:hAnsi="Consolas"/>
          <w:color w:val="14263C"/>
          <w:sz w:val="20"/>
        </w:rPr>
        <w:t>= E[X^2] - mu^2</w:t>
      </w:r>
    </w:p>
    <w:p>
      <w:pPr>
        <w:spacing w:after="100"/>
        <w:ind w:left="360"/>
      </w:pPr>
      <w:r>
        <w:rPr>
          <w:rFonts w:ascii="Consolas" w:hAnsi="Consolas"/>
          <w:color w:val="14263C"/>
          <w:sz w:val="20"/>
        </w:rPr>
        <w:t>Therefore Var(X) = E[X^2] - (E[X])^2</w:t>
      </w:r>
    </w:p>
    <w:p>
      <w:pPr>
        <w:pStyle w:val="Heading2"/>
      </w:pPr>
      <w:r>
        <w:t>4.2 Properties of Variance</w:t>
      </w:r>
    </w:p>
    <w:p>
      <w:pPr>
        <w:spacing w:after="100"/>
        <w:ind w:left="360"/>
      </w:pPr>
      <w:r>
        <w:rPr>
          <w:rFonts w:ascii="Consolas" w:hAnsi="Consolas"/>
          <w:color w:val="14263C"/>
          <w:sz w:val="20"/>
        </w:rPr>
        <w:t>Var(c) = 0</w:t>
      </w:r>
    </w:p>
    <w:p>
      <w:pPr>
        <w:spacing w:after="100"/>
        <w:ind w:left="360"/>
      </w:pPr>
      <w:r>
        <w:rPr>
          <w:rFonts w:ascii="Consolas" w:hAnsi="Consolas"/>
          <w:color w:val="14263C"/>
          <w:sz w:val="20"/>
        </w:rPr>
        <w:t>Var(X + c) = Var(X)</w:t>
      </w:r>
    </w:p>
    <w:p>
      <w:pPr>
        <w:spacing w:after="100"/>
        <w:ind w:left="360"/>
      </w:pPr>
      <w:r>
        <w:rPr>
          <w:rFonts w:ascii="Consolas" w:hAnsi="Consolas"/>
          <w:color w:val="14263C"/>
          <w:sz w:val="20"/>
        </w:rPr>
        <w:t>Var(aX) = a^2 Var(X)</w:t>
      </w:r>
    </w:p>
    <w:p>
      <w:pPr>
        <w:spacing w:after="100"/>
        <w:ind w:left="360"/>
      </w:pPr>
      <w:r>
        <w:rPr>
          <w:rFonts w:ascii="Consolas" w:hAnsi="Consolas"/>
          <w:color w:val="14263C"/>
          <w:sz w:val="20"/>
        </w:rPr>
        <w:t>Var(aX + b) = a^2 Var(X)</w:t>
      </w:r>
    </w:p>
    <w:p>
      <w:pPr>
        <w:spacing w:after="100"/>
        <w:ind w:left="360"/>
      </w:pPr>
      <w:r>
        <w:rPr>
          <w:rFonts w:ascii="Consolas" w:hAnsi="Consolas"/>
          <w:color w:val="14263C"/>
          <w:sz w:val="20"/>
        </w:rPr>
        <w:t>Var(X) &gt;= 0</w:t>
      </w:r>
    </w:p>
    <w:p>
      <w:r>
        <w:t>Adding a constant shifts all values but does not change spread. Multiplying by a scales spread, and because variance uses squared distance, the scaling becomes a squared.</w:t>
      </w:r>
    </w:p>
    <w:p>
      <w:pPr>
        <w:pStyle w:val="Heading1"/>
      </w:pPr>
      <w:r>
        <w:t>5. Standard Deviation</w:t>
      </w:r>
    </w:p>
    <w:p>
      <w:r>
        <w:t>Standard deviation is the square root of variance. It returns spread to the original unit of X.</w:t>
      </w:r>
    </w:p>
    <w:p>
      <w:pPr>
        <w:spacing w:after="100"/>
        <w:ind w:left="360"/>
      </w:pPr>
      <w:r>
        <w:rPr>
          <w:rFonts w:ascii="Consolas" w:hAnsi="Consolas"/>
          <w:color w:val="14263C"/>
          <w:sz w:val="20"/>
        </w:rPr>
        <w:t>SD(X) = sqrt(Var(X))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2200"/>
        <w:gridCol w:w="4960"/>
      </w:tblGrid>
      <w:tr>
        <w:tc>
          <w:tcPr>
            <w:tcW w:type="dxa" w:w="2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1F4D78"/>
              </w:rPr>
              <w:t>Metric</w:t>
            </w:r>
          </w:p>
        </w:tc>
        <w:tc>
          <w:tcPr>
            <w:tcW w:type="dxa" w:w="2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1F4D78"/>
              </w:rPr>
              <w:t>Unit</w:t>
            </w:r>
          </w:p>
        </w:tc>
        <w:tc>
          <w:tcPr>
            <w:tcW w:type="dxa" w:w="49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1F4D78"/>
              </w:rPr>
              <w:t>Use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Variance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Squared unit</w:t>
            </w:r>
          </w:p>
        </w:tc>
        <w:tc>
          <w:tcPr>
            <w:tcW w:type="dxa" w:w="4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Best for algebra, derivations, optimization, estimator analysis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Standard deviation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Original unit</w:t>
            </w:r>
          </w:p>
        </w:tc>
        <w:tc>
          <w:tcPr>
            <w:tcW w:type="dxa" w:w="4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Best for interpretation and stakeholder communication</w:t>
            </w:r>
          </w:p>
        </w:tc>
      </w:tr>
    </w:tbl>
    <w:p/>
    <w:p>
      <w:pPr>
        <w:pStyle w:val="Heading1"/>
      </w:pPr>
      <w:r>
        <w:t>6. Sample Variance vs Population Variance</w:t>
      </w:r>
    </w:p>
    <w:p>
      <w:r>
        <w:t>Population variance is the true variance of the data-generating process. Sample variance estimates it from observed data.</w:t>
      </w:r>
    </w:p>
    <w:p>
      <w:pPr>
        <w:spacing w:after="100"/>
        <w:ind w:left="360"/>
      </w:pPr>
      <w:r>
        <w:rPr>
          <w:rFonts w:ascii="Consolas" w:hAnsi="Consolas"/>
          <w:color w:val="14263C"/>
          <w:sz w:val="20"/>
        </w:rPr>
        <w:t>Population variance: sigma^2 = (1/N) * sum from i=1 to N of (x_i - mu)^2</w:t>
      </w:r>
    </w:p>
    <w:p>
      <w:pPr>
        <w:spacing w:after="100"/>
        <w:ind w:left="360"/>
      </w:pPr>
      <w:r>
        <w:rPr>
          <w:rFonts w:ascii="Consolas" w:hAnsi="Consolas"/>
          <w:color w:val="14263C"/>
          <w:sz w:val="20"/>
        </w:rPr>
        <w:t>Sample variance: s^2 = (1/(n-1)) * sum from i=1 to n of (x_i - x_bar)^2</w:t>
      </w:r>
    </w:p>
    <w:p>
      <w:r>
        <w:t>The n-1 denominator is Bessel's correction. It compensates for the fact that x_bar is estimated from the same sample, which makes raw squared deviations too small on average.</w:t>
      </w:r>
    </w:p>
    <w:p>
      <w:pPr>
        <w:pStyle w:val="Heading2"/>
      </w:pPr>
      <w:r>
        <w:t>6.1 Why n - 1 Appears</w:t>
      </w:r>
    </w:p>
    <w:p>
      <w:r>
        <w:t>Once the sample mean is fixed, only n - 1 deviations are freely chosen because all deviations must sum to zero.</w:t>
      </w:r>
    </w:p>
    <w:p>
      <w:pPr>
        <w:spacing w:after="100"/>
        <w:ind w:left="360"/>
      </w:pPr>
      <w:r>
        <w:rPr>
          <w:rFonts w:ascii="Consolas" w:hAnsi="Consolas"/>
          <w:color w:val="14263C"/>
          <w:sz w:val="20"/>
        </w:rPr>
        <w:t>sum from i=1 to n of (x_i - x_bar) = 0</w:t>
      </w:r>
    </w:p>
    <w:p>
      <w:r>
        <w:t>So the sample loses one degree of freedom. Dividing by n - 1 gives an unbiased estimator of population variance under standard iid assumptions.</w:t>
      </w:r>
    </w:p>
    <w:p>
      <w:pPr>
        <w:pStyle w:val="Heading1"/>
      </w:pPr>
      <w:r>
        <w:t>7. Covariance</w:t>
      </w:r>
    </w:p>
    <w:p>
      <w:r>
        <w:t>Covariance measures whether two variables move together relative to their means.</w:t>
      </w:r>
    </w:p>
    <w:p>
      <w:pPr>
        <w:spacing w:after="100"/>
        <w:ind w:left="360"/>
      </w:pPr>
      <w:r>
        <w:rPr>
          <w:rFonts w:ascii="Consolas" w:hAnsi="Consolas"/>
          <w:color w:val="14263C"/>
          <w:sz w:val="20"/>
        </w:rPr>
        <w:t>Cov(X, Y) = E[(X - mu_X)(Y - mu_Y)]</w:t>
      </w:r>
    </w:p>
    <w:p>
      <w:pPr>
        <w:spacing w:after="100"/>
        <w:ind w:left="360"/>
      </w:pPr>
      <w:r>
        <w:rPr>
          <w:rFonts w:ascii="Consolas" w:hAnsi="Consolas"/>
          <w:color w:val="14263C"/>
          <w:sz w:val="20"/>
        </w:rPr>
        <w:t>Equivalent shortcut: Cov(X,Y) = E[XY] - E[X]E[Y]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3900"/>
        <w:gridCol w:w="3560"/>
      </w:tblGrid>
      <w:tr>
        <w:tc>
          <w:tcPr>
            <w:tcW w:type="dxa" w:w="1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1F4D78"/>
              </w:rPr>
              <w:t>Covariance sign</w:t>
            </w:r>
          </w:p>
        </w:tc>
        <w:tc>
          <w:tcPr>
            <w:tcW w:type="dxa" w:w="3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1F4D78"/>
              </w:rPr>
              <w:t>Meaning</w:t>
            </w:r>
          </w:p>
        </w:tc>
        <w:tc>
          <w:tcPr>
            <w:tcW w:type="dxa" w:w="35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1F4D78"/>
              </w:rPr>
              <w:t>Example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Positive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X above its mean tends to appear with Y above its mean.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Higher income tends to appear with higher credit limit.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Negative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X above its mean tends to appear with Y below its mean.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Higher discount may appear with lower profit margin.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Near zero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No strong linear co-movement.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Feature and target may have no obvious linear relationship.</w:t>
            </w:r>
          </w:p>
        </w:tc>
      </w:tr>
    </w:tbl>
    <w:p/>
    <w:p>
      <w:pPr>
        <w:pStyle w:val="Heading2"/>
      </w:pPr>
      <w:r>
        <w:t>7.1 Covariance Derivation Shortcut</w:t>
      </w:r>
    </w:p>
    <w:p>
      <w:pPr>
        <w:spacing w:after="100"/>
        <w:ind w:left="360"/>
      </w:pPr>
      <w:r>
        <w:rPr>
          <w:rFonts w:ascii="Consolas" w:hAnsi="Consolas"/>
          <w:color w:val="14263C"/>
          <w:sz w:val="20"/>
        </w:rPr>
        <w:t>Cov(X,Y) = E[(X - mu_X)(Y - mu_Y)]</w:t>
      </w:r>
    </w:p>
    <w:p>
      <w:pPr>
        <w:spacing w:after="100"/>
        <w:ind w:left="360"/>
      </w:pPr>
      <w:r>
        <w:rPr>
          <w:rFonts w:ascii="Consolas" w:hAnsi="Consolas"/>
          <w:color w:val="14263C"/>
          <w:sz w:val="20"/>
        </w:rPr>
        <w:t>= E[XY - Xmu_Y - Ymu_X + mu_Xmu_Y]</w:t>
      </w:r>
    </w:p>
    <w:p>
      <w:pPr>
        <w:spacing w:after="100"/>
        <w:ind w:left="360"/>
      </w:pPr>
      <w:r>
        <w:rPr>
          <w:rFonts w:ascii="Consolas" w:hAnsi="Consolas"/>
          <w:color w:val="14263C"/>
          <w:sz w:val="20"/>
        </w:rPr>
        <w:t>= E[XY] - mu_YE[X] - mu_XE[Y] + mu_Xmu_Y</w:t>
      </w:r>
    </w:p>
    <w:p>
      <w:pPr>
        <w:spacing w:after="100"/>
        <w:ind w:left="360"/>
      </w:pPr>
      <w:r>
        <w:rPr>
          <w:rFonts w:ascii="Consolas" w:hAnsi="Consolas"/>
          <w:color w:val="14263C"/>
          <w:sz w:val="20"/>
        </w:rPr>
        <w:t>= E[XY] - mu_Xmu_Y</w:t>
      </w:r>
    </w:p>
    <w:p>
      <w:pPr>
        <w:spacing w:after="100"/>
        <w:ind w:left="360"/>
      </w:pPr>
      <w:r>
        <w:rPr>
          <w:rFonts w:ascii="Consolas" w:hAnsi="Consolas"/>
          <w:color w:val="14263C"/>
          <w:sz w:val="20"/>
        </w:rPr>
        <w:t>Therefore Cov(X,Y) = E[XY] - E[X]E[Y]</w:t>
      </w:r>
    </w:p>
    <w:p>
      <w:pPr>
        <w:pStyle w:val="Heading2"/>
      </w:pPr>
      <w:r>
        <w:t>7.2 Covariance Properties</w:t>
      </w:r>
    </w:p>
    <w:p>
      <w:pPr>
        <w:spacing w:after="100"/>
        <w:ind w:left="360"/>
      </w:pPr>
      <w:r>
        <w:rPr>
          <w:rFonts w:ascii="Consolas" w:hAnsi="Consolas"/>
          <w:color w:val="14263C"/>
          <w:sz w:val="20"/>
        </w:rPr>
        <w:t>Cov(X, X) = Var(X)</w:t>
      </w:r>
    </w:p>
    <w:p>
      <w:pPr>
        <w:spacing w:after="100"/>
        <w:ind w:left="360"/>
      </w:pPr>
      <w:r>
        <w:rPr>
          <w:rFonts w:ascii="Consolas" w:hAnsi="Consolas"/>
          <w:color w:val="14263C"/>
          <w:sz w:val="20"/>
        </w:rPr>
        <w:t>Cov(aX + b, cY + d) = ac Cov(X, Y)</w:t>
      </w:r>
    </w:p>
    <w:p>
      <w:pPr>
        <w:spacing w:after="100"/>
        <w:ind w:left="360"/>
      </w:pPr>
      <w:r>
        <w:rPr>
          <w:rFonts w:ascii="Consolas" w:hAnsi="Consolas"/>
          <w:color w:val="14263C"/>
          <w:sz w:val="20"/>
        </w:rPr>
        <w:t>Cov(X + Y, Z) = Cov(X, Z) + Cov(Y, Z)</w:t>
      </w:r>
    </w:p>
    <w:p>
      <w:pPr>
        <w:spacing w:after="100"/>
        <w:ind w:left="360"/>
      </w:pPr>
      <w:r>
        <w:rPr>
          <w:rFonts w:ascii="Consolas" w:hAnsi="Consolas"/>
          <w:color w:val="14263C"/>
          <w:sz w:val="20"/>
        </w:rPr>
        <w:t>If X and Y are independent, Cov(X,Y) = 0</w:t>
      </w:r>
    </w:p>
    <w:p>
      <w:r>
        <w:t>Important trap: zero covariance does not always mean independence. It only means no linear co-movement.</w:t>
      </w:r>
    </w:p>
    <w:p>
      <w:pPr>
        <w:pStyle w:val="Heading1"/>
      </w:pPr>
      <w:r>
        <w:t>8. Variance of a Sum</w:t>
      </w:r>
    </w:p>
    <w:p>
      <w:r>
        <w:t>Variance of a sum depends on individual variances and pairwise covariance.</w:t>
      </w:r>
    </w:p>
    <w:p>
      <w:pPr>
        <w:spacing w:after="100"/>
        <w:ind w:left="360"/>
      </w:pPr>
      <w:r>
        <w:rPr>
          <w:rFonts w:ascii="Consolas" w:hAnsi="Consolas"/>
          <w:color w:val="14263C"/>
          <w:sz w:val="20"/>
        </w:rPr>
        <w:t>Var(X + Y) = Var(X) + Var(Y) + 2Cov(X,Y)</w:t>
      </w:r>
    </w:p>
    <w:p>
      <w:pPr>
        <w:spacing w:after="100"/>
        <w:ind w:left="360"/>
      </w:pPr>
      <w:r>
        <w:rPr>
          <w:rFonts w:ascii="Consolas" w:hAnsi="Consolas"/>
          <w:color w:val="14263C"/>
          <w:sz w:val="20"/>
        </w:rPr>
        <w:t>Var(X - Y) = Var(X) + Var(Y) - 2Cov(X,Y)</w:t>
      </w:r>
    </w:p>
    <w:p>
      <w:r>
        <w:t>If X and Y are independent, covariance is zero and the variance of the sum becomes the sum of variances.</w:t>
      </w:r>
    </w:p>
    <w:p>
      <w:pPr>
        <w:spacing w:after="100"/>
        <w:ind w:left="360"/>
      </w:pPr>
      <w:r>
        <w:rPr>
          <w:rFonts w:ascii="Consolas" w:hAnsi="Consolas"/>
          <w:color w:val="14263C"/>
          <w:sz w:val="20"/>
        </w:rPr>
        <w:t>If independent: Var(X + Y) = Var(X) + Var(Y)</w:t>
      </w:r>
    </w:p>
    <w:p>
      <w:r>
        <w:t>This is central in portfolio risk, ensembling, experimental measurement, and uncertainty propagation.</w:t>
      </w:r>
    </w:p>
    <w:p>
      <w:pPr>
        <w:pStyle w:val="Heading1"/>
      </w:pPr>
      <w:r>
        <w:t>9. Correlation</w:t>
      </w:r>
    </w:p>
    <w:p>
      <w:r>
        <w:t>Correlation standardizes covariance so it is unitless and bounded between -1 and 1.</w:t>
      </w:r>
    </w:p>
    <w:p>
      <w:pPr>
        <w:spacing w:after="100"/>
        <w:ind w:left="360"/>
      </w:pPr>
      <w:r>
        <w:rPr>
          <w:rFonts w:ascii="Consolas" w:hAnsi="Consolas"/>
          <w:color w:val="14263C"/>
          <w:sz w:val="20"/>
        </w:rPr>
        <w:t>rho(X,Y) = Cov(X,Y) / (SD(X) * SD(Y))</w:t>
      </w:r>
    </w:p>
    <w:p>
      <w:pPr>
        <w:spacing w:after="100"/>
        <w:ind w:left="360"/>
      </w:pPr>
      <w:r>
        <w:rPr>
          <w:rFonts w:ascii="Consolas" w:hAnsi="Consolas"/>
          <w:color w:val="14263C"/>
          <w:sz w:val="20"/>
        </w:rPr>
        <w:t>-1 &lt;= rho &lt;= 1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3300"/>
        <w:gridCol w:w="4360"/>
      </w:tblGrid>
      <w:t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1F4D78"/>
              </w:rPr>
              <w:t>Correlation</w:t>
            </w:r>
          </w:p>
        </w:tc>
        <w:tc>
          <w:tcPr>
            <w:tcW w:type="dxa" w:w="33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1F4D78"/>
              </w:rPr>
              <w:t>Meaning</w:t>
            </w:r>
          </w:p>
        </w:tc>
        <w:tc>
          <w:tcPr>
            <w:tcW w:type="dxa" w:w="43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1F4D78"/>
              </w:rPr>
              <w:t>Careful interpretation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+1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Perfect positive linear relationship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As X increases, Y increases exactly linearly.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0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No linear relationship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There may still be nonlinear dependence.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-1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Perfect negative linear relationship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As X increases, Y decreases exactly linearly.</w:t>
            </w:r>
          </w:p>
        </w:tc>
      </w:tr>
    </w:tbl>
    <w:p/>
    <w:p>
      <w:pPr>
        <w:pStyle w:val="Heading2"/>
      </w:pPr>
      <w:r>
        <w:t>9.1 Correlation Is Not Causation</w:t>
      </w:r>
    </w:p>
    <w:p>
      <w:r>
        <w:t>Correlation says two variables move together. It does not prove that one caused the other.</w:t>
      </w:r>
    </w:p>
    <w:p>
      <w:pPr>
        <w:pStyle w:val="ListBullet"/>
      </w:pPr>
      <w:r>
        <w:t>Confounding: a third variable affects both variables.</w:t>
      </w:r>
    </w:p>
    <w:p>
      <w:pPr>
        <w:pStyle w:val="ListBullet"/>
      </w:pPr>
      <w:r>
        <w:t>Reverse causality: Y may cause X instead of X causing Y.</w:t>
      </w:r>
    </w:p>
    <w:p>
      <w:pPr>
        <w:pStyle w:val="ListBullet"/>
      </w:pPr>
      <w:r>
        <w:t>Selection bias: relationship appears only because of how data was collected.</w:t>
      </w:r>
    </w:p>
    <w:p>
      <w:pPr>
        <w:pStyle w:val="ListBullet"/>
      </w:pPr>
      <w:r>
        <w:t>Time trend: two variables rise together over time without a direct causal link.</w:t>
      </w:r>
    </w:p>
    <w:p>
      <w:pPr>
        <w:pStyle w:val="ListBullet"/>
      </w:pPr>
      <w:r>
        <w:t>Data leakage: feature appears correlated because it contains future information.</w:t>
      </w:r>
    </w:p>
    <w:p>
      <w:pPr>
        <w:pStyle w:val="Heading1"/>
      </w:pPr>
      <w:r>
        <w:t>10. Covariance Matrix</w:t>
      </w:r>
    </w:p>
    <w:p>
      <w:r>
        <w:t>For multiple variables, covariance is stored in a covariance matrix. Diagonal entries are variances; off-diagonal entries are covariances.</w:t>
      </w:r>
    </w:p>
    <w:p>
      <w:pPr>
        <w:spacing w:after="100"/>
        <w:ind w:left="360"/>
      </w:pPr>
      <w:r>
        <w:rPr>
          <w:rFonts w:ascii="Consolas" w:hAnsi="Consolas"/>
          <w:color w:val="14263C"/>
          <w:sz w:val="20"/>
        </w:rPr>
        <w:t>Sigma_ij = Cov(X_i, X_j)</w:t>
      </w:r>
    </w:p>
    <w:p>
      <w:pPr>
        <w:spacing w:after="100"/>
        <w:ind w:left="360"/>
      </w:pPr>
      <w:r>
        <w:rPr>
          <w:rFonts w:ascii="Consolas" w:hAnsi="Consolas"/>
          <w:color w:val="14263C"/>
          <w:sz w:val="20"/>
        </w:rPr>
        <w:t>Sigma = E[(X - mu)(X - mu)^T]</w:t>
      </w:r>
    </w:p>
    <w:p>
      <w:r>
        <w:t>For two variables X1 and X2:</w:t>
      </w:r>
    </w:p>
    <w:p>
      <w:pPr>
        <w:spacing w:after="100"/>
        <w:ind w:left="360"/>
      </w:pPr>
      <w:r>
        <w:rPr>
          <w:rFonts w:ascii="Consolas" w:hAnsi="Consolas"/>
          <w:color w:val="14263C"/>
          <w:sz w:val="20"/>
        </w:rPr>
        <w:t>Sigma = [[Var(X1), Cov(X1,X2)], [Cov(X2,X1), Var(X2)]]</w:t>
      </w:r>
    </w:p>
    <w:p>
      <w:pPr>
        <w:pStyle w:val="ListBullet"/>
      </w:pPr>
      <w:r>
        <w:t>The covariance matrix is symmetric.</w:t>
      </w:r>
    </w:p>
    <w:p>
      <w:pPr>
        <w:pStyle w:val="ListBullet"/>
      </w:pPr>
      <w:r>
        <w:t>It must be positive semi-definite.</w:t>
      </w:r>
    </w:p>
    <w:p>
      <w:pPr>
        <w:pStyle w:val="ListBullet"/>
      </w:pPr>
      <w:r>
        <w:t>It appears in multivariate normal distributions, PCA, portfolio risk, Kalman filters, Gaussian processes, and uncertainty estimation.</w:t>
      </w:r>
    </w:p>
    <w:p>
      <w:pPr>
        <w:pStyle w:val="Heading1"/>
      </w:pPr>
      <w:r>
        <w:t>11. Research Engineer View</w:t>
      </w:r>
    </w:p>
    <w:p>
      <w:r>
        <w:t>Variance and covariance are not only descriptive statistics. They appear inside estimators, optimization, representation learning, kernels, and uncertainty modeling.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7060"/>
      </w:tblGrid>
      <w:tr>
        <w:tc>
          <w:tcPr>
            <w:tcW w:type="dxa" w:w="23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1F4D78"/>
              </w:rPr>
              <w:t>Research topic</w:t>
            </w:r>
          </w:p>
        </w:tc>
        <w:tc>
          <w:tcPr>
            <w:tcW w:type="dxa" w:w="70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1F4D78"/>
              </w:rPr>
              <w:t>Where Day 6 appears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Estimator variance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 model or statistic is better when it has low variance without excessive bias.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Bias-variance tradeoff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Expected test error decomposes into bias, variance, and irreducible noise.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Gradient noise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Mini-batch gradients vary because each batch is a random sample.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PCA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Principal components are eigenvectors of the covariance matrix.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Gaussian processes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Covariance kernels define similarity and uncertainty between points.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Representation learning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Correlation/covariance losses can decorrelate features or prevent collapse.</w:t>
            </w:r>
          </w:p>
        </w:tc>
      </w:tr>
    </w:tbl>
    <w:p/>
    <w:p>
      <w:pPr>
        <w:pStyle w:val="Heading2"/>
      </w:pPr>
      <w:r>
        <w:t>11.1 Bias-Variance Intuition</w:t>
      </w:r>
    </w:p>
    <w:p>
      <w:r>
        <w:t>A model's prediction changes if it is trained on a different sample. That instability is variance. A highly flexible model can have low training error but high variance.</w:t>
      </w:r>
    </w:p>
    <w:p>
      <w:pPr>
        <w:spacing w:after="100"/>
        <w:ind w:left="360"/>
      </w:pPr>
      <w:r>
        <w:rPr>
          <w:rFonts w:ascii="Consolas" w:hAnsi="Consolas"/>
          <w:color w:val="14263C"/>
          <w:sz w:val="20"/>
        </w:rPr>
        <w:t>Expected test error = bias^2 + variance + irreducible noise</w:t>
      </w:r>
    </w:p>
    <w:p>
      <w:r>
        <w:t>This is not the same variance as a single feature's variance, but it uses the same idea: instability around an expected value.</w:t>
      </w:r>
    </w:p>
    <w:p>
      <w:pPr>
        <w:pStyle w:val="Heading1"/>
      </w:pPr>
      <w:r>
        <w:t>12. Data Scientist View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c>
          <w:tcPr>
            <w:tcW w:type="dxa" w:w="2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1F4D78"/>
              </w:rPr>
              <w:t>Workflow stage</w:t>
            </w:r>
          </w:p>
        </w:tc>
        <w:tc>
          <w:tcPr>
            <w:tcW w:type="dxa" w:w="71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1F4D78"/>
              </w:rPr>
              <w:t>How variance/covariance/correlation helps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EDA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Detect spread, outliers, heavy tails, and unstable metrics.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Feature selection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Find redundant correlated features and possible leakage.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Regression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Multicollinearity inflates coefficient variance and makes explanations unstable.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Monitoring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Feature drift can be seen through changing mean, variance, and correlation structure.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Experimentation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Metric variance affects confidence intervals, power, and sample size.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Risk dashboards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Volatility and correlation drive portfolio and market risk.</w:t>
            </w:r>
          </w:p>
        </w:tc>
      </w:tr>
    </w:tbl>
    <w:p/>
    <w:p>
      <w:pPr>
        <w:pStyle w:val="Heading1"/>
      </w:pPr>
      <w:r>
        <w:t>13. BFSI Applications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2600"/>
        <w:gridCol w:w="4860"/>
      </w:tblGrid>
      <w:tr>
        <w:tc>
          <w:tcPr>
            <w:tcW w:type="dxa" w:w="1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1F4D78"/>
              </w:rPr>
              <w:t>Use case</w:t>
            </w:r>
          </w:p>
        </w:tc>
        <w:tc>
          <w:tcPr>
            <w:tcW w:type="dxa" w:w="26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1F4D78"/>
              </w:rPr>
              <w:t>Relevant concept</w:t>
            </w:r>
          </w:p>
        </w:tc>
        <w:tc>
          <w:tcPr>
            <w:tcW w:type="dxa" w:w="48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1F4D78"/>
              </w:rPr>
              <w:t>Business decision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Credit risk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Variance of default/loss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Set credit limits, provisions, and capital buffers.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Fraud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Correlation among merchant, amount, device, and location features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Detect coordinated suspicious behavior and leakage risks.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Market risk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Return variance and covariance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Estimate volatility, diversify portfolio, compute risk limits.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Insurance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Claim severity variance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Set premiums, reserves, reinsurance, and stress buffers.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Collections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Correlation between customer behavior and recovery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Prioritize outreach and estimate expected recovery.</w:t>
            </w:r>
          </w:p>
        </w:tc>
      </w:tr>
    </w:tbl>
    <w:p/>
    <w:p>
      <w:pPr>
        <w:pStyle w:val="Heading1"/>
      </w:pPr>
      <w:r>
        <w:t>14. Worked Example: Variance</w:t>
      </w:r>
    </w:p>
    <w:p>
      <w:r>
        <w:t>Let X be the number of failed payments for a customer in a month.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300"/>
        <w:gridCol w:w="2200"/>
        <w:gridCol w:w="2700"/>
        <w:gridCol w:w="3160"/>
      </w:tblGrid>
      <w:tr>
        <w:tc>
          <w:tcPr>
            <w:tcW w:type="dxa" w:w="13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1F4D78"/>
              </w:rPr>
              <w:t>x</w:t>
            </w:r>
          </w:p>
        </w:tc>
        <w:tc>
          <w:tcPr>
            <w:tcW w:type="dxa" w:w="2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1F4D78"/>
              </w:rPr>
              <w:t>P(X=x)</w:t>
            </w:r>
          </w:p>
        </w:tc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1F4D78"/>
              </w:rPr>
              <w:t>x * P(X=x)</w:t>
            </w:r>
          </w:p>
        </w:tc>
        <w:tc>
          <w:tcPr>
            <w:tcW w:type="dxa" w:w="31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1F4D78"/>
              </w:rPr>
              <w:t>x^2 * P(X=x)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0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0.60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0.00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0.00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1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0.25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0.25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0.25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2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0.10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0.20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0.40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3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0.05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0.15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0.45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Total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1.00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0.60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1.10</w:t>
            </w:r>
          </w:p>
        </w:tc>
      </w:tr>
    </w:tbl>
    <w:p/>
    <w:p>
      <w:pPr>
        <w:spacing w:after="100"/>
        <w:ind w:left="360"/>
      </w:pPr>
      <w:r>
        <w:rPr>
          <w:rFonts w:ascii="Consolas" w:hAnsi="Consolas"/>
          <w:color w:val="14263C"/>
          <w:sz w:val="20"/>
        </w:rPr>
        <w:t>E[X] = 0.60</w:t>
      </w:r>
    </w:p>
    <w:p>
      <w:pPr>
        <w:spacing w:after="100"/>
        <w:ind w:left="360"/>
      </w:pPr>
      <w:r>
        <w:rPr>
          <w:rFonts w:ascii="Consolas" w:hAnsi="Consolas"/>
          <w:color w:val="14263C"/>
          <w:sz w:val="20"/>
        </w:rPr>
        <w:t>E[X^2] = 1.10</w:t>
      </w:r>
    </w:p>
    <w:p>
      <w:pPr>
        <w:spacing w:after="100"/>
        <w:ind w:left="360"/>
      </w:pPr>
      <w:r>
        <w:rPr>
          <w:rFonts w:ascii="Consolas" w:hAnsi="Consolas"/>
          <w:color w:val="14263C"/>
          <w:sz w:val="20"/>
        </w:rPr>
        <w:t>Var(X) = E[X^2] - E[X]^2 = 1.10 - 0.36 = 0.74</w:t>
      </w:r>
    </w:p>
    <w:p>
      <w:pPr>
        <w:spacing w:after="100"/>
        <w:ind w:left="360"/>
      </w:pPr>
      <w:r>
        <w:rPr>
          <w:rFonts w:ascii="Consolas" w:hAnsi="Consolas"/>
          <w:color w:val="14263C"/>
          <w:sz w:val="20"/>
        </w:rPr>
        <w:t>SD(X) = sqrt(0.74) = 0.86 failed payments</w:t>
      </w:r>
    </w:p>
    <w:p>
      <w:r>
        <w:t>Business interpretation: average failed payments are 0.60, but the standard deviation is 0.86, so customers vary meaningfully around the average.</w:t>
      </w:r>
    </w:p>
    <w:p>
      <w:pPr>
        <w:pStyle w:val="Heading1"/>
      </w:pPr>
      <w:r>
        <w:t>15. Worked Example: Covariance and Correlation</w:t>
      </w:r>
    </w:p>
    <w:p>
      <w:r>
        <w:t>Suppose X = standardized income score and Y = standardized credit limit score. If Cov(X,Y)=0.72, SD(X)=1.2, and SD(Y)=1.5:</w:t>
      </w:r>
    </w:p>
    <w:p>
      <w:pPr>
        <w:spacing w:after="100"/>
        <w:ind w:left="360"/>
      </w:pPr>
      <w:r>
        <w:rPr>
          <w:rFonts w:ascii="Consolas" w:hAnsi="Consolas"/>
          <w:color w:val="14263C"/>
          <w:sz w:val="20"/>
        </w:rPr>
        <w:t>Corr(X,Y) = 0.72 / (1.2 * 1.5) = 0.72 / 1.8 = 0.40</w:t>
      </w:r>
    </w:p>
    <w:p>
      <w:r>
        <w:t>Interpretation: income score and credit limit score have moderate positive linear association. This does not prove that income causes credit limit; policy rules, bank segment, geography, and credit history may confound the relationship.</w:t>
      </w:r>
    </w:p>
    <w:p>
      <w:pPr>
        <w:pStyle w:val="Heading1"/>
      </w:pPr>
      <w:r>
        <w:t>16. Common Interview Traps</w:t>
      </w:r>
    </w:p>
    <w:p>
      <w:pPr>
        <w:pStyle w:val="ListBullet"/>
      </w:pPr>
      <w:r>
        <w:t>High correlation does not imply causation.</w:t>
      </w:r>
    </w:p>
    <w:p>
      <w:pPr>
        <w:pStyle w:val="ListBullet"/>
      </w:pPr>
      <w:r>
        <w:t>Zero correlation does not imply independence unless special assumptions hold, such as joint normality.</w:t>
      </w:r>
    </w:p>
    <w:p>
      <w:pPr>
        <w:pStyle w:val="ListBullet"/>
      </w:pPr>
      <w:r>
        <w:t>Covariance is unit-dependent, so it is hard to compare across variable pairs.</w:t>
      </w:r>
    </w:p>
    <w:p>
      <w:pPr>
        <w:pStyle w:val="ListBullet"/>
      </w:pPr>
      <w:r>
        <w:t>Correlation only measures linear association, not all types of dependence.</w:t>
      </w:r>
    </w:p>
    <w:p>
      <w:pPr>
        <w:pStyle w:val="ListBullet"/>
      </w:pPr>
      <w:r>
        <w:t>Outliers can strongly distort covariance and Pearson correlation.</w:t>
      </w:r>
    </w:p>
    <w:p>
      <w:pPr>
        <w:pStyle w:val="ListBullet"/>
      </w:pPr>
      <w:r>
        <w:t>Multicollinearity may not reduce predictive accuracy, but it can make coefficients unstable and hard to interpret.</w:t>
      </w:r>
    </w:p>
    <w:p>
      <w:pPr>
        <w:pStyle w:val="ListBullet"/>
      </w:pPr>
      <w:r>
        <w:t>Variance of a sum includes covariance terms; ignoring correlation underestimates or overestimates risk.</w:t>
      </w:r>
    </w:p>
    <w:p>
      <w:pPr>
        <w:pStyle w:val="Heading1"/>
      </w:pPr>
      <w:r>
        <w:t>17. Pearson, Spearman, and Kendall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3300"/>
        <w:gridCol w:w="3860"/>
      </w:tblGrid>
      <w:tr>
        <w:tc>
          <w:tcPr>
            <w:tcW w:type="dxa" w:w="2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1F4D78"/>
              </w:rPr>
              <w:t>Measure</w:t>
            </w:r>
          </w:p>
        </w:tc>
        <w:tc>
          <w:tcPr>
            <w:tcW w:type="dxa" w:w="33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1F4D78"/>
              </w:rPr>
              <w:t>Captures</w:t>
            </w:r>
          </w:p>
        </w:tc>
        <w:tc>
          <w:tcPr>
            <w:tcW w:type="dxa" w:w="38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1F4D78"/>
              </w:rPr>
              <w:t>When to use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Pearson correlation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Linear relationship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Continuous variables with roughly linear relation and manageable outliers.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Spearman correlation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Monotonic rank relationship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Nonlinear monotonic patterns, ordinal variables, or outlier resistance.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Kendall tau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Concordant vs discordant ranks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Small samples, ordinal rankings, robust rank association.</w:t>
            </w:r>
          </w:p>
        </w:tc>
      </w:tr>
    </w:tbl>
    <w:p/>
    <w:p>
      <w:pPr>
        <w:pStyle w:val="Heading1"/>
      </w:pPr>
      <w:r>
        <w:t>18. Practice Questions With Answers</w:t>
      </w:r>
    </w:p>
    <w:p>
      <w:pPr>
        <w:pStyle w:val="ListNumber"/>
      </w:pPr>
      <w:r>
        <w:t>If Var(X)=25, SD(X)=5. Standard deviation is in the same unit as X.</w:t>
      </w:r>
    </w:p>
    <w:p>
      <w:pPr>
        <w:pStyle w:val="ListNumber"/>
      </w:pPr>
      <w:r>
        <w:t>If Y=3X+10 and Var(X)=4, then Var(Y)=9*4=36. Adding 10 does not change variance.</w:t>
      </w:r>
    </w:p>
    <w:p>
      <w:pPr>
        <w:pStyle w:val="ListNumber"/>
      </w:pPr>
      <w:r>
        <w:t>If Cov(X,Y)=0.30, SD(X)=2, SD(Y)=3, then Corr(X,Y)=0.30/(2*3)=0.05.</w:t>
      </w:r>
    </w:p>
    <w:p>
      <w:pPr>
        <w:pStyle w:val="ListNumber"/>
      </w:pPr>
      <w:r>
        <w:t>If Corr(X,Y)=0, X and Y are not necessarily independent. They only have no linear correlation.</w:t>
      </w:r>
    </w:p>
    <w:p>
      <w:pPr>
        <w:pStyle w:val="ListNumber"/>
      </w:pPr>
      <w:r>
        <w:t>If Var(X)=4, Var(Y)=9, Cov(X,Y)=2, then Var(X+Y)=4+9+2*2=17.</w:t>
      </w:r>
    </w:p>
    <w:p>
      <w:pPr>
        <w:pStyle w:val="ListNumber"/>
      </w:pPr>
      <w:r>
        <w:t>If two portfolio assets have positive covariance, diversification benefit is weaker than if covariance is zero or negative.</w:t>
      </w:r>
    </w:p>
    <w:p>
      <w:pPr>
        <w:pStyle w:val="ListNumber"/>
      </w:pPr>
      <w:r>
        <w:t>If credit score and income are highly correlated, both may be useful for prediction but coefficient interpretation in linear models can become unstable.</w:t>
      </w:r>
    </w:p>
    <w:p>
      <w:pPr>
        <w:pStyle w:val="ListNumber"/>
      </w:pPr>
      <w:r>
        <w:t>If fraud score and manual review flag are strongly correlated, check for leakage because review may happen after suspicious behavior is already known.</w:t>
      </w:r>
    </w:p>
    <w:p>
      <w:pPr>
        <w:pStyle w:val="Heading1"/>
      </w:pPr>
      <w:r>
        <w:t>19. Interview-Ready Summary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7060"/>
      </w:tblGrid>
      <w:tr>
        <w:tc>
          <w:tcPr>
            <w:tcW w:type="dxa" w:w="23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1F4D78"/>
              </w:rPr>
              <w:t>Concept</w:t>
            </w:r>
          </w:p>
        </w:tc>
        <w:tc>
          <w:tcPr>
            <w:tcW w:type="dxa" w:w="70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1F4D78"/>
              </w:rPr>
              <w:t>One-line answer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Variance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Expected squared distance from the mean; measures spread.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Standard deviation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Square root of variance; spread in original units.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Covariance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Measures whether two variables move together relative to their means.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Correlation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Standardized covariance between -1 and 1.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Covariance matrix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Matrix containing all variances and covariances among features.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Correlation vs causation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Correlation is association; causation needs identification, experiments, or causal assumptions.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95959"/>
        <w:sz w:val="18"/>
      </w:rPr>
      <w:t>Statistics Roadmap | Day 6 Variance, Covariance, Correlation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