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Lora" w:cs="Lora" w:eastAsia="Lora" w:hAnsi="Lora"/>
          <w:b/>
          <w:bCs/>
          <w:color w:val="1a1a1a"/>
          <w:sz w:val="52"/>
          <w:szCs w:val="52"/>
        </w:rPr>
        <w:t xml:space="preserve">UMAIR AMIR</w:t>
      </w:r>
    </w:p>
    <w:p>
      <w:pPr>
        <w:spacing w:after="70" w:before="0"/>
        <w:jc w:val="center"/>
      </w:pPr>
      <w:r>
        <w:rPr>
          <w:rFonts w:ascii="Lora" w:cs="Lora" w:eastAsia="Lora" w:hAnsi="Lora"/>
          <w:color w:val="555555"/>
          <w:sz w:val="22"/>
          <w:szCs w:val="22"/>
        </w:rPr>
        <w:t xml:space="preserve">Full Stack Engineer · AI Agent &amp; RAG Systems</w:t>
      </w:r>
    </w:p>
    <w:p>
      <w:pPr>
        <w:pBdr>
          <w:bottom w:val="single" w:color="AAAAAA" w:sz="4" w:space="2"/>
        </w:pBdr>
        <w:spacing w:after="0" w:before="0"/>
        <w:jc w:val="center"/>
      </w:pPr>
      <w:r>
        <w:rPr>
          <w:rFonts w:ascii="Lora" w:cs="Lora" w:eastAsia="Lora" w:hAnsi="Lora"/>
          <w:color w:val="333333"/>
          <w:sz w:val="16"/>
          <w:szCs w:val="16"/>
        </w:rPr>
        <w:t xml:space="preserve">+92-316-8946190</w:t>
      </w:r>
      <w:r>
        <w:rPr>
          <w:rFonts w:ascii="Lora" w:cs="Lora" w:eastAsia="Lora" w:hAnsi="Lora"/>
          <w:color w:val="888888"/>
          <w:sz w:val="16"/>
          <w:szCs w:val="16"/>
        </w:rPr>
        <w:t xml:space="preserve">  ·  </w:t>
      </w:r>
      <w:hyperlink w:history="1" r:id="rIdejtbefhxp3ni_s_egnz85">
        <w:r>
          <w:rPr>
            <w:rFonts w:ascii="Lora" w:cs="Lora" w:eastAsia="Lora" w:hAnsi="Lora"/>
            <w:color w:val="1155CC"/>
            <w:sz w:val="16"/>
            <w:szCs w:val="16"/>
            <w:u w:val="single"/>
          </w:rPr>
          <w:t xml:space="preserve">codewithumair867@gmail.com</w:t>
        </w:r>
      </w:hyperlink>
      <w:r>
        <w:rPr>
          <w:rFonts w:ascii="Lora" w:cs="Lora" w:eastAsia="Lora" w:hAnsi="Lora"/>
          <w:color w:val="888888"/>
          <w:sz w:val="16"/>
          <w:szCs w:val="16"/>
        </w:rPr>
        <w:t xml:space="preserve">  ·  </w:t>
      </w:r>
      <w:hyperlink w:history="1" r:id="rIdthvz4alf2rrb2_uccmfkz">
        <w:r>
          <w:rPr>
            <w:rFonts w:ascii="Lora" w:cs="Lora" w:eastAsia="Lora" w:hAnsi="Lora"/>
            <w:color w:val="1155CC"/>
            <w:sz w:val="16"/>
            <w:szCs w:val="16"/>
            <w:u w:val="single"/>
          </w:rPr>
          <w:t xml:space="preserve">linkedin.com/in/umair-amir</w:t>
        </w:r>
      </w:hyperlink>
      <w:r>
        <w:rPr>
          <w:rFonts w:ascii="Lora" w:cs="Lora" w:eastAsia="Lora" w:hAnsi="Lora"/>
          <w:color w:val="888888"/>
          <w:sz w:val="16"/>
          <w:szCs w:val="16"/>
        </w:rPr>
        <w:t xml:space="preserve">  ·  </w:t>
      </w:r>
      <w:hyperlink w:history="1" r:id="rIddcb5jfv2gi7nwnotoechx">
        <w:r>
          <w:rPr>
            <w:rFonts w:ascii="Lora" w:cs="Lora" w:eastAsia="Lora" w:hAnsi="Lora"/>
            <w:color w:val="1155CC"/>
            <w:sz w:val="16"/>
            <w:szCs w:val="16"/>
            <w:u w:val="single"/>
          </w:rPr>
          <w:t xml:space="preserve">github.com/CodeWithUmair</w:t>
        </w:r>
      </w:hyperlink>
      <w:r>
        <w:rPr>
          <w:rFonts w:ascii="Lora" w:cs="Lora" w:eastAsia="Lora" w:hAnsi="Lora"/>
          <w:color w:val="888888"/>
          <w:sz w:val="16"/>
          <w:szCs w:val="16"/>
        </w:rPr>
        <w:t xml:space="preserve">  ·  </w:t>
      </w:r>
      <w:hyperlink w:history="1" r:id="rIdz6jnlshzmj2ftmge3vuib">
        <w:r>
          <w:rPr>
            <w:rFonts w:ascii="Lora" w:cs="Lora" w:eastAsia="Lora" w:hAnsi="Lora"/>
            <w:color w:val="1155CC"/>
            <w:sz w:val="16"/>
            <w:szCs w:val="16"/>
            <w:u w:val="single"/>
          </w:rPr>
          <w:t xml:space="preserve">umairamir.com</w:t>
        </w:r>
      </w:hyperlink>
    </w:p>
    <w:p>
      <w:pPr>
        <w:spacing w:after="50" w:before="0"/>
      </w:pPr>
    </w:p>
    <w:p>
      <w:pPr>
        <w:pBdr>
          <w:bottom w:val="single" w:color="888888" w:sz="4" w:space="2"/>
        </w:pBdr>
        <w:spacing w:after="25" w:before="130"/>
      </w:pPr>
      <w:r>
        <w:rPr>
          <w:rFonts w:ascii="Lora" w:cs="Lora" w:eastAsia="Lora" w:hAnsi="Lora"/>
          <w:b/>
          <w:bCs/>
          <w:color w:val="1a1a1a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14" w:before="14" w:line="240"/>
      </w:pPr>
      <w:r>
        <w:rPr>
          <w:rFonts w:ascii="Lora" w:cs="Lora" w:eastAsia="Lora" w:hAnsi="Lora"/>
          <w:b/>
          <w:bCs/>
          <w:color w:val="1a1a1a"/>
          <w:sz w:val="20"/>
          <w:szCs w:val="20"/>
        </w:rPr>
        <w:t xml:space="preserve">Frontend: </w:t>
      </w:r>
      <w:r>
        <w:rPr>
          <w:rFonts w:ascii="Lora" w:cs="Lora" w:eastAsia="Lora" w:hAnsi="Lora"/>
          <w:color w:val="1a1a1a"/>
          <w:sz w:val="20"/>
          <w:szCs w:val="20"/>
        </w:rPr>
        <w:t xml:space="preserve">React, Next.js (App Router), TypeScript, Tailwind CSS</w:t>
      </w:r>
    </w:p>
    <w:p>
      <w:pPr>
        <w:pStyle w:val="ListParagraph"/>
        <w:numPr>
          <w:ilvl w:val="0"/>
          <w:numId w:val="2"/>
        </w:numPr>
        <w:spacing w:after="14" w:before="14" w:line="240"/>
      </w:pPr>
      <w:r>
        <w:rPr>
          <w:rFonts w:ascii="Lora" w:cs="Lora" w:eastAsia="Lora" w:hAnsi="Lora"/>
          <w:b/>
          <w:bCs/>
          <w:color w:val="1a1a1a"/>
          <w:sz w:val="20"/>
          <w:szCs w:val="20"/>
        </w:rPr>
        <w:t xml:space="preserve">Backend: </w:t>
      </w:r>
      <w:r>
        <w:rPr>
          <w:rFonts w:ascii="Lora" w:cs="Lora" w:eastAsia="Lora" w:hAnsi="Lora"/>
          <w:color w:val="1a1a1a"/>
          <w:sz w:val="20"/>
          <w:szCs w:val="20"/>
        </w:rPr>
        <w:t xml:space="preserve">Node.js, NestJS, Express.js, REST APIs, JWT/OAuth2/RBAC</w:t>
      </w:r>
    </w:p>
    <w:p>
      <w:pPr>
        <w:pStyle w:val="ListParagraph"/>
        <w:numPr>
          <w:ilvl w:val="0"/>
          <w:numId w:val="2"/>
        </w:numPr>
        <w:spacing w:after="14" w:before="14" w:line="240"/>
      </w:pPr>
      <w:r>
        <w:rPr>
          <w:rFonts w:ascii="Lora" w:cs="Lora" w:eastAsia="Lora" w:hAnsi="Lora"/>
          <w:b/>
          <w:bCs/>
          <w:color w:val="1a1a1a"/>
          <w:sz w:val="20"/>
          <w:szCs w:val="20"/>
        </w:rPr>
        <w:t xml:space="preserve">AI / LLM: </w:t>
      </w:r>
      <w:r>
        <w:rPr>
          <w:rFonts w:ascii="Lora" w:cs="Lora" w:eastAsia="Lora" w:hAnsi="Lora"/>
          <w:color w:val="1a1a1a"/>
          <w:sz w:val="20"/>
          <w:szCs w:val="20"/>
        </w:rPr>
        <w:t xml:space="preserve">LangChain, LangGraph, Claude API, OpenAI, OpenRouter, RAG, pgvector, MCP, AI agents, tool/function calling, prompt engineering</w:t>
      </w:r>
    </w:p>
    <w:p>
      <w:pPr>
        <w:pStyle w:val="ListParagraph"/>
        <w:numPr>
          <w:ilvl w:val="0"/>
          <w:numId w:val="2"/>
        </w:numPr>
        <w:spacing w:after="14" w:before="14" w:line="240"/>
      </w:pPr>
      <w:r>
        <w:rPr>
          <w:rFonts w:ascii="Lora" w:cs="Lora" w:eastAsia="Lora" w:hAnsi="Lora"/>
          <w:b/>
          <w:bCs/>
          <w:color w:val="1a1a1a"/>
          <w:sz w:val="20"/>
          <w:szCs w:val="20"/>
        </w:rPr>
        <w:t xml:space="preserve">Database: </w:t>
      </w:r>
      <w:r>
        <w:rPr>
          <w:rFonts w:ascii="Lora" w:cs="Lora" w:eastAsia="Lora" w:hAnsi="Lora"/>
          <w:color w:val="1a1a1a"/>
          <w:sz w:val="20"/>
          <w:szCs w:val="20"/>
        </w:rPr>
        <w:t xml:space="preserve">PostgreSQL, Prisma ORM, MongoDB, Supabase, Redis</w:t>
      </w:r>
    </w:p>
    <w:p>
      <w:pPr>
        <w:pStyle w:val="ListParagraph"/>
        <w:numPr>
          <w:ilvl w:val="0"/>
          <w:numId w:val="2"/>
        </w:numPr>
        <w:spacing w:after="14" w:before="14" w:line="240"/>
      </w:pPr>
      <w:r>
        <w:rPr>
          <w:rFonts w:ascii="Lora" w:cs="Lora" w:eastAsia="Lora" w:hAnsi="Lora"/>
          <w:b/>
          <w:bCs/>
          <w:color w:val="1a1a1a"/>
          <w:sz w:val="20"/>
          <w:szCs w:val="20"/>
        </w:rPr>
        <w:t xml:space="preserve">DevOps: </w:t>
      </w:r>
      <w:r>
        <w:rPr>
          <w:rFonts w:ascii="Lora" w:cs="Lora" w:eastAsia="Lora" w:hAnsi="Lora"/>
          <w:color w:val="1a1a1a"/>
          <w:sz w:val="20"/>
          <w:szCs w:val="20"/>
        </w:rPr>
        <w:t xml:space="preserve">AWS, Docker, GitHub Actions, PM2, Nginx, Git</w:t>
      </w:r>
    </w:p>
    <w:p>
      <w:pPr>
        <w:pBdr>
          <w:bottom w:val="single" w:color="888888" w:sz="4" w:space="2"/>
        </w:pBdr>
        <w:spacing w:after="25" w:before="130"/>
      </w:pPr>
      <w:r>
        <w:rPr>
          <w:rFonts w:ascii="Lora" w:cs="Lora" w:eastAsia="Lora" w:hAnsi="Lora"/>
          <w:b/>
          <w:bCs/>
          <w:color w:val="1a1a1a"/>
          <w:sz w:val="22"/>
          <w:szCs w:val="22"/>
        </w:rPr>
        <w:t xml:space="preserve">PROFESSIONAL EXPERIENCE</w:t>
      </w:r>
    </w:p>
    <w:p>
      <w:pPr>
        <w:tabs>
          <w:tab w:val="right" w:pos="9200"/>
        </w:tabs>
        <w:spacing w:after="20" w:before="90"/>
      </w:pPr>
      <w:r>
        <w:rPr>
          <w:rFonts w:ascii="Lora" w:cs="Lora" w:eastAsia="Lora" w:hAnsi="Lora"/>
          <w:b/>
          <w:bCs/>
          <w:color w:val="1a1a1a"/>
          <w:sz w:val="21"/>
          <w:szCs w:val="21"/>
        </w:rPr>
        <w:t xml:space="preserve">Decrypted Labs</w:t>
      </w:r>
      <w:r>
        <w:rPr>
          <w:rFonts w:ascii="Lora" w:cs="Lora" w:eastAsia="Lora" w:hAnsi="Lora"/>
          <w:color w:val="1a1a1a"/>
          <w:sz w:val="20"/>
          <w:szCs w:val="20"/>
        </w:rPr>
        <w:t xml:space="preserve">  |  Full Stack Engineer</w:t>
      </w:r>
      <w:r>
        <w:rPr>
          <w:rFonts w:ascii="Lora" w:cs="Lora" w:eastAsia="Lora" w:hAnsi="Lora"/>
          <w:i/>
          <w:iCs/>
          <w:color w:val="555555"/>
          <w:sz w:val="19"/>
          <w:szCs w:val="19"/>
        </w:rPr>
        <w:t xml:space="preserve">	Jun 2024 - Present</w:t>
      </w:r>
    </w:p>
    <w:p>
      <w:pPr>
        <w:pStyle w:val="ListParagraph"/>
        <w:numPr>
          <w:ilvl w:val="0"/>
          <w:numId w:val="2"/>
        </w:numPr>
        <w:spacing w:after="15" w:before="15" w:line="250"/>
      </w:pPr>
      <w:r>
        <w:rPr>
          <w:rFonts w:ascii="Lora" w:cs="Lora" w:eastAsia="Lora" w:hAnsi="Lora"/>
          <w:color w:val="1a1a1a"/>
          <w:sz w:val="20"/>
          <w:szCs w:val="20"/>
        </w:rPr>
        <w:t xml:space="preserve">Built an AI chatbot on the OpenRouter API with authentication, persisted conversation history, and a custom chat UI.</w:t>
      </w:r>
    </w:p>
    <w:p>
      <w:pPr>
        <w:pStyle w:val="ListParagraph"/>
        <w:numPr>
          <w:ilvl w:val="0"/>
          <w:numId w:val="2"/>
        </w:numPr>
        <w:spacing w:after="15" w:before="15" w:line="250"/>
      </w:pPr>
      <w:r>
        <w:rPr>
          <w:rFonts w:ascii="Lora" w:cs="Lora" w:eastAsia="Lora" w:hAnsi="Lora"/>
          <w:color w:val="1a1a1a"/>
          <w:sz w:val="20"/>
          <w:szCs w:val="20"/>
        </w:rPr>
        <w:t xml:space="preserve">Designed the core CPT and visit-based billing data model for a chiropractic billing platform (NestJS, Prisma, PostgreSQL) across roughly 31 screens, with server-side permission guards and an audit trail model.</w:t>
      </w:r>
    </w:p>
    <w:p>
      <w:pPr>
        <w:pStyle w:val="ListParagraph"/>
        <w:numPr>
          <w:ilvl w:val="0"/>
          <w:numId w:val="2"/>
        </w:numPr>
        <w:spacing w:after="15" w:before="15" w:line="250"/>
      </w:pPr>
      <w:r>
        <w:rPr>
          <w:rFonts w:ascii="Lora" w:cs="Lora" w:eastAsia="Lora" w:hAnsi="Lora"/>
          <w:color w:val="1a1a1a"/>
          <w:sz w:val="20"/>
          <w:szCs w:val="20"/>
        </w:rPr>
        <w:t xml:space="preserve">Delivered a durable medical equipment billing platform as a single NestJS/Next.js codebase running two white-label instances for two clients, with OCR-based document intake on AWS Textract and S3.</w:t>
      </w:r>
    </w:p>
    <w:p>
      <w:pPr>
        <w:pStyle w:val="ListParagraph"/>
        <w:numPr>
          <w:ilvl w:val="0"/>
          <w:numId w:val="2"/>
        </w:numPr>
        <w:spacing w:after="15" w:before="15" w:line="250"/>
      </w:pPr>
      <w:r>
        <w:rPr>
          <w:rFonts w:ascii="Lora" w:cs="Lora" w:eastAsia="Lora" w:hAnsi="Lora"/>
          <w:color w:val="1a1a1a"/>
          <w:sz w:val="20"/>
          <w:szCs w:val="20"/>
        </w:rPr>
        <w:t xml:space="preserve">Shipped Stripe webhook payment flows with idempotent retry handling, refunds, and replayable failed payouts for a cruise booking platform.</w:t>
      </w:r>
    </w:p>
    <w:p>
      <w:pPr>
        <w:pStyle w:val="ListParagraph"/>
        <w:numPr>
          <w:ilvl w:val="0"/>
          <w:numId w:val="2"/>
        </w:numPr>
        <w:spacing w:after="15" w:before="15" w:line="250"/>
      </w:pPr>
      <w:r>
        <w:rPr>
          <w:rFonts w:ascii="Lora" w:cs="Lora" w:eastAsia="Lora" w:hAnsi="Lora"/>
          <w:color w:val="1a1a1a"/>
          <w:sz w:val="20"/>
          <w:szCs w:val="20"/>
        </w:rPr>
        <w:t xml:space="preserve">Reviews teammates' branches before merge; has blocked merges over authorization gaps and queries written in a form that could not use an index.</w:t>
      </w:r>
    </w:p>
    <w:p>
      <w:pPr>
        <w:tabs>
          <w:tab w:val="right" w:pos="9200"/>
        </w:tabs>
        <w:spacing w:after="20" w:before="90"/>
      </w:pPr>
      <w:r>
        <w:rPr>
          <w:rFonts w:ascii="Lora" w:cs="Lora" w:eastAsia="Lora" w:hAnsi="Lora"/>
          <w:b/>
          <w:bCs/>
          <w:color w:val="1a1a1a"/>
          <w:sz w:val="21"/>
          <w:szCs w:val="21"/>
        </w:rPr>
        <w:t xml:space="preserve">Ecommerce Inside</w:t>
      </w:r>
      <w:r>
        <w:rPr>
          <w:rFonts w:ascii="Lora" w:cs="Lora" w:eastAsia="Lora" w:hAnsi="Lora"/>
          <w:color w:val="1a1a1a"/>
          <w:sz w:val="20"/>
          <w:szCs w:val="20"/>
        </w:rPr>
        <w:t xml:space="preserve">  |  MERN Stack Engineer</w:t>
      </w:r>
      <w:r>
        <w:rPr>
          <w:rFonts w:ascii="Lora" w:cs="Lora" w:eastAsia="Lora" w:hAnsi="Lora"/>
          <w:i/>
          <w:iCs/>
          <w:color w:val="555555"/>
          <w:sz w:val="19"/>
          <w:szCs w:val="19"/>
        </w:rPr>
        <w:t xml:space="preserve">	Jul 2022 - Jun 2024</w:t>
      </w:r>
    </w:p>
    <w:p>
      <w:pPr>
        <w:pStyle w:val="ListParagraph"/>
        <w:numPr>
          <w:ilvl w:val="0"/>
          <w:numId w:val="2"/>
        </w:numPr>
        <w:spacing w:after="15" w:before="15" w:line="250"/>
      </w:pPr>
      <w:r>
        <w:rPr>
          <w:rFonts w:ascii="Lora" w:cs="Lora" w:eastAsia="Lora" w:hAnsi="Lora"/>
          <w:color w:val="1a1a1a"/>
          <w:sz w:val="20"/>
          <w:szCs w:val="20"/>
        </w:rPr>
        <w:t xml:space="preserve">Built REST APIs on Express.js with an MVC structure and MongoDB, with root-cause debugging and written follow-ups so recurring issues stopped recurring.</w:t>
      </w:r>
    </w:p>
    <w:p>
      <w:pPr>
        <w:pStyle w:val="ListParagraph"/>
        <w:numPr>
          <w:ilvl w:val="0"/>
          <w:numId w:val="2"/>
        </w:numPr>
        <w:spacing w:after="15" w:before="15" w:line="250"/>
      </w:pPr>
      <w:r>
        <w:rPr>
          <w:rFonts w:ascii="Lora" w:cs="Lora" w:eastAsia="Lora" w:hAnsi="Lora"/>
          <w:color w:val="1a1a1a"/>
          <w:sz w:val="20"/>
          <w:szCs w:val="20"/>
        </w:rPr>
        <w:t xml:space="preserve">Built responsive React storefronts with Tailwind and Bootstrap, maintaining cross-browser consistency.</w:t>
      </w:r>
    </w:p>
    <w:p>
      <w:pPr>
        <w:pBdr>
          <w:bottom w:val="single" w:color="888888" w:sz="4" w:space="2"/>
        </w:pBdr>
        <w:spacing w:after="25" w:before="130"/>
      </w:pPr>
      <w:r>
        <w:rPr>
          <w:rFonts w:ascii="Lora" w:cs="Lora" w:eastAsia="Lora" w:hAnsi="Lora"/>
          <w:b/>
          <w:bCs/>
          <w:color w:val="1a1a1a"/>
          <w:sz w:val="22"/>
          <w:szCs w:val="22"/>
        </w:rPr>
        <w:t xml:space="preserve">KEY PROJECTS</w:t>
      </w:r>
    </w:p>
    <w:p>
      <w:pPr>
        <w:spacing w:after="15" w:before="80"/>
      </w:pPr>
      <w:r>
        <w:rPr>
          <w:rFonts w:ascii="Lora" w:cs="Lora" w:eastAsia="Lora" w:hAnsi="Lora"/>
          <w:b/>
          <w:bCs/>
          <w:color w:val="1a1a1a"/>
          <w:sz w:val="21"/>
          <w:szCs w:val="21"/>
        </w:rPr>
        <w:t xml:space="preserve">AI SDR Agent</w:t>
      </w:r>
      <w:r>
        <w:rPr>
          <w:rFonts w:ascii="Lora" w:cs="Lora" w:eastAsia="Lora" w:hAnsi="Lora"/>
          <w:i/>
          <w:iCs/>
          <w:color w:val="555555"/>
          <w:sz w:val="19"/>
          <w:szCs w:val="19"/>
        </w:rPr>
        <w:t xml:space="preserve">  |  LangGraph, Claude API, Next.js, PostgreSQL</w:t>
      </w:r>
    </w:p>
    <w:p>
      <w:pPr>
        <w:pStyle w:val="ListParagraph"/>
        <w:numPr>
          <w:ilvl w:val="0"/>
          <w:numId w:val="2"/>
        </w:numPr>
        <w:spacing w:after="15" w:before="15" w:line="250"/>
      </w:pPr>
      <w:r>
        <w:rPr>
          <w:rFonts w:ascii="Lora" w:cs="Lora" w:eastAsia="Lora" w:hAnsi="Lora"/>
          <w:color w:val="1a1a1a"/>
          <w:sz w:val="20"/>
          <w:szCs w:val="20"/>
        </w:rPr>
        <w:t xml:space="preserve">Built as a LangGraph state machine with tool calling, structured outputs, and persisted state across multi-step agent runs, not a single prompt-and-response loop.</w:t>
      </w:r>
    </w:p>
    <w:p>
      <w:pPr>
        <w:pStyle w:val="ListParagraph"/>
        <w:numPr>
          <w:ilvl w:val="0"/>
          <w:numId w:val="2"/>
        </w:numPr>
        <w:spacing w:after="15" w:before="15" w:line="250"/>
      </w:pPr>
      <w:r>
        <w:rPr>
          <w:rFonts w:ascii="Lora" w:cs="Lora" w:eastAsia="Lora" w:hAnsi="Lora"/>
          <w:color w:val="1a1a1a"/>
          <w:sz w:val="20"/>
          <w:szCs w:val="20"/>
        </w:rPr>
        <w:t xml:space="preserve">Live at app.umairamir.com, used for real outbound sales work, not a demo.</w:t>
      </w:r>
    </w:p>
    <w:p>
      <w:pPr>
        <w:spacing w:after="15" w:before="80"/>
      </w:pPr>
      <w:r>
        <w:rPr>
          <w:rFonts w:ascii="Lora" w:cs="Lora" w:eastAsia="Lora" w:hAnsi="Lora"/>
          <w:b/>
          <w:bCs/>
          <w:color w:val="1a1a1a"/>
          <w:sz w:val="21"/>
          <w:szCs w:val="21"/>
        </w:rPr>
        <w:t xml:space="preserve">Multi-tenant RAG Platform</w:t>
      </w:r>
      <w:r>
        <w:rPr>
          <w:rFonts w:ascii="Lora" w:cs="Lora" w:eastAsia="Lora" w:hAnsi="Lora"/>
          <w:i/>
          <w:iCs/>
          <w:color w:val="555555"/>
          <w:sz w:val="19"/>
          <w:szCs w:val="19"/>
        </w:rPr>
        <w:t xml:space="preserve">  |  Next.js, NestJS, pgvector, OpenAI, Supabase</w:t>
      </w:r>
    </w:p>
    <w:p>
      <w:pPr>
        <w:pStyle w:val="ListParagraph"/>
        <w:numPr>
          <w:ilvl w:val="0"/>
          <w:numId w:val="2"/>
        </w:numPr>
        <w:spacing w:after="15" w:before="15" w:line="250"/>
      </w:pPr>
      <w:r>
        <w:rPr>
          <w:rFonts w:ascii="Lora" w:cs="Lora" w:eastAsia="Lora" w:hAnsi="Lora"/>
          <w:color w:val="1a1a1a"/>
          <w:sz w:val="20"/>
          <w:szCs w:val="20"/>
        </w:rPr>
        <w:t xml:space="preserve">Document ingestion, chunking, embeddings, and vector search feeding a context-aware chat interface.</w:t>
      </w:r>
    </w:p>
    <w:p>
      <w:pPr>
        <w:pStyle w:val="ListParagraph"/>
        <w:numPr>
          <w:ilvl w:val="0"/>
          <w:numId w:val="2"/>
        </w:numPr>
        <w:spacing w:after="15" w:before="15" w:line="250"/>
      </w:pPr>
      <w:r>
        <w:rPr>
          <w:rFonts w:ascii="Lora" w:cs="Lora" w:eastAsia="Lora" w:hAnsi="Lora"/>
          <w:color w:val="1a1a1a"/>
          <w:sz w:val="20"/>
          <w:szCs w:val="20"/>
        </w:rPr>
        <w:t xml:space="preserve">Tenant isolation enforced at the data layer, not filtered in application code.</w:t>
      </w:r>
    </w:p>
    <w:p>
      <w:pPr>
        <w:pBdr>
          <w:bottom w:val="single" w:color="888888" w:sz="4" w:space="2"/>
        </w:pBdr>
        <w:spacing w:after="25" w:before="130"/>
      </w:pPr>
      <w:r>
        <w:rPr>
          <w:rFonts w:ascii="Lora" w:cs="Lora" w:eastAsia="Lora" w:hAnsi="Lora"/>
          <w:b/>
          <w:bCs/>
          <w:color w:val="1a1a1a"/>
          <w:sz w:val="22"/>
          <w:szCs w:val="22"/>
        </w:rPr>
        <w:t xml:space="preserve">EDUCATION</w:t>
      </w:r>
    </w:p>
    <w:p>
      <w:pPr>
        <w:spacing w:after="0" w:before="40"/>
      </w:pPr>
      <w:r>
        <w:rPr>
          <w:rFonts w:ascii="Lora" w:cs="Lora" w:eastAsia="Lora" w:hAnsi="Lora"/>
          <w:color w:val="1a1a1a"/>
          <w:sz w:val="20"/>
          <w:szCs w:val="20"/>
        </w:rPr>
        <w:t xml:space="preserve">BS Computer Science | Virtual University of Pakistan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jtbefhxp3ni_s_egnz85" Type="http://schemas.openxmlformats.org/officeDocument/2006/relationships/hyperlink" Target="mailto:codewithumair867@gmail.com" TargetMode="External"/><Relationship Id="rIdthvz4alf2rrb2_uccmfkz" Type="http://schemas.openxmlformats.org/officeDocument/2006/relationships/hyperlink" Target="https://linkedin.com/in/umair-amir" TargetMode="External"/><Relationship Id="rIddcb5jfv2gi7nwnotoechx" Type="http://schemas.openxmlformats.org/officeDocument/2006/relationships/hyperlink" Target="https://github.com/CodeWithUmair" TargetMode="External"/><Relationship Id="rIdz6jnlshzmj2ftmge3vuib" Type="http://schemas.openxmlformats.org/officeDocument/2006/relationships/hyperlink" Target="https://umairamir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2026-09-16T03:41:54.099Z</dcterms:created>
  <dcterms:modified xsi:type="dcterms:W3CDTF">2026-09-16T03:41:54.099Z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