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26660" w14:textId="77777777" w:rsidR="00606926" w:rsidRDefault="00000000">
      <w:pPr>
        <w:spacing w:after="40"/>
      </w:pPr>
      <w:r>
        <w:rPr>
          <w:rFonts w:ascii="Lora" w:eastAsia="Lora" w:hAnsi="Lora" w:cs="Lora"/>
          <w:b/>
          <w:bCs/>
          <w:color w:val="1A1A1A"/>
          <w:sz w:val="36"/>
          <w:szCs w:val="36"/>
        </w:rPr>
        <w:t>UMAIR AMIR</w:t>
      </w:r>
    </w:p>
    <w:p w14:paraId="79E86798" w14:textId="2AB9B464" w:rsidR="00606926" w:rsidRDefault="00000000" w:rsidP="003A1593">
      <w:pPr>
        <w:pBdr>
          <w:bottom w:val="single" w:sz="3" w:space="3" w:color="AAAAAA"/>
        </w:pBdr>
      </w:pPr>
      <w:hyperlink r:id="rId5" w:history="1">
        <w:r>
          <w:rPr>
            <w:rFonts w:ascii="Lora" w:eastAsia="Lora" w:hAnsi="Lora" w:cs="Lora"/>
            <w:color w:val="1155CC"/>
            <w:sz w:val="19"/>
            <w:szCs w:val="19"/>
            <w:u w:val="single"/>
          </w:rPr>
          <w:t>codewithumair867@gmail.com</w:t>
        </w:r>
      </w:hyperlink>
      <w:r>
        <w:rPr>
          <w:rFonts w:ascii="Lora" w:eastAsia="Lora" w:hAnsi="Lora" w:cs="Lora"/>
          <w:color w:val="888888"/>
          <w:sz w:val="19"/>
          <w:szCs w:val="19"/>
        </w:rPr>
        <w:t xml:space="preserve">   ·   </w:t>
      </w:r>
      <w:hyperlink r:id="rId6" w:history="1">
        <w:r>
          <w:rPr>
            <w:rFonts w:ascii="Lora" w:eastAsia="Lora" w:hAnsi="Lora" w:cs="Lora"/>
            <w:color w:val="1155CC"/>
            <w:sz w:val="19"/>
            <w:szCs w:val="19"/>
            <w:u w:val="single"/>
          </w:rPr>
          <w:t>umairamir.com</w:t>
        </w:r>
      </w:hyperlink>
      <w:r>
        <w:rPr>
          <w:rFonts w:ascii="Lora" w:eastAsia="Lora" w:hAnsi="Lora" w:cs="Lora"/>
          <w:color w:val="888888"/>
          <w:sz w:val="19"/>
          <w:szCs w:val="19"/>
        </w:rPr>
        <w:t xml:space="preserve">   ·   </w:t>
      </w:r>
      <w:hyperlink r:id="rId7" w:history="1">
        <w:r>
          <w:rPr>
            <w:rFonts w:ascii="Lora" w:eastAsia="Lora" w:hAnsi="Lora" w:cs="Lora"/>
            <w:color w:val="1155CC"/>
            <w:sz w:val="19"/>
            <w:szCs w:val="19"/>
            <w:u w:val="single"/>
          </w:rPr>
          <w:t>linkedin.com/in/</w:t>
        </w:r>
        <w:proofErr w:type="spellStart"/>
        <w:r>
          <w:rPr>
            <w:rFonts w:ascii="Lora" w:eastAsia="Lora" w:hAnsi="Lora" w:cs="Lora"/>
            <w:color w:val="1155CC"/>
            <w:sz w:val="19"/>
            <w:szCs w:val="19"/>
            <w:u w:val="single"/>
          </w:rPr>
          <w:t>umair</w:t>
        </w:r>
        <w:proofErr w:type="spellEnd"/>
        <w:r>
          <w:rPr>
            <w:rFonts w:ascii="Lora" w:eastAsia="Lora" w:hAnsi="Lora" w:cs="Lora"/>
            <w:color w:val="1155CC"/>
            <w:sz w:val="19"/>
            <w:szCs w:val="19"/>
            <w:u w:val="single"/>
          </w:rPr>
          <w:t>-amir</w:t>
        </w:r>
      </w:hyperlink>
    </w:p>
    <w:p w14:paraId="63DB28E7" w14:textId="77777777" w:rsidR="00606926" w:rsidRDefault="00000000">
      <w:pPr>
        <w:spacing w:after="400"/>
      </w:pPr>
      <w:r>
        <w:rPr>
          <w:rFonts w:ascii="Lora" w:eastAsia="Lora" w:hAnsi="Lora" w:cs="Lora"/>
          <w:i/>
          <w:iCs/>
          <w:color w:val="555555"/>
          <w:sz w:val="21"/>
          <w:szCs w:val="21"/>
        </w:rPr>
        <w:t>September 4, 2026</w:t>
      </w:r>
    </w:p>
    <w:p w14:paraId="69BD1B54" w14:textId="77777777" w:rsidR="00606926" w:rsidRDefault="00000000">
      <w:pPr>
        <w:spacing w:after="280"/>
      </w:pPr>
      <w:r>
        <w:rPr>
          <w:rFonts w:ascii="Lora" w:eastAsia="Lora" w:hAnsi="Lora" w:cs="Lora"/>
          <w:color w:val="1A1A1A"/>
          <w:sz w:val="22"/>
          <w:szCs w:val="22"/>
        </w:rPr>
        <w:t xml:space="preserve">Hiring Team, </w:t>
      </w:r>
      <w:proofErr w:type="spellStart"/>
      <w:r>
        <w:rPr>
          <w:rFonts w:ascii="Lora" w:eastAsia="Lora" w:hAnsi="Lora" w:cs="Lora"/>
          <w:color w:val="1A1A1A"/>
          <w:sz w:val="22"/>
          <w:szCs w:val="22"/>
        </w:rPr>
        <w:t>Psychable</w:t>
      </w:r>
      <w:proofErr w:type="spellEnd"/>
    </w:p>
    <w:p w14:paraId="16CE578F" w14:textId="77777777" w:rsidR="00606926" w:rsidRDefault="00000000">
      <w:pPr>
        <w:spacing w:after="280"/>
      </w:pPr>
      <w:r>
        <w:rPr>
          <w:rFonts w:ascii="Lora" w:eastAsia="Lora" w:hAnsi="Lora" w:cs="Lora"/>
          <w:color w:val="1A1A1A"/>
          <w:sz w:val="22"/>
          <w:szCs w:val="22"/>
        </w:rPr>
        <w:t>Your posting opens by saying you need someone as good at reviewing code as writing it, and that the instinct to merge a large green branch is disqualifying. That is the part of this job I actually want. I have answered your eight questions separately, so this is short.</w:t>
      </w:r>
    </w:p>
    <w:p w14:paraId="0501CDF6" w14:textId="77777777" w:rsidR="00606926" w:rsidRDefault="00000000">
      <w:pPr>
        <w:spacing w:after="280"/>
      </w:pPr>
      <w:r>
        <w:rPr>
          <w:rFonts w:ascii="Lora" w:eastAsia="Lora" w:hAnsi="Lora" w:cs="Lora"/>
          <w:color w:val="1A1A1A"/>
          <w:sz w:val="22"/>
          <w:szCs w:val="22"/>
        </w:rPr>
        <w:t xml:space="preserve">I currently build healthcare billing CRMs. The main one is Chiro360, a chiropractic auto-accident billing system on Next.js 16, React 19, </w:t>
      </w:r>
      <w:proofErr w:type="spellStart"/>
      <w:r>
        <w:rPr>
          <w:rFonts w:ascii="Lora" w:eastAsia="Lora" w:hAnsi="Lora" w:cs="Lora"/>
          <w:color w:val="1A1A1A"/>
          <w:sz w:val="22"/>
          <w:szCs w:val="22"/>
        </w:rPr>
        <w:t>NestJS</w:t>
      </w:r>
      <w:proofErr w:type="spellEnd"/>
      <w:r>
        <w:rPr>
          <w:rFonts w:ascii="Lora" w:eastAsia="Lora" w:hAnsi="Lora" w:cs="Lora"/>
          <w:color w:val="1A1A1A"/>
          <w:sz w:val="22"/>
          <w:szCs w:val="22"/>
        </w:rPr>
        <w:t xml:space="preserve"> and Prisma, covering patients, appointments, visits, insurance claims and a visit-based billing ledger. I designed the billing model the rest of the system depends on. The second is a durable medical equipment CRM running as two white-label deployments for separate clients from one codebase, with CMS-1500 claim generation, </w:t>
      </w:r>
      <w:proofErr w:type="spellStart"/>
      <w:r>
        <w:rPr>
          <w:rFonts w:ascii="Lora" w:eastAsia="Lora" w:hAnsi="Lora" w:cs="Lora"/>
          <w:color w:val="1A1A1A"/>
          <w:sz w:val="22"/>
          <w:szCs w:val="22"/>
        </w:rPr>
        <w:t>Textract</w:t>
      </w:r>
      <w:proofErr w:type="spellEnd"/>
      <w:r>
        <w:rPr>
          <w:rFonts w:ascii="Lora" w:eastAsia="Lora" w:hAnsi="Lora" w:cs="Lora"/>
          <w:color w:val="1A1A1A"/>
          <w:sz w:val="22"/>
          <w:szCs w:val="22"/>
        </w:rPr>
        <w:t xml:space="preserve"> OCR and S3 document storage. I handle the deploys, the migrations against production, and the secrets.</w:t>
      </w:r>
    </w:p>
    <w:p w14:paraId="31471502" w14:textId="77777777" w:rsidR="00606926" w:rsidRDefault="00000000">
      <w:pPr>
        <w:spacing w:after="280"/>
      </w:pPr>
      <w:r>
        <w:rPr>
          <w:rFonts w:ascii="Lora" w:eastAsia="Lora" w:hAnsi="Lora" w:cs="Lora"/>
          <w:color w:val="1A1A1A"/>
          <w:sz w:val="22"/>
          <w:szCs w:val="22"/>
        </w:rPr>
        <w:t>Both systems hold patient data, so authorization is not a UI concern for us. Permission guards run on every backend route, the session check is server-only, and there is an audit trail over patient records. Chiro360 has 76 Playwright end-to-end tests and they pass, though I would rather be judged on whether a test fails when the code breaks than on the number.</w:t>
      </w:r>
    </w:p>
    <w:p w14:paraId="0EFDC1E0" w14:textId="77777777" w:rsidR="00606926" w:rsidRDefault="00000000">
      <w:pPr>
        <w:spacing w:after="280"/>
      </w:pPr>
      <w:r>
        <w:rPr>
          <w:rFonts w:ascii="Lora" w:eastAsia="Lora" w:hAnsi="Lora" w:cs="Lora"/>
          <w:color w:val="1A1A1A"/>
          <w:sz w:val="22"/>
          <w:szCs w:val="22"/>
        </w:rPr>
        <w:t>On inheriting other people's code: a cruise booking platform was built about halfway by a senior colleague who then left. I got one handover session, read the codebase, finished it and shipped it. That is where the payments work came from, the referral and promo engine, the scheduled payouts, and making sure a retried Stripe webhook does not pay someone twice. Your posting lists inheriting and stabilizing someone else's codebase as a preference. For me that is not hypothetical.</w:t>
      </w:r>
    </w:p>
    <w:p w14:paraId="3803612D" w14:textId="77777777" w:rsidR="00606926" w:rsidRDefault="00000000">
      <w:pPr>
        <w:spacing w:after="280"/>
      </w:pPr>
      <w:r>
        <w:rPr>
          <w:rFonts w:ascii="Lora" w:eastAsia="Lora" w:hAnsi="Lora" w:cs="Lora"/>
          <w:color w:val="1A1A1A"/>
          <w:sz w:val="22"/>
          <w:szCs w:val="22"/>
        </w:rPr>
        <w:t>On architecture I did not choose, I would learn why it is that way before touching it. A consistent pattern I mildly disagree with is worth more than a better pattern applied to half a codebase. On AI tools, I use them daily and they make me faster, but I do not ship code I cannot explain, and I check behavior in a browser rather than in a green test run.</w:t>
      </w:r>
    </w:p>
    <w:p w14:paraId="74B3DB07" w14:textId="77777777" w:rsidR="00606926" w:rsidRDefault="00000000">
      <w:pPr>
        <w:spacing w:after="480"/>
      </w:pPr>
      <w:r>
        <w:rPr>
          <w:rFonts w:ascii="Lora" w:eastAsia="Lora" w:hAnsi="Lora" w:cs="Lora"/>
          <w:color w:val="1A1A1A"/>
          <w:sz w:val="22"/>
          <w:szCs w:val="22"/>
        </w:rPr>
        <w:t>I am in Karachi, UTC+5, nine hours ahead of US Eastern. My evenings overlap with your mornings, roughly 9am to 2pm Eastern, every working day. 10 to 20 hours a week works, and I contract directly with no agency in between. I am ready to start with the paid trial whenever suits you.</w:t>
      </w:r>
    </w:p>
    <w:p w14:paraId="32E69A06" w14:textId="77777777" w:rsidR="00606926" w:rsidRDefault="00000000">
      <w:pPr>
        <w:spacing w:after="80"/>
      </w:pPr>
      <w:r>
        <w:rPr>
          <w:rFonts w:ascii="Lora" w:eastAsia="Lora" w:hAnsi="Lora" w:cs="Lora"/>
          <w:color w:val="1A1A1A"/>
          <w:sz w:val="22"/>
          <w:szCs w:val="22"/>
        </w:rPr>
        <w:t>Best,</w:t>
      </w:r>
    </w:p>
    <w:p w14:paraId="53AFA308" w14:textId="77777777" w:rsidR="00606926" w:rsidRDefault="00000000">
      <w:r>
        <w:rPr>
          <w:rFonts w:ascii="Lora" w:eastAsia="Lora" w:hAnsi="Lora" w:cs="Lora"/>
          <w:b/>
          <w:bCs/>
          <w:color w:val="1A1A1A"/>
          <w:sz w:val="22"/>
          <w:szCs w:val="22"/>
        </w:rPr>
        <w:t>Umair Amir</w:t>
      </w:r>
    </w:p>
    <w:p w14:paraId="140E555B" w14:textId="77777777" w:rsidR="00606926" w:rsidRDefault="00000000">
      <w:pPr>
        <w:spacing w:before="40"/>
      </w:pPr>
      <w:hyperlink r:id="rId8" w:history="1">
        <w:r>
          <w:rPr>
            <w:rFonts w:ascii="Lora" w:eastAsia="Lora" w:hAnsi="Lora" w:cs="Lora"/>
            <w:color w:val="1155CC"/>
            <w:u w:val="single"/>
          </w:rPr>
          <w:t>umairamir.com</w:t>
        </w:r>
      </w:hyperlink>
      <w:r>
        <w:rPr>
          <w:rFonts w:ascii="Lora" w:eastAsia="Lora" w:hAnsi="Lora" w:cs="Lora"/>
          <w:color w:val="555555"/>
        </w:rPr>
        <w:t xml:space="preserve">  ·  +92-316-8946190</w:t>
      </w:r>
    </w:p>
    <w:sectPr w:rsidR="00606926">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ora">
    <w:charset w:val="00"/>
    <w:family w:val="auto"/>
    <w:pitch w:val="variable"/>
    <w:sig w:usb0="A00002F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40C7D"/>
    <w:multiLevelType w:val="hybridMultilevel"/>
    <w:tmpl w:val="8DAA2126"/>
    <w:lvl w:ilvl="0" w:tplc="2A685AD6">
      <w:start w:val="1"/>
      <w:numFmt w:val="bullet"/>
      <w:lvlText w:val="●"/>
      <w:lvlJc w:val="left"/>
      <w:pPr>
        <w:ind w:left="720" w:hanging="360"/>
      </w:pPr>
    </w:lvl>
    <w:lvl w:ilvl="1" w:tplc="3766ADE0">
      <w:start w:val="1"/>
      <w:numFmt w:val="bullet"/>
      <w:lvlText w:val="○"/>
      <w:lvlJc w:val="left"/>
      <w:pPr>
        <w:ind w:left="1440" w:hanging="360"/>
      </w:pPr>
    </w:lvl>
    <w:lvl w:ilvl="2" w:tplc="10469764">
      <w:start w:val="1"/>
      <w:numFmt w:val="bullet"/>
      <w:lvlText w:val="■"/>
      <w:lvlJc w:val="left"/>
      <w:pPr>
        <w:ind w:left="2160" w:hanging="360"/>
      </w:pPr>
    </w:lvl>
    <w:lvl w:ilvl="3" w:tplc="5DD429B2">
      <w:start w:val="1"/>
      <w:numFmt w:val="bullet"/>
      <w:lvlText w:val="●"/>
      <w:lvlJc w:val="left"/>
      <w:pPr>
        <w:ind w:left="2880" w:hanging="360"/>
      </w:pPr>
    </w:lvl>
    <w:lvl w:ilvl="4" w:tplc="00261DDE">
      <w:start w:val="1"/>
      <w:numFmt w:val="bullet"/>
      <w:lvlText w:val="○"/>
      <w:lvlJc w:val="left"/>
      <w:pPr>
        <w:ind w:left="3600" w:hanging="360"/>
      </w:pPr>
    </w:lvl>
    <w:lvl w:ilvl="5" w:tplc="182462DE">
      <w:start w:val="1"/>
      <w:numFmt w:val="bullet"/>
      <w:lvlText w:val="■"/>
      <w:lvlJc w:val="left"/>
      <w:pPr>
        <w:ind w:left="4320" w:hanging="360"/>
      </w:pPr>
    </w:lvl>
    <w:lvl w:ilvl="6" w:tplc="420C4A40">
      <w:start w:val="1"/>
      <w:numFmt w:val="bullet"/>
      <w:lvlText w:val="●"/>
      <w:lvlJc w:val="left"/>
      <w:pPr>
        <w:ind w:left="5040" w:hanging="360"/>
      </w:pPr>
    </w:lvl>
    <w:lvl w:ilvl="7" w:tplc="D688A1EC">
      <w:start w:val="1"/>
      <w:numFmt w:val="bullet"/>
      <w:lvlText w:val="●"/>
      <w:lvlJc w:val="left"/>
      <w:pPr>
        <w:ind w:left="5760" w:hanging="360"/>
      </w:pPr>
    </w:lvl>
    <w:lvl w:ilvl="8" w:tplc="42E22376">
      <w:start w:val="1"/>
      <w:numFmt w:val="bullet"/>
      <w:lvlText w:val="●"/>
      <w:lvlJc w:val="left"/>
      <w:pPr>
        <w:ind w:left="6480" w:hanging="360"/>
      </w:pPr>
    </w:lvl>
  </w:abstractNum>
  <w:num w:numId="1" w16cid:durableId="1708947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26"/>
    <w:rsid w:val="003A1593"/>
    <w:rsid w:val="00606926"/>
    <w:rsid w:val="00AF3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A3A33"/>
  <w15:docId w15:val="{201F7761-E6EB-453C-8A66-EE61EBC6D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mairamir.com" TargetMode="External"/><Relationship Id="rId3" Type="http://schemas.openxmlformats.org/officeDocument/2006/relationships/settings" Target="settings.xml"/><Relationship Id="rId7" Type="http://schemas.openxmlformats.org/officeDocument/2006/relationships/hyperlink" Target="https://linkedin.com/in/umair-ami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mairamir.com" TargetMode="External"/><Relationship Id="rId5" Type="http://schemas.openxmlformats.org/officeDocument/2006/relationships/hyperlink" Target="mailto:codewithumair867@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Umair Amir</cp:lastModifiedBy>
  <cp:revision>2</cp:revision>
  <dcterms:created xsi:type="dcterms:W3CDTF">2026-09-04T02:50:00Z</dcterms:created>
  <dcterms:modified xsi:type="dcterms:W3CDTF">2026-09-04T03:05:00Z</dcterms:modified>
</cp:coreProperties>
</file>