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75EB51" w14:textId="77777777" w:rsidR="00FA72EB" w:rsidRDefault="00000000">
      <w:pPr>
        <w:spacing w:after="50"/>
        <w:jc w:val="center"/>
      </w:pPr>
      <w:r>
        <w:rPr>
          <w:rFonts w:ascii="Lora" w:eastAsia="Lora" w:hAnsi="Lora" w:cs="Lora"/>
          <w:b/>
          <w:bCs/>
          <w:color w:val="1A1A1A"/>
          <w:sz w:val="52"/>
          <w:szCs w:val="52"/>
        </w:rPr>
        <w:t>UMAIR AMIR</w:t>
      </w:r>
    </w:p>
    <w:p w14:paraId="0BD12AF7" w14:textId="77777777" w:rsidR="00FA72EB" w:rsidRDefault="00000000">
      <w:pPr>
        <w:spacing w:after="70"/>
        <w:jc w:val="center"/>
      </w:pPr>
      <w:r>
        <w:rPr>
          <w:rFonts w:ascii="Lora" w:eastAsia="Lora" w:hAnsi="Lora" w:cs="Lora"/>
          <w:color w:val="555555"/>
          <w:sz w:val="22"/>
          <w:szCs w:val="22"/>
        </w:rPr>
        <w:t xml:space="preserve">Full Stack Engineer · Next.js / React / TypeScript / </w:t>
      </w:r>
      <w:proofErr w:type="spellStart"/>
      <w:r>
        <w:rPr>
          <w:rFonts w:ascii="Lora" w:eastAsia="Lora" w:hAnsi="Lora" w:cs="Lora"/>
          <w:color w:val="555555"/>
          <w:sz w:val="22"/>
          <w:szCs w:val="22"/>
        </w:rPr>
        <w:t>NestJS</w:t>
      </w:r>
      <w:proofErr w:type="spellEnd"/>
      <w:r>
        <w:rPr>
          <w:rFonts w:ascii="Lora" w:eastAsia="Lora" w:hAnsi="Lora" w:cs="Lora"/>
          <w:color w:val="555555"/>
          <w:sz w:val="22"/>
          <w:szCs w:val="22"/>
        </w:rPr>
        <w:t xml:space="preserve"> / MongoDB</w:t>
      </w:r>
    </w:p>
    <w:p w14:paraId="726A0378" w14:textId="77777777" w:rsidR="00FA72EB" w:rsidRDefault="00000000">
      <w:pPr>
        <w:pBdr>
          <w:bottom w:val="single" w:sz="4" w:space="2" w:color="AAAAAA"/>
        </w:pBdr>
        <w:jc w:val="center"/>
      </w:pPr>
      <w:r>
        <w:rPr>
          <w:rFonts w:ascii="Lora" w:eastAsia="Lora" w:hAnsi="Lora" w:cs="Lora"/>
          <w:color w:val="333333"/>
          <w:sz w:val="16"/>
          <w:szCs w:val="16"/>
        </w:rPr>
        <w:t>+92-316-</w:t>
      </w:r>
      <w:proofErr w:type="gramStart"/>
      <w:r>
        <w:rPr>
          <w:rFonts w:ascii="Lora" w:eastAsia="Lora" w:hAnsi="Lora" w:cs="Lora"/>
          <w:color w:val="333333"/>
          <w:sz w:val="16"/>
          <w:szCs w:val="16"/>
        </w:rPr>
        <w:t>8946190</w:t>
      </w:r>
      <w:r>
        <w:rPr>
          <w:rFonts w:ascii="Lora" w:eastAsia="Lora" w:hAnsi="Lora" w:cs="Lora"/>
          <w:color w:val="888888"/>
          <w:sz w:val="16"/>
          <w:szCs w:val="16"/>
        </w:rPr>
        <w:t xml:space="preserve">  ·</w:t>
      </w:r>
      <w:proofErr w:type="gramEnd"/>
      <w:r>
        <w:rPr>
          <w:rFonts w:ascii="Lora" w:eastAsia="Lora" w:hAnsi="Lora" w:cs="Lora"/>
          <w:color w:val="888888"/>
          <w:sz w:val="16"/>
          <w:szCs w:val="16"/>
        </w:rPr>
        <w:t xml:space="preserve">  </w:t>
      </w:r>
      <w:hyperlink r:id="rId5" w:history="1">
        <w:r>
          <w:rPr>
            <w:rFonts w:ascii="Lora" w:eastAsia="Lora" w:hAnsi="Lora" w:cs="Lora"/>
            <w:color w:val="1155CC"/>
            <w:sz w:val="16"/>
            <w:szCs w:val="16"/>
            <w:u w:val="single"/>
          </w:rPr>
          <w:t>codewithumair867@gmail.com</w:t>
        </w:r>
      </w:hyperlink>
      <w:r>
        <w:rPr>
          <w:rFonts w:ascii="Lora" w:eastAsia="Lora" w:hAnsi="Lora" w:cs="Lora"/>
          <w:color w:val="888888"/>
          <w:sz w:val="16"/>
          <w:szCs w:val="16"/>
        </w:rPr>
        <w:t xml:space="preserve">  ·  </w:t>
      </w:r>
      <w:hyperlink r:id="rId6" w:history="1">
        <w:r>
          <w:rPr>
            <w:rFonts w:ascii="Lora" w:eastAsia="Lora" w:hAnsi="Lora" w:cs="Lora"/>
            <w:color w:val="1155CC"/>
            <w:sz w:val="16"/>
            <w:szCs w:val="16"/>
            <w:u w:val="single"/>
          </w:rPr>
          <w:t>linkedin.com/in/</w:t>
        </w:r>
        <w:proofErr w:type="spellStart"/>
        <w:r>
          <w:rPr>
            <w:rFonts w:ascii="Lora" w:eastAsia="Lora" w:hAnsi="Lora" w:cs="Lora"/>
            <w:color w:val="1155CC"/>
            <w:sz w:val="16"/>
            <w:szCs w:val="16"/>
            <w:u w:val="single"/>
          </w:rPr>
          <w:t>umair</w:t>
        </w:r>
        <w:proofErr w:type="spellEnd"/>
        <w:r>
          <w:rPr>
            <w:rFonts w:ascii="Lora" w:eastAsia="Lora" w:hAnsi="Lora" w:cs="Lora"/>
            <w:color w:val="1155CC"/>
            <w:sz w:val="16"/>
            <w:szCs w:val="16"/>
            <w:u w:val="single"/>
          </w:rPr>
          <w:t>-amir</w:t>
        </w:r>
      </w:hyperlink>
      <w:r>
        <w:rPr>
          <w:rFonts w:ascii="Lora" w:eastAsia="Lora" w:hAnsi="Lora" w:cs="Lora"/>
          <w:color w:val="888888"/>
          <w:sz w:val="16"/>
          <w:szCs w:val="16"/>
        </w:rPr>
        <w:t xml:space="preserve">  ·  </w:t>
      </w:r>
      <w:hyperlink r:id="rId7" w:history="1">
        <w:r>
          <w:rPr>
            <w:rFonts w:ascii="Lora" w:eastAsia="Lora" w:hAnsi="Lora" w:cs="Lora"/>
            <w:color w:val="1155CC"/>
            <w:sz w:val="16"/>
            <w:szCs w:val="16"/>
            <w:u w:val="single"/>
          </w:rPr>
          <w:t>github.com/</w:t>
        </w:r>
        <w:proofErr w:type="spellStart"/>
        <w:r>
          <w:rPr>
            <w:rFonts w:ascii="Lora" w:eastAsia="Lora" w:hAnsi="Lora" w:cs="Lora"/>
            <w:color w:val="1155CC"/>
            <w:sz w:val="16"/>
            <w:szCs w:val="16"/>
            <w:u w:val="single"/>
          </w:rPr>
          <w:t>CodeWithUmair</w:t>
        </w:r>
        <w:proofErr w:type="spellEnd"/>
      </w:hyperlink>
      <w:r>
        <w:rPr>
          <w:rFonts w:ascii="Lora" w:eastAsia="Lora" w:hAnsi="Lora" w:cs="Lora"/>
          <w:color w:val="888888"/>
          <w:sz w:val="16"/>
          <w:szCs w:val="16"/>
        </w:rPr>
        <w:t xml:space="preserve">  ·  </w:t>
      </w:r>
      <w:hyperlink r:id="rId8" w:history="1">
        <w:r>
          <w:rPr>
            <w:rFonts w:ascii="Lora" w:eastAsia="Lora" w:hAnsi="Lora" w:cs="Lora"/>
            <w:color w:val="1155CC"/>
            <w:sz w:val="16"/>
            <w:szCs w:val="16"/>
            <w:u w:val="single"/>
          </w:rPr>
          <w:t>umairamir.com</w:t>
        </w:r>
      </w:hyperlink>
    </w:p>
    <w:p w14:paraId="68140635" w14:textId="77777777" w:rsidR="00FA72EB" w:rsidRDefault="00FA72EB">
      <w:pPr>
        <w:spacing w:after="80"/>
      </w:pPr>
    </w:p>
    <w:p w14:paraId="633F0395" w14:textId="77777777" w:rsidR="00FA72EB" w:rsidRDefault="00000000">
      <w:pPr>
        <w:pBdr>
          <w:bottom w:val="single" w:sz="4" w:space="2" w:color="888888"/>
        </w:pBdr>
        <w:spacing w:before="180" w:after="40"/>
      </w:pPr>
      <w:r>
        <w:rPr>
          <w:rFonts w:ascii="Lora" w:eastAsia="Lora" w:hAnsi="Lora" w:cs="Lora"/>
          <w:b/>
          <w:bCs/>
          <w:color w:val="1A1A1A"/>
          <w:sz w:val="22"/>
          <w:szCs w:val="22"/>
        </w:rPr>
        <w:t>SUMMARY</w:t>
      </w:r>
    </w:p>
    <w:p w14:paraId="03794D4A" w14:textId="77777777" w:rsidR="00FA72EB" w:rsidRDefault="00000000">
      <w:pPr>
        <w:spacing w:before="70" w:after="50"/>
      </w:pPr>
      <w:r>
        <w:rPr>
          <w:rFonts w:ascii="Lora" w:eastAsia="Lora" w:hAnsi="Lora" w:cs="Lora"/>
          <w:color w:val="1A1A1A"/>
        </w:rPr>
        <w:t xml:space="preserve">Full stack engineer with 4+ years in production. Currently builds healthcare billing CRMs on Next.js 16, React 19, </w:t>
      </w:r>
      <w:proofErr w:type="spellStart"/>
      <w:r>
        <w:rPr>
          <w:rFonts w:ascii="Lora" w:eastAsia="Lora" w:hAnsi="Lora" w:cs="Lora"/>
          <w:color w:val="1A1A1A"/>
        </w:rPr>
        <w:t>NestJS</w:t>
      </w:r>
      <w:proofErr w:type="spellEnd"/>
      <w:r>
        <w:rPr>
          <w:rFonts w:ascii="Lora" w:eastAsia="Lora" w:hAnsi="Lora" w:cs="Lora"/>
          <w:color w:val="1A1A1A"/>
        </w:rPr>
        <w:t xml:space="preserve"> and Prisma: patients, appointments, insurance claims, billing ledgers and payments. Authorization enforced on the server on every route, audit trails over patient data, and end-to-end tests that fail when the code breaks. Reviews other people's branches before they merge, and reads an execution plan before changing a query.</w:t>
      </w:r>
    </w:p>
    <w:p w14:paraId="5F96C169" w14:textId="77777777" w:rsidR="00FA72EB" w:rsidRDefault="00000000">
      <w:pPr>
        <w:pBdr>
          <w:bottom w:val="single" w:sz="4" w:space="2" w:color="888888"/>
        </w:pBdr>
        <w:spacing w:before="180" w:after="40"/>
      </w:pPr>
      <w:r>
        <w:rPr>
          <w:rFonts w:ascii="Lora" w:eastAsia="Lora" w:hAnsi="Lora" w:cs="Lora"/>
          <w:b/>
          <w:bCs/>
          <w:color w:val="1A1A1A"/>
          <w:sz w:val="22"/>
          <w:szCs w:val="22"/>
        </w:rPr>
        <w:t>TECHNICAL SKILLS</w:t>
      </w:r>
    </w:p>
    <w:p w14:paraId="3586B575" w14:textId="77777777" w:rsidR="00FA72EB" w:rsidRDefault="00000000">
      <w:pPr>
        <w:pStyle w:val="ListParagraph"/>
        <w:numPr>
          <w:ilvl w:val="0"/>
          <w:numId w:val="2"/>
        </w:numPr>
        <w:spacing w:before="28" w:after="28"/>
      </w:pPr>
      <w:r>
        <w:rPr>
          <w:rFonts w:ascii="Lora" w:eastAsia="Lora" w:hAnsi="Lora" w:cs="Lora"/>
          <w:b/>
          <w:bCs/>
          <w:color w:val="1A1A1A"/>
        </w:rPr>
        <w:t xml:space="preserve">Frontend: </w:t>
      </w:r>
      <w:r>
        <w:rPr>
          <w:rFonts w:ascii="Lora" w:eastAsia="Lora" w:hAnsi="Lora" w:cs="Lora"/>
          <w:color w:val="1A1A1A"/>
        </w:rPr>
        <w:t>Next.js 16 (App Router), React 19, TypeScript, Redux Toolkit, RTK Query, React Query, Tailwind CSS, Shadcn UI</w:t>
      </w:r>
    </w:p>
    <w:p w14:paraId="0BEC1AF4" w14:textId="77777777" w:rsidR="00FA72EB" w:rsidRDefault="00000000">
      <w:pPr>
        <w:pStyle w:val="ListParagraph"/>
        <w:numPr>
          <w:ilvl w:val="0"/>
          <w:numId w:val="2"/>
        </w:numPr>
        <w:spacing w:before="28" w:after="28"/>
      </w:pPr>
      <w:r>
        <w:rPr>
          <w:rFonts w:ascii="Lora" w:eastAsia="Lora" w:hAnsi="Lora" w:cs="Lora"/>
          <w:b/>
          <w:bCs/>
          <w:color w:val="1A1A1A"/>
        </w:rPr>
        <w:t xml:space="preserve">Backend: </w:t>
      </w:r>
      <w:proofErr w:type="spellStart"/>
      <w:r>
        <w:rPr>
          <w:rFonts w:ascii="Lora" w:eastAsia="Lora" w:hAnsi="Lora" w:cs="Lora"/>
          <w:color w:val="1A1A1A"/>
        </w:rPr>
        <w:t>NestJS</w:t>
      </w:r>
      <w:proofErr w:type="spellEnd"/>
      <w:r>
        <w:rPr>
          <w:rFonts w:ascii="Lora" w:eastAsia="Lora" w:hAnsi="Lora" w:cs="Lora"/>
          <w:color w:val="1A1A1A"/>
        </w:rPr>
        <w:t>, Node.js, Express.js, Prisma, REST APIs, Stripe webhooks, cron jobs, session auth, role-based permissions, OTP email auth</w:t>
      </w:r>
    </w:p>
    <w:p w14:paraId="7BD2C71F" w14:textId="77777777" w:rsidR="00FA72EB" w:rsidRDefault="00000000">
      <w:pPr>
        <w:pStyle w:val="ListParagraph"/>
        <w:numPr>
          <w:ilvl w:val="0"/>
          <w:numId w:val="2"/>
        </w:numPr>
        <w:spacing w:before="28" w:after="28"/>
      </w:pPr>
      <w:r>
        <w:rPr>
          <w:rFonts w:ascii="Lora" w:eastAsia="Lora" w:hAnsi="Lora" w:cs="Lora"/>
          <w:b/>
          <w:bCs/>
          <w:color w:val="1A1A1A"/>
        </w:rPr>
        <w:t xml:space="preserve">AI / LLM: </w:t>
      </w:r>
      <w:r>
        <w:rPr>
          <w:rFonts w:ascii="Lora" w:eastAsia="Lora" w:hAnsi="Lora" w:cs="Lora"/>
          <w:color w:val="1A1A1A"/>
        </w:rPr>
        <w:t xml:space="preserve">Claude API, OpenAI and OpenRouter APIs, </w:t>
      </w:r>
      <w:proofErr w:type="spellStart"/>
      <w:r>
        <w:rPr>
          <w:rFonts w:ascii="Lora" w:eastAsia="Lora" w:hAnsi="Lora" w:cs="Lora"/>
          <w:color w:val="1A1A1A"/>
        </w:rPr>
        <w:t>LangGraph</w:t>
      </w:r>
      <w:proofErr w:type="spellEnd"/>
      <w:r>
        <w:rPr>
          <w:rFonts w:ascii="Lora" w:eastAsia="Lora" w:hAnsi="Lora" w:cs="Lora"/>
          <w:color w:val="1A1A1A"/>
        </w:rPr>
        <w:t>, RAG, prompt engineering</w:t>
      </w:r>
    </w:p>
    <w:p w14:paraId="602DF136" w14:textId="77777777" w:rsidR="00FA72EB" w:rsidRDefault="00000000">
      <w:pPr>
        <w:pStyle w:val="ListParagraph"/>
        <w:numPr>
          <w:ilvl w:val="0"/>
          <w:numId w:val="2"/>
        </w:numPr>
        <w:spacing w:before="28" w:after="28"/>
      </w:pPr>
      <w:r>
        <w:rPr>
          <w:rFonts w:ascii="Lora" w:eastAsia="Lora" w:hAnsi="Lora" w:cs="Lora"/>
          <w:b/>
          <w:bCs/>
          <w:color w:val="1A1A1A"/>
        </w:rPr>
        <w:t xml:space="preserve">Database: </w:t>
      </w:r>
      <w:r>
        <w:rPr>
          <w:rFonts w:ascii="Lora" w:eastAsia="Lora" w:hAnsi="Lora" w:cs="Lora"/>
          <w:color w:val="1A1A1A"/>
        </w:rPr>
        <w:t xml:space="preserve">PostgreSQL, Prisma, MongoDB (indexing, execution plans, aggregation pipelines), </w:t>
      </w:r>
      <w:proofErr w:type="spellStart"/>
      <w:r>
        <w:rPr>
          <w:rFonts w:ascii="Lora" w:eastAsia="Lora" w:hAnsi="Lora" w:cs="Lora"/>
          <w:color w:val="1A1A1A"/>
        </w:rPr>
        <w:t>Supabase</w:t>
      </w:r>
      <w:proofErr w:type="spellEnd"/>
      <w:r>
        <w:rPr>
          <w:rFonts w:ascii="Lora" w:eastAsia="Lora" w:hAnsi="Lora" w:cs="Lora"/>
          <w:color w:val="1A1A1A"/>
        </w:rPr>
        <w:t>, Redis</w:t>
      </w:r>
    </w:p>
    <w:p w14:paraId="5D8B95AF" w14:textId="77777777" w:rsidR="00FA72EB" w:rsidRDefault="00000000">
      <w:pPr>
        <w:pStyle w:val="ListParagraph"/>
        <w:numPr>
          <w:ilvl w:val="0"/>
          <w:numId w:val="2"/>
        </w:numPr>
        <w:spacing w:before="28" w:after="28"/>
      </w:pPr>
      <w:r>
        <w:rPr>
          <w:rFonts w:ascii="Lora" w:eastAsia="Lora" w:hAnsi="Lora" w:cs="Lora"/>
          <w:b/>
          <w:bCs/>
          <w:color w:val="1A1A1A"/>
        </w:rPr>
        <w:t xml:space="preserve">DevOps: </w:t>
      </w:r>
      <w:r>
        <w:rPr>
          <w:rFonts w:ascii="Lora" w:eastAsia="Lora" w:hAnsi="Lora" w:cs="Lora"/>
          <w:color w:val="1A1A1A"/>
        </w:rPr>
        <w:t xml:space="preserve">AWS EC2, S3, </w:t>
      </w:r>
      <w:proofErr w:type="spellStart"/>
      <w:r>
        <w:rPr>
          <w:rFonts w:ascii="Lora" w:eastAsia="Lora" w:hAnsi="Lora" w:cs="Lora"/>
          <w:color w:val="1A1A1A"/>
        </w:rPr>
        <w:t>Vercel</w:t>
      </w:r>
      <w:proofErr w:type="spellEnd"/>
      <w:r>
        <w:rPr>
          <w:rFonts w:ascii="Lora" w:eastAsia="Lora" w:hAnsi="Lora" w:cs="Lora"/>
          <w:color w:val="1A1A1A"/>
        </w:rPr>
        <w:t xml:space="preserve">, </w:t>
      </w:r>
      <w:proofErr w:type="spellStart"/>
      <w:r>
        <w:rPr>
          <w:rFonts w:ascii="Lora" w:eastAsia="Lora" w:hAnsi="Lora" w:cs="Lora"/>
          <w:color w:val="1A1A1A"/>
        </w:rPr>
        <w:t>DigitalOcean</w:t>
      </w:r>
      <w:proofErr w:type="spellEnd"/>
      <w:r>
        <w:rPr>
          <w:rFonts w:ascii="Lora" w:eastAsia="Lora" w:hAnsi="Lora" w:cs="Lora"/>
          <w:color w:val="1A1A1A"/>
        </w:rPr>
        <w:t>, PM2, Nginx, GitHub Actions, Playwright, Jest, Cypress</w:t>
      </w:r>
    </w:p>
    <w:p w14:paraId="4EFA3816" w14:textId="77777777" w:rsidR="00FA72EB" w:rsidRDefault="00000000">
      <w:pPr>
        <w:pBdr>
          <w:bottom w:val="single" w:sz="4" w:space="2" w:color="888888"/>
        </w:pBdr>
        <w:spacing w:before="180" w:after="40"/>
      </w:pPr>
      <w:r>
        <w:rPr>
          <w:rFonts w:ascii="Lora" w:eastAsia="Lora" w:hAnsi="Lora" w:cs="Lora"/>
          <w:b/>
          <w:bCs/>
          <w:color w:val="1A1A1A"/>
          <w:sz w:val="22"/>
          <w:szCs w:val="22"/>
        </w:rPr>
        <w:t>PROFESSIONAL EXPERIENCE</w:t>
      </w:r>
    </w:p>
    <w:p w14:paraId="704671D7" w14:textId="77777777" w:rsidR="00FA72EB" w:rsidRDefault="00000000">
      <w:pPr>
        <w:tabs>
          <w:tab w:val="right" w:pos="9200"/>
        </w:tabs>
        <w:spacing w:before="140" w:after="30"/>
      </w:pPr>
      <w:r>
        <w:rPr>
          <w:rFonts w:ascii="Lora" w:eastAsia="Lora" w:hAnsi="Lora" w:cs="Lora"/>
          <w:b/>
          <w:bCs/>
          <w:color w:val="1A1A1A"/>
          <w:sz w:val="21"/>
          <w:szCs w:val="21"/>
        </w:rPr>
        <w:t xml:space="preserve">Decrypted </w:t>
      </w:r>
      <w:proofErr w:type="gramStart"/>
      <w:r>
        <w:rPr>
          <w:rFonts w:ascii="Lora" w:eastAsia="Lora" w:hAnsi="Lora" w:cs="Lora"/>
          <w:b/>
          <w:bCs/>
          <w:color w:val="1A1A1A"/>
          <w:sz w:val="21"/>
          <w:szCs w:val="21"/>
        </w:rPr>
        <w:t>Labs</w:t>
      </w:r>
      <w:r>
        <w:rPr>
          <w:rFonts w:ascii="Lora" w:eastAsia="Lora" w:hAnsi="Lora" w:cs="Lora"/>
          <w:color w:val="1A1A1A"/>
        </w:rPr>
        <w:t xml:space="preserve">  |</w:t>
      </w:r>
      <w:proofErr w:type="gramEnd"/>
      <w:r>
        <w:rPr>
          <w:rFonts w:ascii="Lora" w:eastAsia="Lora" w:hAnsi="Lora" w:cs="Lora"/>
          <w:color w:val="1A1A1A"/>
        </w:rPr>
        <w:t xml:space="preserve">  Full Stack Engineer</w:t>
      </w:r>
      <w:r>
        <w:rPr>
          <w:rFonts w:ascii="Lora" w:eastAsia="Lora" w:hAnsi="Lora" w:cs="Lora"/>
          <w:i/>
          <w:iCs/>
          <w:color w:val="555555"/>
          <w:sz w:val="19"/>
          <w:szCs w:val="19"/>
        </w:rPr>
        <w:tab/>
        <w:t>Jun 2024 - Present</w:t>
      </w:r>
    </w:p>
    <w:p w14:paraId="598A3ABE" w14:textId="77777777" w:rsidR="00FA72EB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Lora" w:eastAsia="Lora" w:hAnsi="Lora" w:cs="Lora"/>
          <w:color w:val="1A1A1A"/>
        </w:rPr>
        <w:t xml:space="preserve">Building </w:t>
      </w:r>
      <w:r>
        <w:rPr>
          <w:rFonts w:ascii="Lora" w:eastAsia="Lora" w:hAnsi="Lora" w:cs="Lora"/>
          <w:b/>
          <w:bCs/>
          <w:color w:val="1A1A1A"/>
        </w:rPr>
        <w:t>Chiro360</w:t>
      </w:r>
      <w:r>
        <w:rPr>
          <w:rFonts w:ascii="Lora" w:eastAsia="Lora" w:hAnsi="Lora" w:cs="Lora"/>
          <w:color w:val="1A1A1A"/>
        </w:rPr>
        <w:t xml:space="preserve">, a chiropractic auto-accident billing CRM on </w:t>
      </w:r>
      <w:r>
        <w:rPr>
          <w:rFonts w:ascii="Lora" w:eastAsia="Lora" w:hAnsi="Lora" w:cs="Lora"/>
          <w:b/>
          <w:bCs/>
          <w:color w:val="1A1A1A"/>
        </w:rPr>
        <w:t xml:space="preserve">Next.js 16, React 19, </w:t>
      </w:r>
      <w:proofErr w:type="spellStart"/>
      <w:r>
        <w:rPr>
          <w:rFonts w:ascii="Lora" w:eastAsia="Lora" w:hAnsi="Lora" w:cs="Lora"/>
          <w:b/>
          <w:bCs/>
          <w:color w:val="1A1A1A"/>
        </w:rPr>
        <w:t>NestJS</w:t>
      </w:r>
      <w:proofErr w:type="spellEnd"/>
      <w:r>
        <w:rPr>
          <w:rFonts w:ascii="Lora" w:eastAsia="Lora" w:hAnsi="Lora" w:cs="Lora"/>
          <w:b/>
          <w:bCs/>
          <w:color w:val="1A1A1A"/>
        </w:rPr>
        <w:t xml:space="preserve"> and Prisma</w:t>
      </w:r>
      <w:r>
        <w:rPr>
          <w:rFonts w:ascii="Lora" w:eastAsia="Lora" w:hAnsi="Lora" w:cs="Lora"/>
          <w:color w:val="1A1A1A"/>
        </w:rPr>
        <w:t>: patients, appointments, visits, CPT/ICD coding, insurance claims, attorney letters of protection, and a visit-based billing ledger across roughly 31 screens.</w:t>
      </w:r>
    </w:p>
    <w:p w14:paraId="26FC6BC2" w14:textId="77777777" w:rsidR="00FA72EB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Lora" w:eastAsia="Lora" w:hAnsi="Lora" w:cs="Lora"/>
          <w:color w:val="1A1A1A"/>
        </w:rPr>
        <w:t xml:space="preserve">Designed the </w:t>
      </w:r>
      <w:r>
        <w:rPr>
          <w:rFonts w:ascii="Lora" w:eastAsia="Lora" w:hAnsi="Lora" w:cs="Lora"/>
          <w:b/>
          <w:bCs/>
          <w:color w:val="1A1A1A"/>
        </w:rPr>
        <w:t>CPT and visit-based billing model</w:t>
      </w:r>
      <w:r>
        <w:rPr>
          <w:rFonts w:ascii="Lora" w:eastAsia="Lora" w:hAnsi="Lora" w:cs="Lora"/>
          <w:color w:val="1A1A1A"/>
        </w:rPr>
        <w:t xml:space="preserve"> the rest of that system depends on, covering visits, batch billing, HCFA-1500 claim generation, payments and reporting.</w:t>
      </w:r>
    </w:p>
    <w:p w14:paraId="3CBEB80F" w14:textId="77777777" w:rsidR="00FA72EB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Lora" w:eastAsia="Lora" w:hAnsi="Lora" w:cs="Lora"/>
          <w:b/>
          <w:bCs/>
          <w:color w:val="1A1A1A"/>
        </w:rPr>
        <w:t>Authorization is enforced server-side on every route</w:t>
      </w:r>
      <w:r>
        <w:rPr>
          <w:rFonts w:ascii="Lora" w:eastAsia="Lora" w:hAnsi="Lora" w:cs="Lora"/>
          <w:color w:val="1A1A1A"/>
        </w:rPr>
        <w:t xml:space="preserve">, not hidden in the UI: permission guards on each controller, a server-only session layer, and an audit trail over patient records. Backed by </w:t>
      </w:r>
      <w:r>
        <w:rPr>
          <w:rFonts w:ascii="Lora" w:eastAsia="Lora" w:hAnsi="Lora" w:cs="Lora"/>
          <w:b/>
          <w:bCs/>
          <w:color w:val="1A1A1A"/>
        </w:rPr>
        <w:t>76 Playwright end-to-end tests</w:t>
      </w:r>
      <w:r>
        <w:rPr>
          <w:rFonts w:ascii="Lora" w:eastAsia="Lora" w:hAnsi="Lora" w:cs="Lora"/>
          <w:color w:val="1A1A1A"/>
        </w:rPr>
        <w:t>, passing.</w:t>
      </w:r>
    </w:p>
    <w:p w14:paraId="7BA7F555" w14:textId="77777777" w:rsidR="00FA72EB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Lora" w:eastAsia="Lora" w:hAnsi="Lora" w:cs="Lora"/>
          <w:color w:val="1A1A1A"/>
        </w:rPr>
        <w:t xml:space="preserve">Built and run a second healthcare billing CRM for </w:t>
      </w:r>
      <w:r>
        <w:rPr>
          <w:rFonts w:ascii="Lora" w:eastAsia="Lora" w:hAnsi="Lora" w:cs="Lora"/>
          <w:b/>
          <w:bCs/>
          <w:color w:val="1A1A1A"/>
        </w:rPr>
        <w:t>durable medical equipment</w:t>
      </w:r>
      <w:r>
        <w:rPr>
          <w:rFonts w:ascii="Lora" w:eastAsia="Lora" w:hAnsi="Lora" w:cs="Lora"/>
          <w:color w:val="1A1A1A"/>
        </w:rPr>
        <w:t xml:space="preserve">: insurance, orders and rentals, CMS-1500 generation, AWS </w:t>
      </w:r>
      <w:proofErr w:type="spellStart"/>
      <w:r>
        <w:rPr>
          <w:rFonts w:ascii="Lora" w:eastAsia="Lora" w:hAnsi="Lora" w:cs="Lora"/>
          <w:color w:val="1A1A1A"/>
        </w:rPr>
        <w:t>Textract</w:t>
      </w:r>
      <w:proofErr w:type="spellEnd"/>
      <w:r>
        <w:rPr>
          <w:rFonts w:ascii="Lora" w:eastAsia="Lora" w:hAnsi="Lora" w:cs="Lora"/>
          <w:color w:val="1A1A1A"/>
        </w:rPr>
        <w:t xml:space="preserve"> OCR for script inquiries, S3 document storage and OTP email auth. </w:t>
      </w:r>
      <w:r>
        <w:rPr>
          <w:rFonts w:ascii="Lora" w:eastAsia="Lora" w:hAnsi="Lora" w:cs="Lora"/>
          <w:b/>
          <w:bCs/>
          <w:color w:val="1A1A1A"/>
        </w:rPr>
        <w:t>One codebase deployed as two white-label instances</w:t>
      </w:r>
      <w:r>
        <w:rPr>
          <w:rFonts w:ascii="Lora" w:eastAsia="Lora" w:hAnsi="Lora" w:cs="Lora"/>
          <w:color w:val="1A1A1A"/>
        </w:rPr>
        <w:t xml:space="preserve"> for separate clients on isolated databases.</w:t>
      </w:r>
    </w:p>
    <w:p w14:paraId="757BAE91" w14:textId="77777777" w:rsidR="00FA72EB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Lora" w:eastAsia="Lora" w:hAnsi="Lora" w:cs="Lora"/>
          <w:color w:val="1A1A1A"/>
        </w:rPr>
        <w:t>Responsible for both deployments: EC2 with pm2, GitHub Actions CI, Prisma migrations against production, and secret handling across instances.</w:t>
      </w:r>
    </w:p>
    <w:p w14:paraId="24E4F813" w14:textId="77777777" w:rsidR="00FA72EB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Lora" w:eastAsia="Lora" w:hAnsi="Lora" w:cs="Lora"/>
          <w:b/>
          <w:bCs/>
          <w:color w:val="1A1A1A"/>
        </w:rPr>
        <w:t>Review teammates' branches before merge.</w:t>
      </w:r>
      <w:r>
        <w:rPr>
          <w:rFonts w:ascii="Lora" w:eastAsia="Lora" w:hAnsi="Lora" w:cs="Lora"/>
          <w:color w:val="1A1A1A"/>
        </w:rPr>
        <w:t xml:space="preserve"> Have stopped work from shipping over authorization gaps and queries written in a form that could not use an index.</w:t>
      </w:r>
    </w:p>
    <w:p w14:paraId="7F0DAD11" w14:textId="77777777" w:rsidR="00FA72EB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Lora" w:eastAsia="Lora" w:hAnsi="Lora" w:cs="Lora"/>
          <w:color w:val="1A1A1A"/>
        </w:rPr>
        <w:t xml:space="preserve">Took over a </w:t>
      </w:r>
      <w:r>
        <w:rPr>
          <w:rFonts w:ascii="Lora" w:eastAsia="Lora" w:hAnsi="Lora" w:cs="Lora"/>
          <w:b/>
          <w:bCs/>
          <w:color w:val="1A1A1A"/>
        </w:rPr>
        <w:t>half-finished cruise booking platform</w:t>
      </w:r>
      <w:r>
        <w:rPr>
          <w:rFonts w:ascii="Lora" w:eastAsia="Lora" w:hAnsi="Lora" w:cs="Lora"/>
          <w:color w:val="1A1A1A"/>
        </w:rPr>
        <w:t xml:space="preserve"> (React, Node.js, MongoDB) after the original developer left. One handover session, then read the codebase and shipped it: referral and promo code engine, scheduled payouts, and Stripe payment paths where a retried webhook must not pay twice.</w:t>
      </w:r>
    </w:p>
    <w:p w14:paraId="4AB55FE8" w14:textId="77777777" w:rsidR="00FA72EB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Lora" w:eastAsia="Lora" w:hAnsi="Lora" w:cs="Lora"/>
          <w:color w:val="1A1A1A"/>
        </w:rPr>
        <w:t xml:space="preserve">Tuned </w:t>
      </w:r>
      <w:r>
        <w:rPr>
          <w:rFonts w:ascii="Lora" w:eastAsia="Lora" w:hAnsi="Lora" w:cs="Lora"/>
          <w:b/>
          <w:bCs/>
          <w:color w:val="1A1A1A"/>
        </w:rPr>
        <w:t>IAMDIVINITY</w:t>
      </w:r>
      <w:r>
        <w:rPr>
          <w:rFonts w:ascii="Lora" w:eastAsia="Lora" w:hAnsi="Lora" w:cs="Lora"/>
          <w:color w:val="1A1A1A"/>
        </w:rPr>
        <w:t xml:space="preserve">, a data-heavy dashboard serving </w:t>
      </w:r>
      <w:r>
        <w:rPr>
          <w:rFonts w:ascii="Lora" w:eastAsia="Lora" w:hAnsi="Lora" w:cs="Lora"/>
          <w:b/>
          <w:bCs/>
          <w:color w:val="1A1A1A"/>
        </w:rPr>
        <w:t>3,000+ users</w:t>
      </w:r>
      <w:r>
        <w:rPr>
          <w:rFonts w:ascii="Lora" w:eastAsia="Lora" w:hAnsi="Lora" w:cs="Lora"/>
          <w:color w:val="1A1A1A"/>
        </w:rPr>
        <w:t>, by moving slow pages to SSR and rewriting the MongoDB queries behind the load times after reading their execution plans.</w:t>
      </w:r>
    </w:p>
    <w:p w14:paraId="2B2D3581" w14:textId="77777777" w:rsidR="00FA72EB" w:rsidRDefault="00000000">
      <w:pPr>
        <w:tabs>
          <w:tab w:val="right" w:pos="9200"/>
        </w:tabs>
        <w:spacing w:before="140" w:after="30"/>
      </w:pPr>
      <w:r>
        <w:rPr>
          <w:rFonts w:ascii="Lora" w:eastAsia="Lora" w:hAnsi="Lora" w:cs="Lora"/>
          <w:b/>
          <w:bCs/>
          <w:color w:val="1A1A1A"/>
          <w:sz w:val="21"/>
          <w:szCs w:val="21"/>
        </w:rPr>
        <w:t xml:space="preserve">Ecommerce </w:t>
      </w:r>
      <w:proofErr w:type="gramStart"/>
      <w:r>
        <w:rPr>
          <w:rFonts w:ascii="Lora" w:eastAsia="Lora" w:hAnsi="Lora" w:cs="Lora"/>
          <w:b/>
          <w:bCs/>
          <w:color w:val="1A1A1A"/>
          <w:sz w:val="21"/>
          <w:szCs w:val="21"/>
        </w:rPr>
        <w:t>Inside</w:t>
      </w:r>
      <w:r>
        <w:rPr>
          <w:rFonts w:ascii="Lora" w:eastAsia="Lora" w:hAnsi="Lora" w:cs="Lora"/>
          <w:color w:val="1A1A1A"/>
        </w:rPr>
        <w:t xml:space="preserve">  |</w:t>
      </w:r>
      <w:proofErr w:type="gramEnd"/>
      <w:r>
        <w:rPr>
          <w:rFonts w:ascii="Lora" w:eastAsia="Lora" w:hAnsi="Lora" w:cs="Lora"/>
          <w:color w:val="1A1A1A"/>
        </w:rPr>
        <w:t xml:space="preserve">  MERN Stack Engineer</w:t>
      </w:r>
      <w:r>
        <w:rPr>
          <w:rFonts w:ascii="Lora" w:eastAsia="Lora" w:hAnsi="Lora" w:cs="Lora"/>
          <w:i/>
          <w:iCs/>
          <w:color w:val="555555"/>
          <w:sz w:val="19"/>
          <w:szCs w:val="19"/>
        </w:rPr>
        <w:tab/>
        <w:t>Jul 2022 - Jun 2024</w:t>
      </w:r>
    </w:p>
    <w:p w14:paraId="006A50C3" w14:textId="77777777" w:rsidR="00FA72EB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Lora" w:eastAsia="Lora" w:hAnsi="Lora" w:cs="Lora"/>
          <w:color w:val="1A1A1A"/>
        </w:rPr>
        <w:t xml:space="preserve">Built </w:t>
      </w:r>
      <w:r>
        <w:rPr>
          <w:rFonts w:ascii="Lora" w:eastAsia="Lora" w:hAnsi="Lora" w:cs="Lora"/>
          <w:b/>
          <w:bCs/>
          <w:color w:val="1A1A1A"/>
        </w:rPr>
        <w:t>Express.js REST APIs</w:t>
      </w:r>
      <w:r>
        <w:rPr>
          <w:rFonts w:ascii="Lora" w:eastAsia="Lora" w:hAnsi="Lora" w:cs="Lora"/>
          <w:color w:val="1A1A1A"/>
        </w:rPr>
        <w:t xml:space="preserve"> on an MVC structure with MongoDB to back the product's frontend features.</w:t>
      </w:r>
    </w:p>
    <w:p w14:paraId="09A8F37A" w14:textId="77777777" w:rsidR="00FA72EB" w:rsidRPr="00B43974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Lora" w:eastAsia="Lora" w:hAnsi="Lora" w:cs="Lora"/>
          <w:color w:val="1A1A1A"/>
        </w:rPr>
        <w:t>Built responsive React storefronts and traced rendering and data bugs to root cause, writing up the fixes so the same issues did not come back.</w:t>
      </w:r>
    </w:p>
    <w:p w14:paraId="034A5FC7" w14:textId="77777777" w:rsidR="00B43974" w:rsidRDefault="00B43974" w:rsidP="00B43974">
      <w:pPr>
        <w:spacing w:before="30" w:after="30"/>
      </w:pPr>
    </w:p>
    <w:p w14:paraId="3191505C" w14:textId="77777777" w:rsidR="00FA72EB" w:rsidRDefault="00000000">
      <w:pPr>
        <w:pBdr>
          <w:bottom w:val="single" w:sz="4" w:space="2" w:color="888888"/>
        </w:pBdr>
        <w:spacing w:before="180" w:after="40"/>
      </w:pPr>
      <w:r>
        <w:rPr>
          <w:rFonts w:ascii="Lora" w:eastAsia="Lora" w:hAnsi="Lora" w:cs="Lora"/>
          <w:b/>
          <w:bCs/>
          <w:color w:val="1A1A1A"/>
          <w:sz w:val="22"/>
          <w:szCs w:val="22"/>
        </w:rPr>
        <w:lastRenderedPageBreak/>
        <w:t>KEY PROJECTS</w:t>
      </w:r>
    </w:p>
    <w:p w14:paraId="2EC4B1E0" w14:textId="77777777" w:rsidR="00FA72EB" w:rsidRDefault="00000000">
      <w:pPr>
        <w:spacing w:before="120" w:after="25"/>
      </w:pPr>
      <w:proofErr w:type="spellStart"/>
      <w:r>
        <w:rPr>
          <w:rFonts w:ascii="Lora" w:eastAsia="Lora" w:hAnsi="Lora" w:cs="Lora"/>
          <w:b/>
          <w:bCs/>
          <w:color w:val="1A1A1A"/>
          <w:sz w:val="21"/>
          <w:szCs w:val="21"/>
        </w:rPr>
        <w:t>LightNX</w:t>
      </w:r>
      <w:proofErr w:type="spellEnd"/>
      <w:r>
        <w:rPr>
          <w:rFonts w:ascii="Lora" w:eastAsia="Lora" w:hAnsi="Lora" w:cs="Lora"/>
          <w:b/>
          <w:bCs/>
          <w:color w:val="1A1A1A"/>
          <w:sz w:val="21"/>
          <w:szCs w:val="21"/>
        </w:rPr>
        <w:t xml:space="preserve"> </w:t>
      </w:r>
      <w:proofErr w:type="spellStart"/>
      <w:r>
        <w:rPr>
          <w:rFonts w:ascii="Lora" w:eastAsia="Lora" w:hAnsi="Lora" w:cs="Lora"/>
          <w:b/>
          <w:bCs/>
          <w:color w:val="1A1A1A"/>
          <w:sz w:val="21"/>
          <w:szCs w:val="21"/>
        </w:rPr>
        <w:t>Defence</w:t>
      </w:r>
      <w:proofErr w:type="spellEnd"/>
      <w:r>
        <w:rPr>
          <w:rFonts w:ascii="Lora" w:eastAsia="Lora" w:hAnsi="Lora" w:cs="Lora"/>
          <w:b/>
          <w:bCs/>
          <w:color w:val="1A1A1A"/>
          <w:sz w:val="21"/>
          <w:szCs w:val="21"/>
        </w:rPr>
        <w:t xml:space="preserve"> </w:t>
      </w:r>
      <w:proofErr w:type="gramStart"/>
      <w:r>
        <w:rPr>
          <w:rFonts w:ascii="Lora" w:eastAsia="Lora" w:hAnsi="Lora" w:cs="Lora"/>
          <w:b/>
          <w:bCs/>
          <w:color w:val="1A1A1A"/>
          <w:sz w:val="21"/>
          <w:szCs w:val="21"/>
        </w:rPr>
        <w:t>Platform</w:t>
      </w:r>
      <w:r>
        <w:rPr>
          <w:rFonts w:ascii="Lora" w:eastAsia="Lora" w:hAnsi="Lora" w:cs="Lora"/>
          <w:i/>
          <w:iCs/>
          <w:color w:val="555555"/>
          <w:sz w:val="19"/>
          <w:szCs w:val="19"/>
        </w:rPr>
        <w:t xml:space="preserve">  |</w:t>
      </w:r>
      <w:proofErr w:type="gramEnd"/>
      <w:r>
        <w:rPr>
          <w:rFonts w:ascii="Lora" w:eastAsia="Lora" w:hAnsi="Lora" w:cs="Lora"/>
          <w:i/>
          <w:iCs/>
          <w:color w:val="555555"/>
          <w:sz w:val="19"/>
          <w:szCs w:val="19"/>
        </w:rPr>
        <w:t xml:space="preserve">  Next.js, </w:t>
      </w:r>
      <w:proofErr w:type="spellStart"/>
      <w:r>
        <w:rPr>
          <w:rFonts w:ascii="Lora" w:eastAsia="Lora" w:hAnsi="Lora" w:cs="Lora"/>
          <w:i/>
          <w:iCs/>
          <w:color w:val="555555"/>
          <w:sz w:val="19"/>
          <w:szCs w:val="19"/>
        </w:rPr>
        <w:t>NestJS</w:t>
      </w:r>
      <w:proofErr w:type="spellEnd"/>
      <w:r>
        <w:rPr>
          <w:rFonts w:ascii="Lora" w:eastAsia="Lora" w:hAnsi="Lora" w:cs="Lora"/>
          <w:i/>
          <w:iCs/>
          <w:color w:val="555555"/>
          <w:sz w:val="19"/>
          <w:szCs w:val="19"/>
        </w:rPr>
        <w:t xml:space="preserve">, PostgreSQL, </w:t>
      </w:r>
      <w:proofErr w:type="spellStart"/>
      <w:r>
        <w:rPr>
          <w:rFonts w:ascii="Lora" w:eastAsia="Lora" w:hAnsi="Lora" w:cs="Lora"/>
          <w:i/>
          <w:iCs/>
          <w:color w:val="555555"/>
          <w:sz w:val="19"/>
          <w:szCs w:val="19"/>
        </w:rPr>
        <w:t>WebSockets</w:t>
      </w:r>
      <w:proofErr w:type="spellEnd"/>
      <w:r>
        <w:rPr>
          <w:rFonts w:ascii="Lora" w:eastAsia="Lora" w:hAnsi="Lora" w:cs="Lora"/>
          <w:i/>
          <w:iCs/>
          <w:color w:val="555555"/>
          <w:sz w:val="19"/>
          <w:szCs w:val="19"/>
        </w:rPr>
        <w:t xml:space="preserve">, </w:t>
      </w:r>
      <w:proofErr w:type="spellStart"/>
      <w:r>
        <w:rPr>
          <w:rFonts w:ascii="Lora" w:eastAsia="Lora" w:hAnsi="Lora" w:cs="Lora"/>
          <w:i/>
          <w:iCs/>
          <w:color w:val="555555"/>
          <w:sz w:val="19"/>
          <w:szCs w:val="19"/>
        </w:rPr>
        <w:t>Mapbox</w:t>
      </w:r>
      <w:proofErr w:type="spellEnd"/>
    </w:p>
    <w:p w14:paraId="4AE8B567" w14:textId="77777777" w:rsidR="00FA72EB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Lora" w:eastAsia="Lora" w:hAnsi="Lora" w:cs="Lora"/>
          <w:color w:val="1A1A1A"/>
        </w:rPr>
        <w:t xml:space="preserve">Real-time situational awareness dashboard for a </w:t>
      </w:r>
      <w:proofErr w:type="spellStart"/>
      <w:r>
        <w:rPr>
          <w:rFonts w:ascii="Lora" w:eastAsia="Lora" w:hAnsi="Lora" w:cs="Lora"/>
          <w:color w:val="1A1A1A"/>
        </w:rPr>
        <w:t>defence</w:t>
      </w:r>
      <w:proofErr w:type="spellEnd"/>
      <w:r>
        <w:rPr>
          <w:rFonts w:ascii="Lora" w:eastAsia="Lora" w:hAnsi="Lora" w:cs="Lora"/>
          <w:color w:val="1A1A1A"/>
        </w:rPr>
        <w:t xml:space="preserve"> client: live asset tracking, alert management, and </w:t>
      </w:r>
      <w:r>
        <w:rPr>
          <w:rFonts w:ascii="Lora" w:eastAsia="Lora" w:hAnsi="Lora" w:cs="Lora"/>
          <w:b/>
          <w:bCs/>
          <w:color w:val="1A1A1A"/>
        </w:rPr>
        <w:t>role-based access control</w:t>
      </w:r>
      <w:r>
        <w:rPr>
          <w:rFonts w:ascii="Lora" w:eastAsia="Lora" w:hAnsi="Lora" w:cs="Lora"/>
          <w:color w:val="1A1A1A"/>
        </w:rPr>
        <w:t xml:space="preserve"> over sensitive operational data. Every data path enforced role checks on the server.</w:t>
      </w:r>
    </w:p>
    <w:p w14:paraId="5C841C80" w14:textId="77777777" w:rsidR="00FA72EB" w:rsidRDefault="00000000">
      <w:pPr>
        <w:spacing w:before="120" w:after="25"/>
      </w:pPr>
      <w:r>
        <w:rPr>
          <w:rFonts w:ascii="Lora" w:eastAsia="Lora" w:hAnsi="Lora" w:cs="Lora"/>
          <w:b/>
          <w:bCs/>
          <w:color w:val="1A1A1A"/>
          <w:sz w:val="21"/>
          <w:szCs w:val="21"/>
        </w:rPr>
        <w:t xml:space="preserve">AI SDR </w:t>
      </w:r>
      <w:proofErr w:type="gramStart"/>
      <w:r>
        <w:rPr>
          <w:rFonts w:ascii="Lora" w:eastAsia="Lora" w:hAnsi="Lora" w:cs="Lora"/>
          <w:b/>
          <w:bCs/>
          <w:color w:val="1A1A1A"/>
          <w:sz w:val="21"/>
          <w:szCs w:val="21"/>
        </w:rPr>
        <w:t>Agent</w:t>
      </w:r>
      <w:r>
        <w:rPr>
          <w:rFonts w:ascii="Lora" w:eastAsia="Lora" w:hAnsi="Lora" w:cs="Lora"/>
          <w:i/>
          <w:iCs/>
          <w:color w:val="555555"/>
          <w:sz w:val="19"/>
          <w:szCs w:val="19"/>
        </w:rPr>
        <w:t xml:space="preserve">  |</w:t>
      </w:r>
      <w:proofErr w:type="gramEnd"/>
      <w:r>
        <w:rPr>
          <w:rFonts w:ascii="Lora" w:eastAsia="Lora" w:hAnsi="Lora" w:cs="Lora"/>
          <w:i/>
          <w:iCs/>
          <w:color w:val="555555"/>
          <w:sz w:val="19"/>
          <w:szCs w:val="19"/>
        </w:rPr>
        <w:t xml:space="preserve">  </w:t>
      </w:r>
      <w:proofErr w:type="spellStart"/>
      <w:r>
        <w:rPr>
          <w:rFonts w:ascii="Lora" w:eastAsia="Lora" w:hAnsi="Lora" w:cs="Lora"/>
          <w:i/>
          <w:iCs/>
          <w:color w:val="555555"/>
          <w:sz w:val="19"/>
          <w:szCs w:val="19"/>
        </w:rPr>
        <w:t>LangGraph</w:t>
      </w:r>
      <w:proofErr w:type="spellEnd"/>
      <w:r>
        <w:rPr>
          <w:rFonts w:ascii="Lora" w:eastAsia="Lora" w:hAnsi="Lora" w:cs="Lora"/>
          <w:i/>
          <w:iCs/>
          <w:color w:val="555555"/>
          <w:sz w:val="19"/>
          <w:szCs w:val="19"/>
        </w:rPr>
        <w:t>, Claude API, Next.js, PostgreSQL</w:t>
      </w:r>
    </w:p>
    <w:p w14:paraId="53464832" w14:textId="77777777" w:rsidR="00FA72EB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Lora" w:eastAsia="Lora" w:hAnsi="Lora" w:cs="Lora"/>
          <w:color w:val="1A1A1A"/>
        </w:rPr>
        <w:t xml:space="preserve">Outbound sales agent built as a </w:t>
      </w:r>
      <w:proofErr w:type="spellStart"/>
      <w:r>
        <w:rPr>
          <w:rFonts w:ascii="Lora" w:eastAsia="Lora" w:hAnsi="Lora" w:cs="Lora"/>
          <w:b/>
          <w:bCs/>
          <w:color w:val="1A1A1A"/>
        </w:rPr>
        <w:t>LangGraph</w:t>
      </w:r>
      <w:proofErr w:type="spellEnd"/>
      <w:r>
        <w:rPr>
          <w:rFonts w:ascii="Lora" w:eastAsia="Lora" w:hAnsi="Lora" w:cs="Lora"/>
          <w:b/>
          <w:bCs/>
          <w:color w:val="1A1A1A"/>
        </w:rPr>
        <w:t xml:space="preserve"> state machine</w:t>
      </w:r>
      <w:r>
        <w:rPr>
          <w:rFonts w:ascii="Lora" w:eastAsia="Lora" w:hAnsi="Lora" w:cs="Lora"/>
          <w:color w:val="1A1A1A"/>
        </w:rPr>
        <w:t>: prospect research, message drafting and follow-up sequencing, with human checkpoints between steps. Live at app.umairamir.com.</w:t>
      </w:r>
    </w:p>
    <w:p w14:paraId="4A4C7D01" w14:textId="77777777" w:rsidR="00FA72EB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Lora" w:eastAsia="Lora" w:hAnsi="Lora" w:cs="Lora"/>
          <w:color w:val="1A1A1A"/>
        </w:rPr>
        <w:t>Retrieval over a vector store keeps replies grounded in real account data instead of invented detail.</w:t>
      </w:r>
    </w:p>
    <w:p w14:paraId="73647D35" w14:textId="77777777" w:rsidR="00FA72EB" w:rsidRDefault="00000000">
      <w:pPr>
        <w:spacing w:before="120" w:after="25"/>
      </w:pPr>
      <w:r>
        <w:rPr>
          <w:rFonts w:ascii="Lora" w:eastAsia="Lora" w:hAnsi="Lora" w:cs="Lora"/>
          <w:b/>
          <w:bCs/>
          <w:color w:val="1A1A1A"/>
          <w:sz w:val="21"/>
          <w:szCs w:val="21"/>
        </w:rPr>
        <w:t xml:space="preserve">Rock Paper Scissors (on-chain </w:t>
      </w:r>
      <w:proofErr w:type="gramStart"/>
      <w:r>
        <w:rPr>
          <w:rFonts w:ascii="Lora" w:eastAsia="Lora" w:hAnsi="Lora" w:cs="Lora"/>
          <w:b/>
          <w:bCs/>
          <w:color w:val="1A1A1A"/>
          <w:sz w:val="21"/>
          <w:szCs w:val="21"/>
        </w:rPr>
        <w:t>multiplayer)</w:t>
      </w:r>
      <w:r>
        <w:rPr>
          <w:rFonts w:ascii="Lora" w:eastAsia="Lora" w:hAnsi="Lora" w:cs="Lora"/>
          <w:i/>
          <w:iCs/>
          <w:color w:val="555555"/>
          <w:sz w:val="19"/>
          <w:szCs w:val="19"/>
        </w:rPr>
        <w:t xml:space="preserve">  |</w:t>
      </w:r>
      <w:proofErr w:type="gramEnd"/>
      <w:r>
        <w:rPr>
          <w:rFonts w:ascii="Lora" w:eastAsia="Lora" w:hAnsi="Lora" w:cs="Lora"/>
          <w:i/>
          <w:iCs/>
          <w:color w:val="555555"/>
          <w:sz w:val="19"/>
          <w:szCs w:val="19"/>
        </w:rPr>
        <w:t xml:space="preserve">  Solidity, Next.js, </w:t>
      </w:r>
      <w:proofErr w:type="spellStart"/>
      <w:r>
        <w:rPr>
          <w:rFonts w:ascii="Lora" w:eastAsia="Lora" w:hAnsi="Lora" w:cs="Lora"/>
          <w:i/>
          <w:iCs/>
          <w:color w:val="555555"/>
          <w:sz w:val="19"/>
          <w:szCs w:val="19"/>
        </w:rPr>
        <w:t>WebSockets</w:t>
      </w:r>
      <w:proofErr w:type="spellEnd"/>
    </w:p>
    <w:p w14:paraId="71243F08" w14:textId="77777777" w:rsidR="00FA72EB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Lora" w:eastAsia="Lora" w:hAnsi="Lora" w:cs="Lora"/>
          <w:color w:val="1A1A1A"/>
        </w:rPr>
        <w:t xml:space="preserve">Real-time multiplayer game on a </w:t>
      </w:r>
      <w:r>
        <w:rPr>
          <w:rFonts w:ascii="Lora" w:eastAsia="Lora" w:hAnsi="Lora" w:cs="Lora"/>
          <w:b/>
          <w:bCs/>
          <w:color w:val="1A1A1A"/>
        </w:rPr>
        <w:t>commit-reveal protocol</w:t>
      </w:r>
      <w:r>
        <w:rPr>
          <w:rFonts w:ascii="Lora" w:eastAsia="Lora" w:hAnsi="Lora" w:cs="Lora"/>
          <w:color w:val="1A1A1A"/>
        </w:rPr>
        <w:t xml:space="preserve">. Most of the work was in the </w:t>
      </w:r>
      <w:r>
        <w:rPr>
          <w:rFonts w:ascii="Lora" w:eastAsia="Lora" w:hAnsi="Lora" w:cs="Lora"/>
          <w:b/>
          <w:bCs/>
          <w:color w:val="1A1A1A"/>
        </w:rPr>
        <w:t>race conditions</w:t>
      </w:r>
      <w:r>
        <w:rPr>
          <w:rFonts w:ascii="Lora" w:eastAsia="Lora" w:hAnsi="Lora" w:cs="Lora"/>
          <w:color w:val="1A1A1A"/>
        </w:rPr>
        <w:t>: reconnection, a player who never reveals, and keeping state consistent across clients when messages arrive out of order. officialrps.com</w:t>
      </w:r>
    </w:p>
    <w:p w14:paraId="1692FB96" w14:textId="77777777" w:rsidR="00FA72EB" w:rsidRDefault="00000000">
      <w:pPr>
        <w:pBdr>
          <w:bottom w:val="single" w:sz="4" w:space="2" w:color="888888"/>
        </w:pBdr>
        <w:spacing w:before="180" w:after="40"/>
      </w:pPr>
      <w:r>
        <w:rPr>
          <w:rFonts w:ascii="Lora" w:eastAsia="Lora" w:hAnsi="Lora" w:cs="Lora"/>
          <w:b/>
          <w:bCs/>
          <w:color w:val="1A1A1A"/>
          <w:sz w:val="22"/>
          <w:szCs w:val="22"/>
        </w:rPr>
        <w:t>EDUCATION</w:t>
      </w:r>
    </w:p>
    <w:p w14:paraId="1FCA6FB4" w14:textId="7B06FA3E" w:rsidR="00FA72EB" w:rsidRDefault="00000000">
      <w:pPr>
        <w:spacing w:before="80" w:after="30"/>
      </w:pPr>
      <w:r>
        <w:rPr>
          <w:rFonts w:ascii="Lora" w:eastAsia="Lora" w:hAnsi="Lora" w:cs="Lora"/>
          <w:color w:val="1A1A1A"/>
        </w:rPr>
        <w:t>BS Computer Science</w:t>
      </w:r>
      <w:r w:rsidR="00B43974">
        <w:rPr>
          <w:rFonts w:ascii="Lora" w:eastAsia="Lora" w:hAnsi="Lora" w:cs="Lora"/>
          <w:color w:val="1A1A1A"/>
        </w:rPr>
        <w:t xml:space="preserve"> </w:t>
      </w:r>
      <w:r>
        <w:rPr>
          <w:rFonts w:ascii="Lora" w:eastAsia="Lora" w:hAnsi="Lora" w:cs="Lora"/>
          <w:color w:val="1A1A1A"/>
        </w:rPr>
        <w:t>| Virtual University of Pakistan</w:t>
      </w:r>
    </w:p>
    <w:sectPr w:rsidR="00FA72EB">
      <w:pgSz w:w="12240" w:h="15840"/>
      <w:pgMar w:top="1080" w:right="720" w:bottom="108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ora">
    <w:charset w:val="00"/>
    <w:family w:val="auto"/>
    <w:pitch w:val="variable"/>
    <w:sig w:usb0="A00002FF" w:usb1="5000204B" w:usb2="00000000" w:usb3="00000000" w:csb0="000000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284D6A"/>
    <w:multiLevelType w:val="hybridMultilevel"/>
    <w:tmpl w:val="5D4C9BE2"/>
    <w:lvl w:ilvl="0" w:tplc="C3DA3D02">
      <w:start w:val="1"/>
      <w:numFmt w:val="bullet"/>
      <w:lvlText w:val="•"/>
      <w:lvlJc w:val="left"/>
      <w:pPr>
        <w:ind w:left="360" w:hanging="220"/>
      </w:pPr>
    </w:lvl>
    <w:lvl w:ilvl="1" w:tplc="D90AD68C">
      <w:numFmt w:val="decimal"/>
      <w:lvlText w:val=""/>
      <w:lvlJc w:val="left"/>
    </w:lvl>
    <w:lvl w:ilvl="2" w:tplc="67988C14">
      <w:numFmt w:val="decimal"/>
      <w:lvlText w:val=""/>
      <w:lvlJc w:val="left"/>
    </w:lvl>
    <w:lvl w:ilvl="3" w:tplc="6E948A9C">
      <w:numFmt w:val="decimal"/>
      <w:lvlText w:val=""/>
      <w:lvlJc w:val="left"/>
    </w:lvl>
    <w:lvl w:ilvl="4" w:tplc="1BD4FBF4">
      <w:numFmt w:val="decimal"/>
      <w:lvlText w:val=""/>
      <w:lvlJc w:val="left"/>
    </w:lvl>
    <w:lvl w:ilvl="5" w:tplc="8D08CEEA">
      <w:numFmt w:val="decimal"/>
      <w:lvlText w:val=""/>
      <w:lvlJc w:val="left"/>
    </w:lvl>
    <w:lvl w:ilvl="6" w:tplc="5CB2A7DA">
      <w:numFmt w:val="decimal"/>
      <w:lvlText w:val=""/>
      <w:lvlJc w:val="left"/>
    </w:lvl>
    <w:lvl w:ilvl="7" w:tplc="F476FBA6">
      <w:numFmt w:val="decimal"/>
      <w:lvlText w:val=""/>
      <w:lvlJc w:val="left"/>
    </w:lvl>
    <w:lvl w:ilvl="8" w:tplc="C8C6EBA8">
      <w:numFmt w:val="decimal"/>
      <w:lvlText w:val=""/>
      <w:lvlJc w:val="left"/>
    </w:lvl>
  </w:abstractNum>
  <w:abstractNum w:abstractNumId="1" w15:restartNumberingAfterBreak="0">
    <w:nsid w:val="678704F6"/>
    <w:multiLevelType w:val="hybridMultilevel"/>
    <w:tmpl w:val="23BC486E"/>
    <w:lvl w:ilvl="0" w:tplc="10329006">
      <w:start w:val="1"/>
      <w:numFmt w:val="bullet"/>
      <w:lvlText w:val="●"/>
      <w:lvlJc w:val="left"/>
      <w:pPr>
        <w:ind w:left="720" w:hanging="360"/>
      </w:pPr>
    </w:lvl>
    <w:lvl w:ilvl="1" w:tplc="A9C80EFE">
      <w:start w:val="1"/>
      <w:numFmt w:val="bullet"/>
      <w:lvlText w:val="○"/>
      <w:lvlJc w:val="left"/>
      <w:pPr>
        <w:ind w:left="1440" w:hanging="360"/>
      </w:pPr>
    </w:lvl>
    <w:lvl w:ilvl="2" w:tplc="7D662336">
      <w:start w:val="1"/>
      <w:numFmt w:val="bullet"/>
      <w:lvlText w:val="■"/>
      <w:lvlJc w:val="left"/>
      <w:pPr>
        <w:ind w:left="2160" w:hanging="360"/>
      </w:pPr>
    </w:lvl>
    <w:lvl w:ilvl="3" w:tplc="4802E83C">
      <w:start w:val="1"/>
      <w:numFmt w:val="bullet"/>
      <w:lvlText w:val="●"/>
      <w:lvlJc w:val="left"/>
      <w:pPr>
        <w:ind w:left="2880" w:hanging="360"/>
      </w:pPr>
    </w:lvl>
    <w:lvl w:ilvl="4" w:tplc="E4227E1C">
      <w:start w:val="1"/>
      <w:numFmt w:val="bullet"/>
      <w:lvlText w:val="○"/>
      <w:lvlJc w:val="left"/>
      <w:pPr>
        <w:ind w:left="3600" w:hanging="360"/>
      </w:pPr>
    </w:lvl>
    <w:lvl w:ilvl="5" w:tplc="8A0ECB0C">
      <w:start w:val="1"/>
      <w:numFmt w:val="bullet"/>
      <w:lvlText w:val="■"/>
      <w:lvlJc w:val="left"/>
      <w:pPr>
        <w:ind w:left="4320" w:hanging="360"/>
      </w:pPr>
    </w:lvl>
    <w:lvl w:ilvl="6" w:tplc="15BAD8BC">
      <w:start w:val="1"/>
      <w:numFmt w:val="bullet"/>
      <w:lvlText w:val="●"/>
      <w:lvlJc w:val="left"/>
      <w:pPr>
        <w:ind w:left="5040" w:hanging="360"/>
      </w:pPr>
    </w:lvl>
    <w:lvl w:ilvl="7" w:tplc="4E52FF5A">
      <w:start w:val="1"/>
      <w:numFmt w:val="bullet"/>
      <w:lvlText w:val="●"/>
      <w:lvlJc w:val="left"/>
      <w:pPr>
        <w:ind w:left="5760" w:hanging="360"/>
      </w:pPr>
    </w:lvl>
    <w:lvl w:ilvl="8" w:tplc="BE46FEFC">
      <w:start w:val="1"/>
      <w:numFmt w:val="bullet"/>
      <w:lvlText w:val="●"/>
      <w:lvlJc w:val="left"/>
      <w:pPr>
        <w:ind w:left="6480" w:hanging="360"/>
      </w:pPr>
    </w:lvl>
  </w:abstractNum>
  <w:num w:numId="1" w16cid:durableId="169835512">
    <w:abstractNumId w:val="1"/>
    <w:lvlOverride w:ilvl="0">
      <w:startOverride w:val="1"/>
    </w:lvlOverride>
  </w:num>
  <w:num w:numId="2" w16cid:durableId="173797600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72EB"/>
    <w:rsid w:val="00AF39A0"/>
    <w:rsid w:val="00B43974"/>
    <w:rsid w:val="00FA72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3B4314"/>
  <w15:docId w15:val="{201F7761-E6EB-453C-8A66-EE61EBC6D3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umairamir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CodeWithUmair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linkedin.com/in/umair-amir" TargetMode="External"/><Relationship Id="rId5" Type="http://schemas.openxmlformats.org/officeDocument/2006/relationships/hyperlink" Target="mailto:codewithumair867@gmail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682</Words>
  <Characters>3892</Characters>
  <Application>Microsoft Office Word</Application>
  <DocSecurity>0</DocSecurity>
  <Lines>32</Lines>
  <Paragraphs>9</Paragraphs>
  <ScaleCrop>false</ScaleCrop>
  <Company/>
  <LinksUpToDate>false</LinksUpToDate>
  <CharactersWithSpaces>4565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Umair Amir</cp:lastModifiedBy>
  <cp:revision>2</cp:revision>
  <dcterms:created xsi:type="dcterms:W3CDTF">2026-09-04T02:50:00Z</dcterms:created>
  <dcterms:modified xsi:type="dcterms:W3CDTF">2026-09-04T03:04:00Z</dcterms:modified>
</cp:coreProperties>
</file>