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92DAA" w14:textId="77777777" w:rsidR="00DD6B56" w:rsidRPr="000B37CC" w:rsidRDefault="00DD6B56" w:rsidP="00DD6B56">
      <w:pPr>
        <w:pStyle w:val="Heading1"/>
        <w:rPr>
          <w:b/>
          <w:bCs/>
        </w:rPr>
      </w:pPr>
      <w:r w:rsidRPr="000B37CC">
        <w:rPr>
          <w:b/>
          <w:bCs/>
        </w:rPr>
        <w:t xml:space="preserve">Cahier des Charges du Projet </w:t>
      </w:r>
      <w:proofErr w:type="spellStart"/>
      <w:r w:rsidRPr="000B37CC">
        <w:rPr>
          <w:b/>
          <w:bCs/>
        </w:rPr>
        <w:t>UniTrucker</w:t>
      </w:r>
      <w:proofErr w:type="spellEnd"/>
    </w:p>
    <w:p w14:paraId="5E798076" w14:textId="77777777" w:rsidR="00DD6B56" w:rsidRPr="000B37CC" w:rsidRDefault="00DD6B56" w:rsidP="00DD6B56">
      <w:pPr>
        <w:pStyle w:val="Heading2"/>
        <w:rPr>
          <w:b/>
          <w:bCs/>
        </w:rPr>
      </w:pPr>
      <w:r w:rsidRPr="000B37CC">
        <w:rPr>
          <w:b/>
          <w:bCs/>
        </w:rPr>
        <w:t>Contexte et Définition du Problème</w:t>
      </w:r>
    </w:p>
    <w:p w14:paraId="7642276C" w14:textId="77777777" w:rsidR="00DD6B56" w:rsidRPr="000B37CC" w:rsidRDefault="00DD6B56" w:rsidP="00DD6B56">
      <w:pPr>
        <w:rPr>
          <w:sz w:val="22"/>
          <w:szCs w:val="22"/>
        </w:rPr>
      </w:pPr>
      <w:r w:rsidRPr="000B37CC">
        <w:rPr>
          <w:sz w:val="22"/>
          <w:szCs w:val="22"/>
        </w:rPr>
        <w:t xml:space="preserve">La gestion des tâches académiques est souvent un défi pour les étudiants et les professeurs universitaires. Les étudiants ont du mal à organiser et suivre leurs travaux, tandis que les professeurs cherchent des moyens efficaces pour attribuer, suivre et évaluer les tâches. La communication et la collaboration sur les projets de groupe ajoutent une couche supplémentaire de complexité. </w:t>
      </w:r>
      <w:proofErr w:type="spellStart"/>
      <w:r w:rsidRPr="000B37CC">
        <w:rPr>
          <w:sz w:val="22"/>
          <w:szCs w:val="22"/>
        </w:rPr>
        <w:t>UniTrucker</w:t>
      </w:r>
      <w:proofErr w:type="spellEnd"/>
      <w:r w:rsidRPr="000B37CC">
        <w:rPr>
          <w:sz w:val="22"/>
          <w:szCs w:val="22"/>
        </w:rPr>
        <w:t xml:space="preserve"> vise à résoudre ces problèmes en offrant une plateforme permettant aux étudiants de gérer leurs tâches, aux professeurs d'attribuer et de suivre les travaux, et de fournir des insights personnalisés pour améliorer les performances académiques.</w:t>
      </w:r>
    </w:p>
    <w:p w14:paraId="62EF6466" w14:textId="77777777" w:rsidR="00DD6B56" w:rsidRPr="000B37CC" w:rsidRDefault="00DD6B56" w:rsidP="00DD6B56">
      <w:pPr>
        <w:rPr>
          <w:sz w:val="22"/>
          <w:szCs w:val="22"/>
        </w:rPr>
      </w:pPr>
    </w:p>
    <w:p w14:paraId="14EB9B29" w14:textId="77777777" w:rsidR="00DD6B56" w:rsidRPr="000B37CC" w:rsidRDefault="00DD6B56" w:rsidP="00DD6B56">
      <w:pPr>
        <w:pStyle w:val="Heading2"/>
        <w:rPr>
          <w:b/>
          <w:bCs/>
        </w:rPr>
      </w:pPr>
      <w:r w:rsidRPr="000B37CC">
        <w:rPr>
          <w:b/>
          <w:bCs/>
        </w:rPr>
        <w:t>Objectif du Projet</w:t>
      </w:r>
    </w:p>
    <w:p w14:paraId="2DAC4245" w14:textId="77777777" w:rsidR="00DD6B56" w:rsidRPr="000B37CC" w:rsidRDefault="00DD6B56" w:rsidP="00DD6B56">
      <w:pPr>
        <w:rPr>
          <w:sz w:val="22"/>
          <w:szCs w:val="22"/>
        </w:rPr>
      </w:pPr>
      <w:r w:rsidRPr="000B37CC">
        <w:rPr>
          <w:sz w:val="22"/>
          <w:szCs w:val="22"/>
        </w:rPr>
        <w:t>Développer une application web et mobile pour faciliter la gestion des tâches universitaires. Cette application permettra aux professeurs de créer et attribuer des tâches aux étudiants, aux étudiants de gérer et suivre leurs tâches, et aux administrateurs de maintenir et supporter l'application. Elle offrira également des insights personnalisés basés sur les performances et le retour des étudiants, pour les aider à mieux comprendre leurs points forts et les domaines d'amélioration.</w:t>
      </w:r>
    </w:p>
    <w:p w14:paraId="44772AC1" w14:textId="77777777" w:rsidR="00DD6B56" w:rsidRPr="000B37CC" w:rsidRDefault="00DD6B56" w:rsidP="00DD6B56">
      <w:pPr>
        <w:rPr>
          <w:sz w:val="22"/>
          <w:szCs w:val="22"/>
        </w:rPr>
      </w:pPr>
    </w:p>
    <w:p w14:paraId="2AB01837" w14:textId="77777777" w:rsidR="00DD6B56" w:rsidRPr="000B37CC" w:rsidRDefault="00DD6B56" w:rsidP="00DD6B56">
      <w:pPr>
        <w:pStyle w:val="Heading2"/>
        <w:rPr>
          <w:b/>
          <w:bCs/>
        </w:rPr>
      </w:pPr>
      <w:r w:rsidRPr="000B37CC">
        <w:rPr>
          <w:b/>
          <w:bCs/>
        </w:rPr>
        <w:t>Cibles du Projet</w:t>
      </w:r>
    </w:p>
    <w:p w14:paraId="7CA5B1B9" w14:textId="31043379" w:rsidR="00DD6B56" w:rsidRPr="000B37CC" w:rsidRDefault="00DD6B56" w:rsidP="00DD6B56">
      <w:pPr>
        <w:rPr>
          <w:sz w:val="22"/>
          <w:szCs w:val="22"/>
        </w:rPr>
      </w:pPr>
      <w:r w:rsidRPr="000B37CC">
        <w:rPr>
          <w:sz w:val="22"/>
          <w:szCs w:val="22"/>
        </w:rPr>
        <w:t>Cette application s'adresse :</w:t>
      </w:r>
    </w:p>
    <w:p w14:paraId="7B9FFF5D" w14:textId="77777777" w:rsidR="00DD6B56" w:rsidRPr="000B37CC" w:rsidRDefault="00DD6B56" w:rsidP="00DD6B56">
      <w:pPr>
        <w:pStyle w:val="ListParagraph"/>
        <w:numPr>
          <w:ilvl w:val="0"/>
          <w:numId w:val="4"/>
        </w:numPr>
        <w:rPr>
          <w:sz w:val="22"/>
          <w:szCs w:val="22"/>
        </w:rPr>
      </w:pPr>
      <w:r w:rsidRPr="000B37CC">
        <w:rPr>
          <w:sz w:val="22"/>
          <w:szCs w:val="22"/>
        </w:rPr>
        <w:t>Aux étudiants : Pour gérer leurs tâches, recevoir des insights personnalisés, et collaborer sur des projets de groupe.</w:t>
      </w:r>
    </w:p>
    <w:p w14:paraId="4414880C" w14:textId="77777777" w:rsidR="00DD6B56" w:rsidRPr="000B37CC" w:rsidRDefault="00DD6B56" w:rsidP="00DD6B56">
      <w:pPr>
        <w:pStyle w:val="ListParagraph"/>
        <w:numPr>
          <w:ilvl w:val="0"/>
          <w:numId w:val="4"/>
        </w:numPr>
        <w:rPr>
          <w:sz w:val="22"/>
          <w:szCs w:val="22"/>
        </w:rPr>
      </w:pPr>
      <w:r w:rsidRPr="000B37CC">
        <w:rPr>
          <w:sz w:val="22"/>
          <w:szCs w:val="22"/>
        </w:rPr>
        <w:t>Aux professeurs : Pour créer, attribuer et suivre les tâches des étudiants, ainsi que pour faciliter la collaboration sur les projets de groupe.</w:t>
      </w:r>
    </w:p>
    <w:p w14:paraId="62B41889" w14:textId="77777777" w:rsidR="00DD6B56" w:rsidRPr="000B37CC" w:rsidRDefault="00DD6B56" w:rsidP="00DD6B56">
      <w:pPr>
        <w:pStyle w:val="ListParagraph"/>
        <w:numPr>
          <w:ilvl w:val="0"/>
          <w:numId w:val="4"/>
        </w:numPr>
        <w:rPr>
          <w:sz w:val="22"/>
          <w:szCs w:val="22"/>
        </w:rPr>
      </w:pPr>
      <w:r w:rsidRPr="000B37CC">
        <w:rPr>
          <w:sz w:val="22"/>
          <w:szCs w:val="22"/>
        </w:rPr>
        <w:t>À l'administrateur : Pour maintenir et supporter l'application, et gérer les comptes des utilisateurs.</w:t>
      </w:r>
    </w:p>
    <w:p w14:paraId="2F34B9B8" w14:textId="77777777" w:rsidR="00DD6B56" w:rsidRDefault="00DD6B56" w:rsidP="00DD6B56">
      <w:pPr>
        <w:pStyle w:val="ListParagraph"/>
      </w:pPr>
    </w:p>
    <w:p w14:paraId="321E3A5A" w14:textId="77777777" w:rsidR="00DD6B56" w:rsidRPr="000B37CC" w:rsidRDefault="00DD6B56" w:rsidP="00DD6B56">
      <w:pPr>
        <w:pStyle w:val="Heading2"/>
        <w:rPr>
          <w:b/>
          <w:bCs/>
        </w:rPr>
      </w:pPr>
      <w:r w:rsidRPr="000B37CC">
        <w:rPr>
          <w:b/>
          <w:bCs/>
        </w:rPr>
        <w:t>Description Fonctionnelle des Besoins</w:t>
      </w:r>
    </w:p>
    <w:p w14:paraId="4DF59694" w14:textId="14C582AA" w:rsidR="00DD6B56" w:rsidRPr="000B37CC" w:rsidRDefault="00DD6B56" w:rsidP="00DD6B56">
      <w:pPr>
        <w:rPr>
          <w:sz w:val="22"/>
          <w:szCs w:val="22"/>
        </w:rPr>
      </w:pPr>
      <w:r w:rsidRPr="000B37CC">
        <w:rPr>
          <w:sz w:val="22"/>
          <w:szCs w:val="22"/>
        </w:rPr>
        <w:t xml:space="preserve">L'application </w:t>
      </w:r>
      <w:proofErr w:type="spellStart"/>
      <w:r w:rsidRPr="000B37CC">
        <w:rPr>
          <w:sz w:val="22"/>
          <w:szCs w:val="22"/>
        </w:rPr>
        <w:t>UniTrucker</w:t>
      </w:r>
      <w:proofErr w:type="spellEnd"/>
      <w:r w:rsidRPr="000B37CC">
        <w:rPr>
          <w:sz w:val="22"/>
          <w:szCs w:val="22"/>
        </w:rPr>
        <w:t xml:space="preserve"> doit satisfaire les besoins fonctionnels suivants :</w:t>
      </w:r>
    </w:p>
    <w:p w14:paraId="19449F50" w14:textId="60AA2317" w:rsidR="00DD6B56" w:rsidRPr="000B37CC" w:rsidRDefault="00DD6B56" w:rsidP="00DD6B56">
      <w:pPr>
        <w:pStyle w:val="ListParagraph"/>
        <w:numPr>
          <w:ilvl w:val="0"/>
          <w:numId w:val="5"/>
        </w:numPr>
        <w:rPr>
          <w:sz w:val="22"/>
          <w:szCs w:val="22"/>
        </w:rPr>
      </w:pPr>
      <w:r w:rsidRPr="000B37CC">
        <w:rPr>
          <w:sz w:val="22"/>
          <w:szCs w:val="22"/>
        </w:rPr>
        <w:t>Authentification et Gestion des Comptes</w:t>
      </w:r>
    </w:p>
    <w:p w14:paraId="78A0708A" w14:textId="77777777" w:rsidR="00DD6B56" w:rsidRPr="000B37CC" w:rsidRDefault="00DD6B56" w:rsidP="00DD6B56">
      <w:pPr>
        <w:pStyle w:val="ListParagraph"/>
        <w:numPr>
          <w:ilvl w:val="1"/>
          <w:numId w:val="6"/>
        </w:numPr>
        <w:rPr>
          <w:sz w:val="22"/>
          <w:szCs w:val="22"/>
        </w:rPr>
      </w:pPr>
      <w:r w:rsidRPr="000B37CC">
        <w:rPr>
          <w:sz w:val="22"/>
          <w:szCs w:val="22"/>
        </w:rPr>
        <w:t>Authentification sécurisée pour tous les utilisateurs.</w:t>
      </w:r>
    </w:p>
    <w:p w14:paraId="3E0A4BFA" w14:textId="77777777" w:rsidR="00DD6B56" w:rsidRPr="000B37CC" w:rsidRDefault="00DD6B56" w:rsidP="00DD6B56">
      <w:pPr>
        <w:pStyle w:val="ListParagraph"/>
        <w:numPr>
          <w:ilvl w:val="1"/>
          <w:numId w:val="6"/>
        </w:numPr>
        <w:rPr>
          <w:sz w:val="22"/>
          <w:szCs w:val="22"/>
        </w:rPr>
      </w:pPr>
      <w:r w:rsidRPr="000B37CC">
        <w:rPr>
          <w:sz w:val="22"/>
          <w:szCs w:val="22"/>
        </w:rPr>
        <w:t>Création de compte avec identification de la classe pour les étudiants, facilitant l'attribution des tâches à des classes entières.</w:t>
      </w:r>
    </w:p>
    <w:p w14:paraId="2C119AC0" w14:textId="77777777" w:rsidR="00DD6B56" w:rsidRPr="000B37CC" w:rsidRDefault="00DD6B56" w:rsidP="00DD6B56">
      <w:pPr>
        <w:pStyle w:val="ListParagraph"/>
        <w:numPr>
          <w:ilvl w:val="1"/>
          <w:numId w:val="6"/>
        </w:numPr>
        <w:rPr>
          <w:sz w:val="22"/>
          <w:szCs w:val="22"/>
        </w:rPr>
      </w:pPr>
      <w:r w:rsidRPr="000B37CC">
        <w:rPr>
          <w:sz w:val="22"/>
          <w:szCs w:val="22"/>
        </w:rPr>
        <w:t>Mise à jour du compte :</w:t>
      </w:r>
    </w:p>
    <w:p w14:paraId="3A6A84ED" w14:textId="77777777" w:rsidR="00DD6B56" w:rsidRPr="000B37CC" w:rsidRDefault="00DD6B56" w:rsidP="00DD6B56">
      <w:pPr>
        <w:pStyle w:val="ListParagraph"/>
        <w:numPr>
          <w:ilvl w:val="2"/>
          <w:numId w:val="8"/>
        </w:numPr>
        <w:rPr>
          <w:sz w:val="22"/>
          <w:szCs w:val="22"/>
        </w:rPr>
      </w:pPr>
      <w:r w:rsidRPr="000B37CC">
        <w:rPr>
          <w:sz w:val="22"/>
          <w:szCs w:val="22"/>
        </w:rPr>
        <w:t>Les étudiants peuvent modifier leurs informations.</w:t>
      </w:r>
    </w:p>
    <w:p w14:paraId="237A5563" w14:textId="77777777" w:rsidR="00DD6B56" w:rsidRPr="000B37CC" w:rsidRDefault="00DD6B56" w:rsidP="00DD6B56">
      <w:pPr>
        <w:pStyle w:val="ListParagraph"/>
        <w:numPr>
          <w:ilvl w:val="2"/>
          <w:numId w:val="8"/>
        </w:numPr>
        <w:rPr>
          <w:sz w:val="22"/>
          <w:szCs w:val="22"/>
        </w:rPr>
      </w:pPr>
      <w:r w:rsidRPr="000B37CC">
        <w:rPr>
          <w:sz w:val="22"/>
          <w:szCs w:val="22"/>
        </w:rPr>
        <w:t>Les professeurs peuvent modifier leurs informations.</w:t>
      </w:r>
    </w:p>
    <w:p w14:paraId="272A6FEA" w14:textId="77777777" w:rsidR="00DD6B56" w:rsidRPr="000B37CC" w:rsidRDefault="00DD6B56" w:rsidP="00DD6B56">
      <w:pPr>
        <w:pStyle w:val="ListParagraph"/>
        <w:numPr>
          <w:ilvl w:val="2"/>
          <w:numId w:val="8"/>
        </w:numPr>
        <w:rPr>
          <w:sz w:val="22"/>
          <w:szCs w:val="22"/>
        </w:rPr>
      </w:pPr>
      <w:r w:rsidRPr="000B37CC">
        <w:rPr>
          <w:sz w:val="22"/>
          <w:szCs w:val="22"/>
        </w:rPr>
        <w:t>L'administrateur peut gérer les informations des comptes étudiants et professeurs.</w:t>
      </w:r>
    </w:p>
    <w:p w14:paraId="0EDBBEF8" w14:textId="77777777" w:rsidR="00DD6B56" w:rsidRPr="000B37CC" w:rsidRDefault="00DD6B56" w:rsidP="00DD6B56">
      <w:pPr>
        <w:pStyle w:val="ListParagraph"/>
        <w:ind w:left="2160"/>
        <w:rPr>
          <w:sz w:val="22"/>
          <w:szCs w:val="22"/>
        </w:rPr>
      </w:pPr>
    </w:p>
    <w:p w14:paraId="781ABE9D" w14:textId="1A862A5A" w:rsidR="00DD6B56" w:rsidRPr="000B37CC" w:rsidRDefault="00DD6B56" w:rsidP="00DD6B56">
      <w:pPr>
        <w:pStyle w:val="ListParagraph"/>
        <w:numPr>
          <w:ilvl w:val="0"/>
          <w:numId w:val="5"/>
        </w:numPr>
        <w:rPr>
          <w:sz w:val="22"/>
          <w:szCs w:val="22"/>
        </w:rPr>
      </w:pPr>
      <w:r w:rsidRPr="000B37CC">
        <w:rPr>
          <w:sz w:val="22"/>
          <w:szCs w:val="22"/>
        </w:rPr>
        <w:t>Gestion des Tâches</w:t>
      </w:r>
    </w:p>
    <w:p w14:paraId="350F769C" w14:textId="77777777" w:rsidR="00DD6B56" w:rsidRPr="000B37CC" w:rsidRDefault="00DD6B56" w:rsidP="00DD6B56">
      <w:pPr>
        <w:pStyle w:val="ListParagraph"/>
        <w:numPr>
          <w:ilvl w:val="1"/>
          <w:numId w:val="6"/>
        </w:numPr>
        <w:rPr>
          <w:sz w:val="22"/>
          <w:szCs w:val="22"/>
        </w:rPr>
      </w:pPr>
      <w:r w:rsidRPr="000B37CC">
        <w:rPr>
          <w:sz w:val="22"/>
          <w:szCs w:val="22"/>
        </w:rPr>
        <w:lastRenderedPageBreak/>
        <w:t>Les professeurs peuvent créer et attribuer des tâches aux étudiants, à des groupes spécifiques ou à des classes entières.</w:t>
      </w:r>
    </w:p>
    <w:p w14:paraId="2D4615F7" w14:textId="77777777" w:rsidR="00DD6B56" w:rsidRPr="000B37CC" w:rsidRDefault="00DD6B56" w:rsidP="00DD6B56">
      <w:pPr>
        <w:pStyle w:val="ListParagraph"/>
        <w:numPr>
          <w:ilvl w:val="1"/>
          <w:numId w:val="6"/>
        </w:numPr>
        <w:rPr>
          <w:sz w:val="22"/>
          <w:szCs w:val="22"/>
        </w:rPr>
      </w:pPr>
      <w:r w:rsidRPr="000B37CC">
        <w:rPr>
          <w:sz w:val="22"/>
          <w:szCs w:val="22"/>
        </w:rPr>
        <w:t>Les étudiants peuvent voir, gérer et marquer leurs tâches comme terminées.</w:t>
      </w:r>
    </w:p>
    <w:p w14:paraId="74C56FA8" w14:textId="77777777" w:rsidR="00DD6B56" w:rsidRPr="000B37CC" w:rsidRDefault="00DD6B56" w:rsidP="00DD6B56">
      <w:pPr>
        <w:pStyle w:val="ListParagraph"/>
        <w:numPr>
          <w:ilvl w:val="1"/>
          <w:numId w:val="6"/>
        </w:numPr>
        <w:rPr>
          <w:sz w:val="22"/>
          <w:szCs w:val="22"/>
        </w:rPr>
      </w:pPr>
      <w:r w:rsidRPr="000B37CC">
        <w:rPr>
          <w:sz w:val="22"/>
          <w:szCs w:val="22"/>
        </w:rPr>
        <w:t>Les étudiants peuvent ajouter des tâches personnelles à leur liste.</w:t>
      </w:r>
    </w:p>
    <w:p w14:paraId="09B6F6E8" w14:textId="77777777" w:rsidR="00DD6B56" w:rsidRPr="000B37CC" w:rsidRDefault="00DD6B56" w:rsidP="00DD6B56">
      <w:pPr>
        <w:pStyle w:val="ListParagraph"/>
        <w:ind w:left="1440"/>
        <w:rPr>
          <w:sz w:val="22"/>
          <w:szCs w:val="22"/>
        </w:rPr>
      </w:pPr>
    </w:p>
    <w:p w14:paraId="63886756" w14:textId="003483DF" w:rsidR="00DD6B56" w:rsidRPr="000B37CC" w:rsidRDefault="00DD6B56" w:rsidP="00DD6B56">
      <w:pPr>
        <w:pStyle w:val="ListParagraph"/>
        <w:numPr>
          <w:ilvl w:val="0"/>
          <w:numId w:val="5"/>
        </w:numPr>
        <w:rPr>
          <w:sz w:val="22"/>
          <w:szCs w:val="22"/>
        </w:rPr>
      </w:pPr>
      <w:r w:rsidRPr="000B37CC">
        <w:rPr>
          <w:sz w:val="22"/>
          <w:szCs w:val="22"/>
        </w:rPr>
        <w:t>Création et Gestion des Groupes</w:t>
      </w:r>
    </w:p>
    <w:p w14:paraId="02F14BFA" w14:textId="77777777" w:rsidR="00DD6B56" w:rsidRPr="000B37CC" w:rsidRDefault="00DD6B56" w:rsidP="00DD6B56">
      <w:pPr>
        <w:pStyle w:val="ListParagraph"/>
        <w:numPr>
          <w:ilvl w:val="1"/>
          <w:numId w:val="6"/>
        </w:numPr>
        <w:rPr>
          <w:sz w:val="22"/>
          <w:szCs w:val="22"/>
        </w:rPr>
      </w:pPr>
      <w:r w:rsidRPr="000B37CC">
        <w:rPr>
          <w:sz w:val="22"/>
          <w:szCs w:val="22"/>
        </w:rPr>
        <w:t>Les étudiants et les professeurs peuvent créer des groupes pour des projets collaboratifs.</w:t>
      </w:r>
    </w:p>
    <w:p w14:paraId="7DFC615A" w14:textId="77777777" w:rsidR="00DD6B56" w:rsidRPr="000B37CC" w:rsidRDefault="00DD6B56" w:rsidP="00DD6B56">
      <w:pPr>
        <w:pStyle w:val="ListParagraph"/>
        <w:numPr>
          <w:ilvl w:val="1"/>
          <w:numId w:val="6"/>
        </w:numPr>
        <w:rPr>
          <w:sz w:val="22"/>
          <w:szCs w:val="22"/>
        </w:rPr>
      </w:pPr>
      <w:r w:rsidRPr="000B37CC">
        <w:rPr>
          <w:sz w:val="22"/>
          <w:szCs w:val="22"/>
        </w:rPr>
        <w:t>Les professeurs peuvent attribuer des tâches à des groupes spécifiques.</w:t>
      </w:r>
    </w:p>
    <w:p w14:paraId="7C9FC117" w14:textId="77777777" w:rsidR="00DD6B56" w:rsidRPr="000B37CC" w:rsidRDefault="00DD6B56" w:rsidP="00DD6B56">
      <w:pPr>
        <w:pStyle w:val="ListParagraph"/>
        <w:ind w:left="1440"/>
        <w:rPr>
          <w:sz w:val="22"/>
          <w:szCs w:val="22"/>
        </w:rPr>
      </w:pPr>
    </w:p>
    <w:p w14:paraId="7D4C9436" w14:textId="6A598C79" w:rsidR="00DD6B56" w:rsidRPr="000B37CC" w:rsidRDefault="00DD6B56" w:rsidP="00DD6B56">
      <w:pPr>
        <w:pStyle w:val="ListParagraph"/>
        <w:numPr>
          <w:ilvl w:val="0"/>
          <w:numId w:val="5"/>
        </w:numPr>
        <w:rPr>
          <w:sz w:val="22"/>
          <w:szCs w:val="22"/>
        </w:rPr>
      </w:pPr>
      <w:r w:rsidRPr="000B37CC">
        <w:rPr>
          <w:sz w:val="22"/>
          <w:szCs w:val="22"/>
        </w:rPr>
        <w:t>Insights et Analyses</w:t>
      </w:r>
    </w:p>
    <w:p w14:paraId="7DDECCC1" w14:textId="77777777" w:rsidR="00DD6B56" w:rsidRPr="000B37CC" w:rsidRDefault="00DD6B56" w:rsidP="00DD6B56">
      <w:pPr>
        <w:pStyle w:val="ListParagraph"/>
        <w:numPr>
          <w:ilvl w:val="1"/>
          <w:numId w:val="6"/>
        </w:numPr>
        <w:rPr>
          <w:sz w:val="22"/>
          <w:szCs w:val="22"/>
        </w:rPr>
      </w:pPr>
      <w:r w:rsidRPr="000B37CC">
        <w:rPr>
          <w:sz w:val="22"/>
          <w:szCs w:val="22"/>
        </w:rPr>
        <w:t>Les étudiants peuvent évaluer la difficulté des tâches après leur réalisation.</w:t>
      </w:r>
    </w:p>
    <w:p w14:paraId="6762131A" w14:textId="77777777" w:rsidR="00DD6B56" w:rsidRPr="000B37CC" w:rsidRDefault="00DD6B56" w:rsidP="00DD6B56">
      <w:pPr>
        <w:pStyle w:val="ListParagraph"/>
        <w:numPr>
          <w:ilvl w:val="1"/>
          <w:numId w:val="6"/>
        </w:numPr>
        <w:rPr>
          <w:sz w:val="22"/>
          <w:szCs w:val="22"/>
        </w:rPr>
      </w:pPr>
      <w:r w:rsidRPr="000B37CC">
        <w:rPr>
          <w:sz w:val="22"/>
          <w:szCs w:val="22"/>
        </w:rPr>
        <w:t>Présentation d'insights personnalisés aux étudiants :</w:t>
      </w:r>
    </w:p>
    <w:p w14:paraId="3883CA8D" w14:textId="77777777" w:rsidR="00DD6B56" w:rsidRPr="000B37CC" w:rsidRDefault="00DD6B56" w:rsidP="00DD6B56">
      <w:pPr>
        <w:pStyle w:val="ListParagraph"/>
        <w:numPr>
          <w:ilvl w:val="2"/>
          <w:numId w:val="8"/>
        </w:numPr>
        <w:rPr>
          <w:sz w:val="22"/>
          <w:szCs w:val="22"/>
        </w:rPr>
      </w:pPr>
      <w:r w:rsidRPr="000B37CC">
        <w:rPr>
          <w:sz w:val="22"/>
          <w:szCs w:val="22"/>
        </w:rPr>
        <w:t>Allocation du temps en fonction de la difficulté, du type de tâche et du cours.</w:t>
      </w:r>
    </w:p>
    <w:p w14:paraId="32FE5199" w14:textId="77777777" w:rsidR="00DD6B56" w:rsidRPr="000B37CC" w:rsidRDefault="00DD6B56" w:rsidP="00DD6B56">
      <w:pPr>
        <w:pStyle w:val="ListParagraph"/>
        <w:numPr>
          <w:ilvl w:val="2"/>
          <w:numId w:val="8"/>
        </w:numPr>
        <w:rPr>
          <w:sz w:val="22"/>
          <w:szCs w:val="22"/>
        </w:rPr>
      </w:pPr>
      <w:r w:rsidRPr="000B37CC">
        <w:rPr>
          <w:sz w:val="22"/>
          <w:szCs w:val="22"/>
        </w:rPr>
        <w:t>Taux de complétion des tâches et performance par catégorie.</w:t>
      </w:r>
    </w:p>
    <w:p w14:paraId="618D3445" w14:textId="77777777" w:rsidR="00DD6B56" w:rsidRPr="000B37CC" w:rsidRDefault="00DD6B56" w:rsidP="00DD6B56">
      <w:pPr>
        <w:pStyle w:val="ListParagraph"/>
        <w:numPr>
          <w:ilvl w:val="2"/>
          <w:numId w:val="8"/>
        </w:numPr>
        <w:rPr>
          <w:sz w:val="22"/>
          <w:szCs w:val="22"/>
        </w:rPr>
      </w:pPr>
      <w:r w:rsidRPr="000B37CC">
        <w:rPr>
          <w:sz w:val="22"/>
          <w:szCs w:val="22"/>
        </w:rPr>
        <w:t>Recommandations personnalisées pour améliorer la performance basée sur les habitudes de travail et les évaluations des tâches.</w:t>
      </w:r>
    </w:p>
    <w:p w14:paraId="2073321C" w14:textId="77777777" w:rsidR="00DD6B56" w:rsidRPr="000B37CC" w:rsidRDefault="00DD6B56" w:rsidP="00DD6B56">
      <w:pPr>
        <w:pStyle w:val="ListParagraph"/>
        <w:ind w:left="2160"/>
        <w:rPr>
          <w:sz w:val="22"/>
          <w:szCs w:val="22"/>
        </w:rPr>
      </w:pPr>
    </w:p>
    <w:p w14:paraId="096D9DE5" w14:textId="5C9242A5" w:rsidR="00DD6B56" w:rsidRPr="000B37CC" w:rsidRDefault="00DD6B56" w:rsidP="00DD6B56">
      <w:pPr>
        <w:pStyle w:val="ListParagraph"/>
        <w:numPr>
          <w:ilvl w:val="0"/>
          <w:numId w:val="5"/>
        </w:numPr>
        <w:rPr>
          <w:sz w:val="22"/>
          <w:szCs w:val="22"/>
        </w:rPr>
      </w:pPr>
      <w:r w:rsidRPr="000B37CC">
        <w:rPr>
          <w:sz w:val="22"/>
          <w:szCs w:val="22"/>
        </w:rPr>
        <w:t>Notifications et Rappels</w:t>
      </w:r>
    </w:p>
    <w:p w14:paraId="4D4F014E" w14:textId="77777777" w:rsidR="00DD6B56" w:rsidRPr="000B37CC" w:rsidRDefault="00DD6B56" w:rsidP="00DD6B56">
      <w:pPr>
        <w:pStyle w:val="ListParagraph"/>
        <w:numPr>
          <w:ilvl w:val="1"/>
          <w:numId w:val="6"/>
        </w:numPr>
        <w:rPr>
          <w:sz w:val="22"/>
          <w:szCs w:val="22"/>
        </w:rPr>
      </w:pPr>
      <w:r w:rsidRPr="000B37CC">
        <w:rPr>
          <w:sz w:val="22"/>
          <w:szCs w:val="22"/>
        </w:rPr>
        <w:t>Rappels automatiques pour les tâches à venir ou en retard.</w:t>
      </w:r>
    </w:p>
    <w:p w14:paraId="6AF1EBA2" w14:textId="77777777" w:rsidR="00DD6B56" w:rsidRPr="000B37CC" w:rsidRDefault="00DD6B56" w:rsidP="00DD6B56">
      <w:pPr>
        <w:pStyle w:val="ListParagraph"/>
        <w:numPr>
          <w:ilvl w:val="1"/>
          <w:numId w:val="6"/>
        </w:numPr>
        <w:rPr>
          <w:sz w:val="22"/>
          <w:szCs w:val="22"/>
        </w:rPr>
      </w:pPr>
      <w:r w:rsidRPr="000B37CC">
        <w:rPr>
          <w:sz w:val="22"/>
          <w:szCs w:val="22"/>
        </w:rPr>
        <w:t>Notifications pour les mises à jour des tâches et le retour d'information.</w:t>
      </w:r>
    </w:p>
    <w:p w14:paraId="75E2046B" w14:textId="77777777" w:rsidR="00DD6B56" w:rsidRDefault="00DD6B56" w:rsidP="00DD6B56">
      <w:pPr>
        <w:pStyle w:val="ListParagraph"/>
        <w:ind w:left="1440"/>
      </w:pPr>
    </w:p>
    <w:p w14:paraId="1BC8E202" w14:textId="049327C5" w:rsidR="00DD6B56" w:rsidRPr="000B37CC" w:rsidRDefault="00DD6B56" w:rsidP="00DD6B56">
      <w:pPr>
        <w:pStyle w:val="Heading2"/>
        <w:rPr>
          <w:b/>
          <w:bCs/>
        </w:rPr>
      </w:pPr>
      <w:r w:rsidRPr="000B37CC">
        <w:rPr>
          <w:b/>
          <w:bCs/>
        </w:rPr>
        <w:t>Description NON Fonctionnelle des Besoins</w:t>
      </w:r>
    </w:p>
    <w:p w14:paraId="4AF8C07D" w14:textId="7AD062D8" w:rsidR="00DD6B56" w:rsidRPr="000B37CC" w:rsidRDefault="00DD6B56" w:rsidP="00DD6B56">
      <w:pPr>
        <w:rPr>
          <w:sz w:val="22"/>
          <w:szCs w:val="22"/>
        </w:rPr>
      </w:pPr>
      <w:r w:rsidRPr="000B37CC">
        <w:rPr>
          <w:sz w:val="22"/>
          <w:szCs w:val="22"/>
        </w:rPr>
        <w:t>L'application doit respecter les contraintes non fonctionnelles suivantes :</w:t>
      </w:r>
    </w:p>
    <w:p w14:paraId="43FD5BFE" w14:textId="77777777" w:rsidR="00DD6B56" w:rsidRPr="000B37CC" w:rsidRDefault="00DD6B56" w:rsidP="00DD6B56">
      <w:pPr>
        <w:pStyle w:val="ListParagraph"/>
        <w:numPr>
          <w:ilvl w:val="0"/>
          <w:numId w:val="5"/>
        </w:numPr>
        <w:rPr>
          <w:sz w:val="22"/>
          <w:szCs w:val="22"/>
        </w:rPr>
      </w:pPr>
      <w:r w:rsidRPr="000B37CC">
        <w:rPr>
          <w:sz w:val="22"/>
          <w:szCs w:val="22"/>
        </w:rPr>
        <w:t>Ergonomie : Interface utilisateur simple et intuitive pour faciliter la manipulation par tous les types d'utilisateurs.</w:t>
      </w:r>
    </w:p>
    <w:p w14:paraId="69BEFE48" w14:textId="77777777" w:rsidR="00DD6B56" w:rsidRPr="000B37CC" w:rsidRDefault="00DD6B56" w:rsidP="00DD6B56">
      <w:pPr>
        <w:pStyle w:val="ListParagraph"/>
        <w:numPr>
          <w:ilvl w:val="0"/>
          <w:numId w:val="5"/>
        </w:numPr>
        <w:rPr>
          <w:sz w:val="22"/>
          <w:szCs w:val="22"/>
        </w:rPr>
      </w:pPr>
      <w:r w:rsidRPr="000B37CC">
        <w:rPr>
          <w:sz w:val="22"/>
          <w:szCs w:val="22"/>
        </w:rPr>
        <w:t>Performance : Réponse rapide et fluide aux actions des utilisateurs, avec une gestion optimisée des tâches et des insights.</w:t>
      </w:r>
    </w:p>
    <w:p w14:paraId="5F2DF648" w14:textId="77777777" w:rsidR="00DD6B56" w:rsidRPr="000B37CC" w:rsidRDefault="00DD6B56" w:rsidP="00DD6B56">
      <w:pPr>
        <w:pStyle w:val="ListParagraph"/>
        <w:numPr>
          <w:ilvl w:val="0"/>
          <w:numId w:val="5"/>
        </w:numPr>
        <w:rPr>
          <w:sz w:val="22"/>
          <w:szCs w:val="22"/>
        </w:rPr>
      </w:pPr>
      <w:r w:rsidRPr="000B37CC">
        <w:rPr>
          <w:sz w:val="22"/>
          <w:szCs w:val="22"/>
        </w:rPr>
        <w:t>Convivialité : Interfaces graphiques adaptables aux différents écrans, aussi bien sur les appareils mobiles que sur les ordinateurs.</w:t>
      </w:r>
    </w:p>
    <w:p w14:paraId="014E181A" w14:textId="77777777" w:rsidR="00DD6B56" w:rsidRPr="000B37CC" w:rsidRDefault="00DD6B56" w:rsidP="00DD6B56">
      <w:pPr>
        <w:pStyle w:val="ListParagraph"/>
        <w:numPr>
          <w:ilvl w:val="0"/>
          <w:numId w:val="5"/>
        </w:numPr>
        <w:rPr>
          <w:sz w:val="22"/>
          <w:szCs w:val="22"/>
        </w:rPr>
      </w:pPr>
      <w:r w:rsidRPr="000B37CC">
        <w:rPr>
          <w:sz w:val="22"/>
          <w:szCs w:val="22"/>
        </w:rPr>
        <w:t>Sécurité :</w:t>
      </w:r>
    </w:p>
    <w:p w14:paraId="2BFF5F29" w14:textId="77777777" w:rsidR="00DD6B56" w:rsidRPr="000B37CC" w:rsidRDefault="00DD6B56" w:rsidP="00DD6B56">
      <w:pPr>
        <w:pStyle w:val="ListParagraph"/>
        <w:numPr>
          <w:ilvl w:val="1"/>
          <w:numId w:val="6"/>
        </w:numPr>
        <w:rPr>
          <w:sz w:val="22"/>
          <w:szCs w:val="22"/>
        </w:rPr>
      </w:pPr>
      <w:r w:rsidRPr="000B37CC">
        <w:rPr>
          <w:sz w:val="22"/>
          <w:szCs w:val="22"/>
        </w:rPr>
        <w:t>Accès sécurisé via un login et un mot de passe.</w:t>
      </w:r>
    </w:p>
    <w:p w14:paraId="7EF266D5" w14:textId="77777777" w:rsidR="00DD6B56" w:rsidRPr="000B37CC" w:rsidRDefault="00DD6B56" w:rsidP="00DD6B56">
      <w:pPr>
        <w:pStyle w:val="ListParagraph"/>
        <w:numPr>
          <w:ilvl w:val="1"/>
          <w:numId w:val="6"/>
        </w:numPr>
        <w:rPr>
          <w:sz w:val="22"/>
          <w:szCs w:val="22"/>
        </w:rPr>
      </w:pPr>
      <w:proofErr w:type="spellStart"/>
      <w:r w:rsidRPr="000B37CC">
        <w:rPr>
          <w:sz w:val="22"/>
          <w:szCs w:val="22"/>
        </w:rPr>
        <w:t>Hashage</w:t>
      </w:r>
      <w:proofErr w:type="spellEnd"/>
      <w:r w:rsidRPr="000B37CC">
        <w:rPr>
          <w:sz w:val="22"/>
          <w:szCs w:val="22"/>
        </w:rPr>
        <w:t xml:space="preserve"> des mots de passe avant stockage dans la base de données.</w:t>
      </w:r>
    </w:p>
    <w:p w14:paraId="345FF4E6" w14:textId="77777777" w:rsidR="00DD6B56" w:rsidRPr="000B37CC" w:rsidRDefault="00DD6B56" w:rsidP="00DD6B56">
      <w:pPr>
        <w:pStyle w:val="ListParagraph"/>
        <w:numPr>
          <w:ilvl w:val="1"/>
          <w:numId w:val="6"/>
        </w:numPr>
        <w:rPr>
          <w:sz w:val="22"/>
          <w:szCs w:val="22"/>
        </w:rPr>
      </w:pPr>
      <w:r w:rsidRPr="000B37CC">
        <w:rPr>
          <w:sz w:val="22"/>
          <w:szCs w:val="22"/>
        </w:rPr>
        <w:t>Sécurité des sessions utilisateurs selon les normes requises.</w:t>
      </w:r>
    </w:p>
    <w:p w14:paraId="0ABFF4E0" w14:textId="6042F2FF" w:rsidR="00CE24E7" w:rsidRPr="000B37CC" w:rsidRDefault="00DD6B56" w:rsidP="00DD6B56">
      <w:pPr>
        <w:pStyle w:val="ListParagraph"/>
        <w:numPr>
          <w:ilvl w:val="1"/>
          <w:numId w:val="6"/>
        </w:numPr>
        <w:rPr>
          <w:sz w:val="22"/>
          <w:szCs w:val="22"/>
        </w:rPr>
      </w:pPr>
      <w:r w:rsidRPr="000B37CC">
        <w:rPr>
          <w:sz w:val="22"/>
          <w:szCs w:val="22"/>
        </w:rPr>
        <w:t>Intégrité et confidentialité des données des utilisateurs.</w:t>
      </w:r>
    </w:p>
    <w:sectPr w:rsidR="00CE24E7" w:rsidRPr="000B37CC" w:rsidSect="00DD6B56">
      <w:pgSz w:w="11906" w:h="16838"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0B44"/>
    <w:multiLevelType w:val="hybridMultilevel"/>
    <w:tmpl w:val="C5D29BE8"/>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3D0110"/>
    <w:multiLevelType w:val="multilevel"/>
    <w:tmpl w:val="E154C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42EB8"/>
    <w:multiLevelType w:val="hybridMultilevel"/>
    <w:tmpl w:val="41B6683C"/>
    <w:lvl w:ilvl="0" w:tplc="0409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192E03"/>
    <w:multiLevelType w:val="hybridMultilevel"/>
    <w:tmpl w:val="A0F4446C"/>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5EA043F"/>
    <w:multiLevelType w:val="hybridMultilevel"/>
    <w:tmpl w:val="A3766A00"/>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CC33E15"/>
    <w:multiLevelType w:val="multilevel"/>
    <w:tmpl w:val="E3D29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EF2866"/>
    <w:multiLevelType w:val="multilevel"/>
    <w:tmpl w:val="09EC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8F2CC9"/>
    <w:multiLevelType w:val="hybridMultilevel"/>
    <w:tmpl w:val="990CD6AA"/>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43283448">
    <w:abstractNumId w:val="6"/>
  </w:num>
  <w:num w:numId="2" w16cid:durableId="638340844">
    <w:abstractNumId w:val="5"/>
  </w:num>
  <w:num w:numId="3" w16cid:durableId="1621909282">
    <w:abstractNumId w:val="1"/>
  </w:num>
  <w:num w:numId="4" w16cid:durableId="496767666">
    <w:abstractNumId w:val="7"/>
  </w:num>
  <w:num w:numId="5" w16cid:durableId="1615550642">
    <w:abstractNumId w:val="0"/>
  </w:num>
  <w:num w:numId="6" w16cid:durableId="1237320210">
    <w:abstractNumId w:val="2"/>
  </w:num>
  <w:num w:numId="7" w16cid:durableId="1930036539">
    <w:abstractNumId w:val="3"/>
  </w:num>
  <w:num w:numId="8" w16cid:durableId="462381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56"/>
    <w:rsid w:val="000B37CC"/>
    <w:rsid w:val="00243CF1"/>
    <w:rsid w:val="004E50C7"/>
    <w:rsid w:val="00522806"/>
    <w:rsid w:val="00CE24E7"/>
    <w:rsid w:val="00DD6B56"/>
    <w:rsid w:val="00F132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5B5B"/>
  <w15:chartTrackingRefBased/>
  <w15:docId w15:val="{CD7131B4-AF27-47FC-AC86-426DC47C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7CC"/>
  </w:style>
  <w:style w:type="paragraph" w:styleId="Heading1">
    <w:name w:val="heading 1"/>
    <w:basedOn w:val="Normal"/>
    <w:next w:val="Normal"/>
    <w:link w:val="Heading1Char"/>
    <w:uiPriority w:val="9"/>
    <w:qFormat/>
    <w:rsid w:val="000B37CC"/>
    <w:pPr>
      <w:keepNext/>
      <w:keepLines/>
      <w:pBdr>
        <w:left w:val="single" w:sz="12" w:space="12" w:color="E9713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B37C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0B37C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0B37C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B37C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B37C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B37C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B37C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B37C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7CC"/>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0B37C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0B37C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0B37C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0B37C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B37C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B37C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B37C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B37CC"/>
    <w:rPr>
      <w:rFonts w:asciiTheme="majorHAnsi" w:eastAsiaTheme="majorEastAsia" w:hAnsiTheme="majorHAnsi" w:cstheme="majorBidi"/>
      <w:i/>
      <w:iCs/>
      <w:caps/>
    </w:rPr>
  </w:style>
  <w:style w:type="paragraph" w:styleId="Title">
    <w:name w:val="Title"/>
    <w:basedOn w:val="Normal"/>
    <w:next w:val="Normal"/>
    <w:link w:val="TitleChar"/>
    <w:uiPriority w:val="10"/>
    <w:qFormat/>
    <w:rsid w:val="000B37C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0B37C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B37C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B37CC"/>
    <w:rPr>
      <w:color w:val="000000" w:themeColor="text1"/>
      <w:sz w:val="24"/>
      <w:szCs w:val="24"/>
    </w:rPr>
  </w:style>
  <w:style w:type="paragraph" w:styleId="Quote">
    <w:name w:val="Quote"/>
    <w:basedOn w:val="Normal"/>
    <w:next w:val="Normal"/>
    <w:link w:val="QuoteChar"/>
    <w:uiPriority w:val="29"/>
    <w:qFormat/>
    <w:rsid w:val="000B37C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B37CC"/>
    <w:rPr>
      <w:rFonts w:asciiTheme="majorHAnsi" w:eastAsiaTheme="majorEastAsia" w:hAnsiTheme="majorHAnsi" w:cstheme="majorBidi"/>
      <w:sz w:val="24"/>
      <w:szCs w:val="24"/>
    </w:rPr>
  </w:style>
  <w:style w:type="paragraph" w:styleId="ListParagraph">
    <w:name w:val="List Paragraph"/>
    <w:basedOn w:val="Normal"/>
    <w:uiPriority w:val="34"/>
    <w:qFormat/>
    <w:rsid w:val="00DD6B56"/>
    <w:pPr>
      <w:ind w:left="720"/>
      <w:contextualSpacing/>
    </w:pPr>
  </w:style>
  <w:style w:type="character" w:styleId="IntenseEmphasis">
    <w:name w:val="Intense Emphasis"/>
    <w:basedOn w:val="DefaultParagraphFont"/>
    <w:uiPriority w:val="21"/>
    <w:qFormat/>
    <w:rsid w:val="000B37CC"/>
    <w:rPr>
      <w:rFonts w:asciiTheme="minorHAnsi" w:eastAsiaTheme="minorEastAsia" w:hAnsiTheme="minorHAnsi" w:cstheme="minorBidi"/>
      <w:b/>
      <w:bCs/>
      <w:i/>
      <w:iCs/>
      <w:color w:val="BF4E14" w:themeColor="accent2" w:themeShade="BF"/>
      <w:spacing w:val="0"/>
      <w:w w:val="100"/>
      <w:position w:val="0"/>
      <w:sz w:val="20"/>
      <w:szCs w:val="20"/>
    </w:rPr>
  </w:style>
  <w:style w:type="paragraph" w:styleId="IntenseQuote">
    <w:name w:val="Intense Quote"/>
    <w:basedOn w:val="Normal"/>
    <w:next w:val="Normal"/>
    <w:link w:val="IntenseQuoteChar"/>
    <w:uiPriority w:val="30"/>
    <w:qFormat/>
    <w:rsid w:val="000B37CC"/>
    <w:pPr>
      <w:spacing w:before="100" w:beforeAutospacing="1" w:after="240"/>
      <w:ind w:left="936" w:right="936"/>
      <w:jc w:val="center"/>
    </w:pPr>
    <w:rPr>
      <w:rFonts w:asciiTheme="majorHAnsi" w:eastAsiaTheme="majorEastAsia" w:hAnsiTheme="majorHAnsi" w:cstheme="majorBidi"/>
      <w:caps/>
      <w:color w:val="BF4E14" w:themeColor="accent2" w:themeShade="BF"/>
      <w:spacing w:val="10"/>
      <w:sz w:val="28"/>
      <w:szCs w:val="28"/>
    </w:rPr>
  </w:style>
  <w:style w:type="character" w:customStyle="1" w:styleId="IntenseQuoteChar">
    <w:name w:val="Intense Quote Char"/>
    <w:basedOn w:val="DefaultParagraphFont"/>
    <w:link w:val="IntenseQuote"/>
    <w:uiPriority w:val="30"/>
    <w:rsid w:val="000B37CC"/>
    <w:rPr>
      <w:rFonts w:asciiTheme="majorHAnsi" w:eastAsiaTheme="majorEastAsia" w:hAnsiTheme="majorHAnsi" w:cstheme="majorBidi"/>
      <w:caps/>
      <w:color w:val="BF4E14" w:themeColor="accent2" w:themeShade="BF"/>
      <w:spacing w:val="10"/>
      <w:sz w:val="28"/>
      <w:szCs w:val="28"/>
    </w:rPr>
  </w:style>
  <w:style w:type="character" w:styleId="IntenseReference">
    <w:name w:val="Intense Reference"/>
    <w:basedOn w:val="DefaultParagraphFont"/>
    <w:uiPriority w:val="32"/>
    <w:qFormat/>
    <w:rsid w:val="000B37C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NormalWeb">
    <w:name w:val="Normal (Web)"/>
    <w:basedOn w:val="Normal"/>
    <w:uiPriority w:val="99"/>
    <w:semiHidden/>
    <w:unhideWhenUsed/>
    <w:rsid w:val="00DD6B56"/>
    <w:pPr>
      <w:spacing w:before="100" w:beforeAutospacing="1" w:after="100" w:afterAutospacing="1" w:line="240" w:lineRule="auto"/>
    </w:pPr>
    <w:rPr>
      <w:rFonts w:ascii="Times New Roman" w:eastAsia="Times New Roman" w:hAnsi="Times New Roman" w:cs="Times New Roman"/>
      <w:lang w:eastAsia="fr-FR"/>
    </w:rPr>
  </w:style>
  <w:style w:type="character" w:styleId="Strong">
    <w:name w:val="Strong"/>
    <w:basedOn w:val="DefaultParagraphFont"/>
    <w:uiPriority w:val="22"/>
    <w:qFormat/>
    <w:rsid w:val="000B37CC"/>
    <w:rPr>
      <w:rFonts w:asciiTheme="minorHAnsi" w:eastAsiaTheme="minorEastAsia" w:hAnsiTheme="minorHAnsi" w:cstheme="minorBidi"/>
      <w:b/>
      <w:bCs/>
      <w:spacing w:val="0"/>
      <w:w w:val="100"/>
      <w:position w:val="0"/>
      <w:sz w:val="20"/>
      <w:szCs w:val="20"/>
    </w:rPr>
  </w:style>
  <w:style w:type="paragraph" w:styleId="Caption">
    <w:name w:val="caption"/>
    <w:basedOn w:val="Normal"/>
    <w:next w:val="Normal"/>
    <w:uiPriority w:val="35"/>
    <w:semiHidden/>
    <w:unhideWhenUsed/>
    <w:qFormat/>
    <w:rsid w:val="000B37CC"/>
    <w:pPr>
      <w:spacing w:line="240" w:lineRule="auto"/>
    </w:pPr>
    <w:rPr>
      <w:b/>
      <w:bCs/>
      <w:color w:val="E97132" w:themeColor="accent2"/>
      <w:spacing w:val="10"/>
      <w:sz w:val="16"/>
      <w:szCs w:val="16"/>
    </w:rPr>
  </w:style>
  <w:style w:type="character" w:styleId="Emphasis">
    <w:name w:val="Emphasis"/>
    <w:basedOn w:val="DefaultParagraphFont"/>
    <w:uiPriority w:val="20"/>
    <w:qFormat/>
    <w:rsid w:val="000B37CC"/>
    <w:rPr>
      <w:rFonts w:asciiTheme="minorHAnsi" w:eastAsiaTheme="minorEastAsia" w:hAnsiTheme="minorHAnsi" w:cstheme="minorBidi"/>
      <w:i/>
      <w:iCs/>
      <w:color w:val="BF4E14" w:themeColor="accent2" w:themeShade="BF"/>
      <w:sz w:val="20"/>
      <w:szCs w:val="20"/>
    </w:rPr>
  </w:style>
  <w:style w:type="paragraph" w:styleId="NoSpacing">
    <w:name w:val="No Spacing"/>
    <w:uiPriority w:val="1"/>
    <w:qFormat/>
    <w:rsid w:val="000B37CC"/>
    <w:pPr>
      <w:spacing w:after="0" w:line="240" w:lineRule="auto"/>
    </w:pPr>
  </w:style>
  <w:style w:type="character" w:styleId="SubtleEmphasis">
    <w:name w:val="Subtle Emphasis"/>
    <w:basedOn w:val="DefaultParagraphFont"/>
    <w:uiPriority w:val="19"/>
    <w:qFormat/>
    <w:rsid w:val="000B37CC"/>
    <w:rPr>
      <w:i/>
      <w:iCs/>
      <w:color w:val="auto"/>
    </w:rPr>
  </w:style>
  <w:style w:type="character" w:styleId="SubtleReference">
    <w:name w:val="Subtle Reference"/>
    <w:basedOn w:val="DefaultParagraphFont"/>
    <w:uiPriority w:val="31"/>
    <w:qFormat/>
    <w:rsid w:val="000B37C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BookTitle">
    <w:name w:val="Book Title"/>
    <w:basedOn w:val="DefaultParagraphFont"/>
    <w:uiPriority w:val="33"/>
    <w:qFormat/>
    <w:rsid w:val="000B37C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B37C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51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CF58E-948B-4C36-BC6F-FBADB7761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615</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KAYTO _01</dc:creator>
  <cp:keywords/>
  <dc:description/>
  <cp:lastModifiedBy>KAYTO _01</cp:lastModifiedBy>
  <cp:revision>1</cp:revision>
  <dcterms:created xsi:type="dcterms:W3CDTF">2024-09-18T23:06:00Z</dcterms:created>
  <dcterms:modified xsi:type="dcterms:W3CDTF">2024-09-18T23:25:00Z</dcterms:modified>
</cp:coreProperties>
</file>