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9" w:rsidRDefault="00ED7409" w:rsidP="00ED7409">
      <w:pPr>
        <w:pStyle w:val="10"/>
        <w:tabs>
          <w:tab w:val="clear" w:pos="4139"/>
          <w:tab w:val="clear" w:pos="7545"/>
          <w:tab w:val="clear" w:pos="7740"/>
        </w:tabs>
      </w:pPr>
      <w:bookmarkStart w:id="0" w:name="_Toc187398434"/>
      <w:bookmarkStart w:id="1" w:name="_Toc15923"/>
      <w:r>
        <w:rPr>
          <w:rFonts w:hint="eastAsia"/>
        </w:rPr>
        <w:t xml:space="preserve">1 </w:t>
      </w:r>
      <w:bookmarkEnd w:id="0"/>
      <w:r>
        <w:rPr>
          <w:rFonts w:hint="eastAsia"/>
        </w:rPr>
        <w:t>开发计划</w:t>
      </w:r>
      <w:bookmarkEnd w:id="1"/>
    </w:p>
    <w:p w:rsidR="00ED7409" w:rsidRDefault="00ED7409" w:rsidP="00ED7409">
      <w:pPr>
        <w:pStyle w:val="20"/>
      </w:pPr>
      <w:bookmarkStart w:id="2" w:name="_Toc11237"/>
      <w:r>
        <w:rPr>
          <w:rFonts w:hint="eastAsia"/>
        </w:rPr>
        <w:t>1.1 项目背景</w:t>
      </w:r>
      <w:bookmarkEnd w:id="2"/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3" w:name="_Toc7741"/>
      <w:bookmarkStart w:id="4" w:name="_Toc327012557"/>
      <w:r>
        <w:rPr>
          <w:rFonts w:ascii="宋体" w:eastAsia="宋体" w:hAnsi="宋体" w:hint="eastAsia"/>
          <w:sz w:val="21"/>
          <w:szCs w:val="21"/>
        </w:rPr>
        <w:t>1.1.1背景：</w:t>
      </w:r>
      <w:bookmarkEnd w:id="3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【项目提出的背景和必要性包括国内外现状、知识产权状况和发展趋势；技术突破对产业技术进步的重要意义和作用；项目可能形成的产业规模和市场前景】</w:t>
      </w:r>
    </w:p>
    <w:p w:rsidR="00ED7409" w:rsidRDefault="00ED7409" w:rsidP="00ED7409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920604">
        <w:rPr>
          <w:rFonts w:ascii="宋体" w:hAnsi="宋体" w:cs="宋体"/>
          <w:kern w:val="0"/>
          <w:sz w:val="24"/>
        </w:rPr>
        <w:t>面向这个互联网时代，互联网用户越来越多，</w:t>
      </w:r>
      <w:r>
        <w:rPr>
          <w:rFonts w:ascii="宋体" w:hAnsi="宋体" w:cs="宋体" w:hint="eastAsia"/>
          <w:kern w:val="0"/>
          <w:sz w:val="24"/>
        </w:rPr>
        <w:t>很多</w:t>
      </w:r>
      <w:r>
        <w:rPr>
          <w:rFonts w:ascii="宋体" w:hAnsi="宋体" w:cs="宋体"/>
          <w:kern w:val="0"/>
          <w:sz w:val="24"/>
        </w:rPr>
        <w:t>业务，还是需要排队办理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这样大大的降低了办事的效率。而且国内各行业务步骤繁琐，如银行业务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会计公司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旅游公司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洗车等等</w:t>
      </w:r>
      <w:r>
        <w:rPr>
          <w:rFonts w:ascii="宋体" w:hAnsi="宋体" w:cs="宋体" w:hint="eastAsia"/>
          <w:kern w:val="0"/>
          <w:sz w:val="24"/>
        </w:rPr>
        <w:t>。一旦排队办理具体时间无法计算。</w:t>
      </w:r>
    </w:p>
    <w:p w:rsidR="00ED7409" w:rsidRDefault="00ED7409" w:rsidP="00ED7409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920604">
        <w:rPr>
          <w:rFonts w:ascii="宋体" w:hAnsi="宋体" w:cs="宋体"/>
          <w:kern w:val="0"/>
          <w:sz w:val="24"/>
        </w:rPr>
        <w:t>如若可以在网上通过一个</w:t>
      </w:r>
      <w:r>
        <w:rPr>
          <w:rFonts w:ascii="宋体" w:hAnsi="宋体" w:cs="宋体"/>
          <w:kern w:val="0"/>
          <w:sz w:val="24"/>
        </w:rPr>
        <w:t>网站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向各企业提供专业一对一</w:t>
      </w:r>
      <w:r w:rsidRPr="00920604">
        <w:rPr>
          <w:rFonts w:ascii="宋体" w:hAnsi="宋体" w:cs="宋体"/>
          <w:kern w:val="0"/>
          <w:sz w:val="24"/>
        </w:rPr>
        <w:t>业务办理，</w:t>
      </w:r>
      <w:r>
        <w:rPr>
          <w:rFonts w:ascii="宋体" w:hAnsi="宋体" w:cs="宋体"/>
          <w:kern w:val="0"/>
          <w:sz w:val="24"/>
        </w:rPr>
        <w:t>帮助客户预约办理各种业务</w:t>
      </w:r>
      <w:r>
        <w:rPr>
          <w:rFonts w:ascii="宋体" w:hAnsi="宋体" w:cs="宋体" w:hint="eastAsia"/>
          <w:kern w:val="0"/>
          <w:sz w:val="24"/>
        </w:rPr>
        <w:t>，</w:t>
      </w:r>
      <w:r w:rsidRPr="00920604">
        <w:rPr>
          <w:rFonts w:ascii="宋体" w:hAnsi="宋体" w:cs="宋体"/>
          <w:kern w:val="0"/>
          <w:sz w:val="24"/>
        </w:rPr>
        <w:t>不但可以节省客户的时间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成本</w:t>
      </w:r>
      <w:r w:rsidRPr="00920604">
        <w:rPr>
          <w:rFonts w:ascii="宋体" w:hAnsi="宋体" w:cs="宋体"/>
          <w:kern w:val="0"/>
          <w:sz w:val="24"/>
        </w:rPr>
        <w:t>，亦可帮助</w:t>
      </w:r>
      <w:r>
        <w:rPr>
          <w:rFonts w:ascii="宋体" w:hAnsi="宋体" w:cs="宋体"/>
          <w:kern w:val="0"/>
          <w:sz w:val="24"/>
        </w:rPr>
        <w:t>改进各行业的业务流程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加快办事效率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D7409" w:rsidRPr="00920604" w:rsidRDefault="00ED7409" w:rsidP="00ED7409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如果这一技术一旦实现，将大大减少企业办理事务上的时间人力财力</w:t>
      </w:r>
      <w:r w:rsidRPr="00920604"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>项目一旦开发完成投入市场，</w:t>
      </w:r>
      <w:r>
        <w:rPr>
          <w:rFonts w:ascii="宋体" w:hAnsi="宋体" w:cs="宋体" w:hint="eastAsia"/>
          <w:kern w:val="0"/>
          <w:sz w:val="24"/>
        </w:rPr>
        <w:t>各个服务</w:t>
      </w:r>
      <w:r>
        <w:rPr>
          <w:rFonts w:ascii="宋体" w:hAnsi="宋体" w:cs="宋体"/>
          <w:kern w:val="0"/>
          <w:sz w:val="24"/>
        </w:rPr>
        <w:t>行业</w:t>
      </w:r>
      <w:r w:rsidRPr="00920604">
        <w:rPr>
          <w:rFonts w:ascii="宋体" w:hAnsi="宋体" w:cs="宋体"/>
          <w:kern w:val="0"/>
          <w:sz w:val="24"/>
        </w:rPr>
        <w:t>，只要需要</w:t>
      </w:r>
      <w:r>
        <w:rPr>
          <w:rFonts w:ascii="宋体" w:hAnsi="宋体" w:cs="宋体" w:hint="eastAsia"/>
          <w:kern w:val="0"/>
          <w:sz w:val="24"/>
        </w:rPr>
        <w:t>向他人服务</w:t>
      </w:r>
      <w:r w:rsidRPr="00920604">
        <w:rPr>
          <w:rFonts w:ascii="宋体" w:hAnsi="宋体" w:cs="宋体"/>
          <w:kern w:val="0"/>
          <w:sz w:val="24"/>
        </w:rPr>
        <w:t>，都将是我们的</w:t>
      </w:r>
      <w:r>
        <w:rPr>
          <w:rFonts w:ascii="宋体" w:hAnsi="宋体" w:cs="宋体"/>
          <w:kern w:val="0"/>
          <w:sz w:val="24"/>
        </w:rPr>
        <w:t>合作对象</w:t>
      </w:r>
      <w:r>
        <w:rPr>
          <w:rFonts w:ascii="宋体" w:hAnsi="宋体" w:cs="宋体" w:hint="eastAsia"/>
          <w:kern w:val="0"/>
          <w:sz w:val="24"/>
        </w:rPr>
        <w:t>，</w:t>
      </w:r>
      <w:r w:rsidRPr="00920604">
        <w:rPr>
          <w:rFonts w:ascii="宋体" w:hAnsi="宋体" w:cs="宋体"/>
          <w:kern w:val="0"/>
          <w:sz w:val="24"/>
        </w:rPr>
        <w:t>只要需要</w:t>
      </w:r>
      <w:r>
        <w:rPr>
          <w:rFonts w:ascii="宋体" w:hAnsi="宋体" w:cs="宋体" w:hint="eastAsia"/>
          <w:kern w:val="0"/>
          <w:sz w:val="24"/>
        </w:rPr>
        <w:t>他人服务的都将是我们的</w:t>
      </w:r>
      <w:r w:rsidRPr="00920604">
        <w:rPr>
          <w:rFonts w:ascii="宋体" w:hAnsi="宋体" w:cs="宋体"/>
          <w:kern w:val="0"/>
          <w:sz w:val="24"/>
        </w:rPr>
        <w:t>客户对象。</w:t>
      </w:r>
    </w:p>
    <w:p w:rsidR="00ED7409" w:rsidRPr="00920604" w:rsidRDefault="00ED7409" w:rsidP="00ED7409">
      <w:pPr>
        <w:pStyle w:val="a5"/>
        <w:ind w:firstLine="420"/>
      </w:pPr>
    </w:p>
    <w:p w:rsidR="00ED7409" w:rsidRDefault="00ED7409" w:rsidP="00ED7409">
      <w:pPr>
        <w:rPr>
          <w:rFonts w:ascii="宋体" w:hAnsi="宋体"/>
          <w:b/>
        </w:rPr>
      </w:pP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5" w:name="_Toc9630"/>
      <w:r>
        <w:rPr>
          <w:rFonts w:ascii="宋体" w:eastAsia="宋体" w:hAnsi="宋体" w:hint="eastAsia"/>
          <w:sz w:val="21"/>
          <w:szCs w:val="21"/>
        </w:rPr>
        <w:t>1.1.2项目内容描述</w:t>
      </w:r>
      <w:bookmarkEnd w:id="5"/>
    </w:p>
    <w:p w:rsidR="00ED7409" w:rsidRDefault="00ED7409" w:rsidP="00ED7409">
      <w:pPr>
        <w:rPr>
          <w:rFonts w:ascii="宋体" w:hAnsi="宋体"/>
        </w:rPr>
      </w:pPr>
      <w:r>
        <w:rPr>
          <w:rFonts w:ascii="宋体" w:hAnsi="宋体" w:hint="eastAsia"/>
        </w:rPr>
        <w:t>软件系统的名称： 【</w:t>
      </w:r>
      <w:r w:rsidR="003900AC">
        <w:rPr>
          <w:rFonts w:ascii="宋体" w:hAnsi="宋体" w:hint="eastAsia"/>
        </w:rPr>
        <w:t>XX平台</w:t>
      </w:r>
      <w:r>
        <w:rPr>
          <w:rFonts w:ascii="宋体" w:hAnsi="宋体" w:hint="eastAsia"/>
        </w:rPr>
        <w:t>】</w:t>
      </w:r>
      <w:bookmarkStart w:id="6" w:name="_GoBack"/>
      <w:bookmarkEnd w:id="6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【项目内容简介】</w:t>
      </w:r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为了充分利用已有的服务机构资源，吸引企业用户，创建一个网络平台，将客户与服务机构连接起来，平台起到一个桥梁作用。</w:t>
      </w: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7" w:name="_Toc556"/>
      <w:r>
        <w:rPr>
          <w:rFonts w:ascii="宋体" w:eastAsia="宋体" w:hAnsi="宋体" w:hint="eastAsia"/>
          <w:sz w:val="21"/>
          <w:szCs w:val="21"/>
        </w:rPr>
        <w:t>1.1.3项目目</w:t>
      </w:r>
      <w:bookmarkEnd w:id="4"/>
      <w:r>
        <w:rPr>
          <w:rFonts w:ascii="宋体" w:eastAsia="宋体" w:hAnsi="宋体" w:hint="eastAsia"/>
          <w:sz w:val="21"/>
          <w:szCs w:val="21"/>
        </w:rPr>
        <w:t>标</w:t>
      </w:r>
      <w:bookmarkEnd w:id="7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【项目使用的目的、预计的效益】</w:t>
      </w:r>
      <w:r>
        <w:rPr>
          <w:rFonts w:hint="eastAsia"/>
        </w:rPr>
        <w:t xml:space="preserve"> </w:t>
      </w:r>
    </w:p>
    <w:p w:rsidR="00ED7409" w:rsidRDefault="00ED7409" w:rsidP="00ED7409">
      <w:pPr>
        <w:pStyle w:val="a5"/>
        <w:ind w:firstLineChars="0"/>
      </w:pPr>
      <w:r>
        <w:rPr>
          <w:rFonts w:hint="eastAsia"/>
        </w:rPr>
        <w:t>1</w:t>
      </w:r>
      <w:r>
        <w:rPr>
          <w:rFonts w:hint="eastAsia"/>
        </w:rPr>
        <w:t>、组织架构管理：管理分支机构</w:t>
      </w:r>
    </w:p>
    <w:p w:rsidR="00ED7409" w:rsidRDefault="00ED7409" w:rsidP="00ED7409">
      <w:pPr>
        <w:pStyle w:val="a5"/>
        <w:ind w:firstLineChars="95" w:firstLine="199"/>
      </w:pPr>
      <w:r>
        <w:rPr>
          <w:rFonts w:hint="eastAsia"/>
        </w:rPr>
        <w:t>2</w:t>
      </w:r>
      <w:r>
        <w:rPr>
          <w:rFonts w:hint="eastAsia"/>
        </w:rPr>
        <w:t>、用户管理：</w:t>
      </w:r>
      <w:r>
        <w:rPr>
          <w:rFonts w:ascii="宋体" w:hAnsi="宋体" w:hint="eastAsia"/>
          <w:szCs w:val="21"/>
        </w:rPr>
        <w:t>统一</w:t>
      </w:r>
      <w:r>
        <w:t>管理员工</w:t>
      </w:r>
      <w:r>
        <w:rPr>
          <w:rFonts w:hint="eastAsia"/>
        </w:rPr>
        <w:t>、</w:t>
      </w:r>
      <w:r>
        <w:t>企业用户</w:t>
      </w:r>
      <w:r>
        <w:rPr>
          <w:rFonts w:hint="eastAsia"/>
        </w:rPr>
        <w:t>、</w:t>
      </w:r>
      <w:r>
        <w:t>自由注册用户</w:t>
      </w:r>
      <w:r>
        <w:rPr>
          <w:rFonts w:hint="eastAsia"/>
        </w:rPr>
        <w:t>、</w:t>
      </w:r>
      <w:r>
        <w:t>服务机构用户</w:t>
      </w:r>
    </w:p>
    <w:p w:rsidR="00ED7409" w:rsidRDefault="00ED7409" w:rsidP="00ED7409">
      <w:pPr>
        <w:pStyle w:val="a5"/>
        <w:ind w:firstLineChars="0"/>
      </w:pPr>
      <w:r>
        <w:rPr>
          <w:rFonts w:hint="eastAsia"/>
        </w:rPr>
        <w:t>3</w:t>
      </w:r>
      <w:r>
        <w:rPr>
          <w:rFonts w:hint="eastAsia"/>
        </w:rPr>
        <w:t>、业务管理：各类预约信息处理、服务机构的入驻以及业务信息的处理</w:t>
      </w: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8" w:name="_Toc10913"/>
      <w:r>
        <w:rPr>
          <w:rFonts w:ascii="宋体" w:eastAsia="宋体" w:hAnsi="宋体" w:hint="eastAsia"/>
          <w:sz w:val="21"/>
          <w:szCs w:val="21"/>
        </w:rPr>
        <w:t>1.1.4 开发技术要求</w:t>
      </w:r>
      <w:bookmarkEnd w:id="8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【开发的平台、语言、运行环境、使用到的相关技术等】</w:t>
      </w:r>
    </w:p>
    <w:p w:rsidR="00ED7409" w:rsidRDefault="00ED7409" w:rsidP="00ED7409">
      <w:pPr>
        <w:ind w:firstLine="420"/>
        <w:rPr>
          <w:rFonts w:ascii="宋体" w:hAnsi="宋体"/>
        </w:rPr>
      </w:pPr>
      <w:r w:rsidRPr="00920604">
        <w:rPr>
          <w:rFonts w:hint="eastAsia"/>
        </w:rPr>
        <w:t>平台：</w:t>
      </w:r>
      <w:r w:rsidRPr="00920604">
        <w:rPr>
          <w:rFonts w:hint="eastAsia"/>
        </w:rPr>
        <w:t>VS2012</w:t>
      </w:r>
      <w:r w:rsidRPr="00920604">
        <w:rPr>
          <w:rFonts w:hint="eastAsia"/>
        </w:rPr>
        <w:t>；语言：</w:t>
      </w:r>
      <w:r w:rsidRPr="00920604">
        <w:rPr>
          <w:rFonts w:hint="eastAsia"/>
        </w:rPr>
        <w:t>.net</w:t>
      </w:r>
      <w:r w:rsidRPr="00920604">
        <w:rPr>
          <w:rFonts w:hint="eastAsia"/>
        </w:rPr>
        <w:t>；运行环境：</w:t>
      </w:r>
      <w:r w:rsidRPr="00920604">
        <w:rPr>
          <w:rFonts w:hint="eastAsia"/>
        </w:rPr>
        <w:t>windows 7</w:t>
      </w:r>
      <w:r w:rsidRPr="00920604">
        <w:rPr>
          <w:rFonts w:hint="eastAsia"/>
        </w:rPr>
        <w:t>及以上</w:t>
      </w:r>
      <w:r>
        <w:rPr>
          <w:rFonts w:ascii="宋体" w:hAnsi="宋体" w:hint="eastAsia"/>
        </w:rPr>
        <w:t xml:space="preserve"> </w:t>
      </w:r>
    </w:p>
    <w:p w:rsidR="00ED7409" w:rsidRDefault="00ED7409" w:rsidP="00ED7409">
      <w:pPr>
        <w:pStyle w:val="20"/>
      </w:pPr>
      <w:bookmarkStart w:id="9" w:name="_Toc187398438"/>
      <w:bookmarkStart w:id="10" w:name="_Toc5578"/>
      <w:r>
        <w:rPr>
          <w:rFonts w:hint="eastAsia"/>
        </w:rPr>
        <w:lastRenderedPageBreak/>
        <w:t xml:space="preserve">1.2 </w:t>
      </w:r>
      <w:bookmarkEnd w:id="9"/>
      <w:r>
        <w:rPr>
          <w:rFonts w:hint="eastAsia"/>
        </w:rPr>
        <w:t>系统方案分析</w:t>
      </w:r>
      <w:bookmarkEnd w:id="10"/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11" w:name="_Toc7868"/>
      <w:r>
        <w:rPr>
          <w:rFonts w:ascii="宋体" w:eastAsia="宋体" w:hAnsi="宋体" w:hint="eastAsia"/>
          <w:sz w:val="21"/>
          <w:szCs w:val="21"/>
        </w:rPr>
        <w:t>1.2.1 类似系统现有方案的分析</w:t>
      </w:r>
      <w:bookmarkEnd w:id="11"/>
    </w:p>
    <w:p w:rsidR="00ED7409" w:rsidRPr="009220E9" w:rsidRDefault="00ED7409" w:rsidP="00ED7409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>【图文描述】</w:t>
      </w:r>
    </w:p>
    <w:p w:rsidR="00ED7409" w:rsidRDefault="00ED7409" w:rsidP="00ED74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淘宝登录界面</w:t>
      </w:r>
    </w:p>
    <w:p w:rsidR="00ED7409" w:rsidRDefault="00ED7409" w:rsidP="00ED7409">
      <w:pPr>
        <w:widowControl/>
        <w:ind w:left="64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84470" cy="2413635"/>
            <wp:effectExtent l="19050" t="0" r="0" b="0"/>
            <wp:docPr id="1" name="图片 1" descr="VPJFULY`%V27[8Y`XC6G`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JFULY`%V27[8Y`XC6G`6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09" w:rsidRDefault="00ED7409" w:rsidP="00ED7409">
      <w:pPr>
        <w:widowControl/>
        <w:ind w:left="64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我们的平台可以用类似的登录界面，但是要区分客户跟服务机构，以及内部的管理人员。</w:t>
      </w:r>
    </w:p>
    <w:p w:rsidR="00ED7409" w:rsidRDefault="00ED7409" w:rsidP="00ED7409">
      <w:pPr>
        <w:widowControl/>
        <w:ind w:left="644"/>
        <w:jc w:val="left"/>
        <w:rPr>
          <w:rFonts w:ascii="宋体" w:hAnsi="宋体" w:cs="宋体"/>
          <w:kern w:val="0"/>
          <w:sz w:val="24"/>
        </w:rPr>
      </w:pPr>
    </w:p>
    <w:p w:rsidR="00ED7409" w:rsidRPr="00D72A89" w:rsidRDefault="00ED7409" w:rsidP="00ED7409">
      <w:pPr>
        <w:widowControl/>
        <w:ind w:left="64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2.主界面</w:t>
      </w:r>
    </w:p>
    <w:p w:rsidR="00ED7409" w:rsidRDefault="00ED7409" w:rsidP="00ED740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18150" cy="2541270"/>
            <wp:effectExtent l="19050" t="0" r="6350" b="0"/>
            <wp:docPr id="2" name="图片 2" descr="VIOHX`4MKB4)@3SVFH4UF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OHX`4MKB4)@3SVFH4UF@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09" w:rsidRPr="00D72A89" w:rsidRDefault="00ED7409" w:rsidP="00ED7409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我们平台的主界面就没有这么多选项，比较简洁，可以通过搜索业务类型来找到相应的服务机构</w:t>
      </w:r>
    </w:p>
    <w:p w:rsidR="00ED7409" w:rsidRDefault="00ED7409" w:rsidP="00ED7409">
      <w:pPr>
        <w:pStyle w:val="a5"/>
        <w:ind w:firstLineChars="83" w:firstLine="199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3.展示界面</w:t>
      </w:r>
    </w:p>
    <w:p w:rsidR="00ED7409" w:rsidRPr="00D72A89" w:rsidRDefault="00ED7409" w:rsidP="00ED740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752465" cy="3434080"/>
            <wp:effectExtent l="19050" t="0" r="635" b="0"/>
            <wp:docPr id="3" name="图片 3" descr="D~W%A_)YIMD`_5B})5URG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~W%A_)YIMD`_5B})5URG1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09" w:rsidRDefault="00ED7409" w:rsidP="00ED7409">
      <w:pPr>
        <w:pStyle w:val="a5"/>
        <w:ind w:left="420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我们平台的展示界面就是通过搜索之后，将服务机构具体信息展示出来，供客户进行对比选择。</w:t>
      </w: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12" w:name="_Toc187398440"/>
      <w:bookmarkStart w:id="13" w:name="_Toc16631"/>
      <w:r>
        <w:rPr>
          <w:rFonts w:ascii="宋体" w:eastAsia="宋体" w:hAnsi="宋体" w:hint="eastAsia"/>
          <w:sz w:val="21"/>
          <w:szCs w:val="21"/>
        </w:rPr>
        <w:t>1.2.2 可选择方案对比分析</w:t>
      </w:r>
      <w:bookmarkEnd w:id="12"/>
      <w:bookmarkEnd w:id="13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【以上方案的优劣分析，目前可用的方案】</w:t>
      </w:r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我们公司与淘宝系统，大致方向相同。淘宝主要卖的是商品。我们公司系统主要卖的是各项服务。</w:t>
      </w: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14" w:name="_Toc21377"/>
      <w:r>
        <w:rPr>
          <w:rFonts w:ascii="宋体" w:eastAsia="宋体" w:hAnsi="宋体" w:hint="eastAsia"/>
          <w:sz w:val="21"/>
          <w:szCs w:val="21"/>
        </w:rPr>
        <w:t>1.2.3 本系统方案可行性分析</w:t>
      </w:r>
      <w:bookmarkEnd w:id="14"/>
    </w:p>
    <w:p w:rsidR="00ED7409" w:rsidRDefault="00ED7409" w:rsidP="00ED7409">
      <w:pPr>
        <w:pStyle w:val="a5"/>
        <w:ind w:firstLine="420"/>
      </w:pPr>
      <w:r>
        <w:rPr>
          <w:rFonts w:hint="eastAsia"/>
        </w:rPr>
        <w:t>【目前可用方案的优缺点】</w:t>
      </w:r>
    </w:p>
    <w:p w:rsidR="00ED7409" w:rsidRDefault="00ED7409" w:rsidP="00ED7409">
      <w:pPr>
        <w:pStyle w:val="a5"/>
        <w:ind w:firstLine="420"/>
      </w:pPr>
      <w:r>
        <w:rPr>
          <w:rFonts w:ascii="宋体" w:hAnsi="宋体" w:hint="eastAsia"/>
        </w:rPr>
        <w:t>这个平台跟淘宝，京东等商场平台有着类似的理念功能，淘宝平台卖的是各种商品，有商家来入驻。我们平台是利用已有的各种服务机构的资源，这些服务机构就类似于淘宝的商家，我们要做的就是吸引客户使用我们平台预约各种服务项目。由于目前拥有的服务机构只有银行和会计事务所，所以这个平台的关键在于能否吸引到其他的服务机构进行入驻，以及推广这个平台，吸引到客户来使用。</w:t>
      </w:r>
    </w:p>
    <w:p w:rsidR="00ED7409" w:rsidRDefault="00ED7409" w:rsidP="00ED7409">
      <w:pPr>
        <w:pStyle w:val="a5"/>
        <w:ind w:firstLine="420"/>
      </w:pP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</w:p>
    <w:p w:rsidR="00ED7409" w:rsidRDefault="00ED7409" w:rsidP="00ED7409">
      <w:pPr>
        <w:pStyle w:val="20"/>
      </w:pPr>
      <w:bookmarkStart w:id="15" w:name="_Toc187398441"/>
      <w:bookmarkStart w:id="16" w:name="_Toc24288"/>
      <w:r>
        <w:rPr>
          <w:rFonts w:hint="eastAsia"/>
        </w:rPr>
        <w:lastRenderedPageBreak/>
        <w:t xml:space="preserve">1.3 </w:t>
      </w:r>
      <w:bookmarkEnd w:id="15"/>
      <w:r>
        <w:rPr>
          <w:rFonts w:hint="eastAsia"/>
        </w:rPr>
        <w:t>项目实施计划</w:t>
      </w:r>
      <w:bookmarkEnd w:id="16"/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bookmarkStart w:id="17" w:name="_Toc10174"/>
      <w:r>
        <w:rPr>
          <w:rFonts w:ascii="宋体" w:eastAsia="宋体" w:hAnsi="宋体" w:hint="eastAsia"/>
          <w:sz w:val="21"/>
          <w:szCs w:val="21"/>
        </w:rPr>
        <w:t>1.3.1系统布置图</w:t>
      </w:r>
      <w:bookmarkEnd w:id="17"/>
    </w:p>
    <w:p w:rsidR="00ED7409" w:rsidRDefault="00ED7409" w:rsidP="00ED7409">
      <w:pPr>
        <w:pStyle w:val="a5"/>
        <w:ind w:firstLine="420"/>
      </w:pPr>
      <w:r>
        <w:object w:dxaOrig="6956" w:dyaOrig="4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35.5pt" o:ole="">
            <v:imagedata r:id="rId10" o:title=""/>
          </v:shape>
          <o:OLEObject Type="Embed" ProgID="Visio.Drawing.11" ShapeID="_x0000_i1025" DrawAspect="Content" ObjectID="_1524225605" r:id="rId11"/>
        </w:object>
      </w:r>
    </w:p>
    <w:p w:rsidR="00ED7409" w:rsidRDefault="00ED7409" w:rsidP="00ED7409">
      <w:pPr>
        <w:pStyle w:val="a5"/>
        <w:ind w:firstLineChars="0" w:firstLine="0"/>
      </w:pPr>
    </w:p>
    <w:p w:rsidR="00ED7409" w:rsidRDefault="00ED7409" w:rsidP="00ED7409">
      <w:pPr>
        <w:pStyle w:val="30"/>
        <w:rPr>
          <w:rFonts w:ascii="宋体" w:eastAsia="宋体" w:hAnsi="宋体"/>
          <w:sz w:val="21"/>
          <w:szCs w:val="21"/>
        </w:rPr>
      </w:pPr>
      <w:bookmarkStart w:id="18" w:name="_Toc12386"/>
      <w:r>
        <w:rPr>
          <w:rFonts w:ascii="宋体" w:eastAsia="宋体" w:hAnsi="宋体" w:hint="eastAsia"/>
          <w:sz w:val="21"/>
          <w:szCs w:val="21"/>
        </w:rPr>
        <w:t>1.3.2主要功能结构图</w:t>
      </w:r>
      <w:bookmarkEnd w:id="18"/>
    </w:p>
    <w:p w:rsidR="00ED7409" w:rsidRDefault="00ED7409" w:rsidP="00ED7409">
      <w:pPr>
        <w:pStyle w:val="a5"/>
        <w:ind w:firstLine="420"/>
      </w:pPr>
      <w:r>
        <w:object w:dxaOrig="7572" w:dyaOrig="5441">
          <v:shape id="_x0000_i1026" type="#_x0000_t75" style="width:378pt;height:272.25pt" o:ole="">
            <v:imagedata r:id="rId12" o:title=""/>
          </v:shape>
          <o:OLEObject Type="Embed" ProgID="Visio.Drawing.11" ShapeID="_x0000_i1026" DrawAspect="Content" ObjectID="_1524225606" r:id="rId13"/>
        </w:object>
      </w:r>
    </w:p>
    <w:p w:rsidR="00332104" w:rsidRDefault="00332104" w:rsidP="00ED7409"/>
    <w:p w:rsidR="00ED7409" w:rsidRDefault="00ED7409" w:rsidP="00ED7409"/>
    <w:p w:rsidR="00ED7409" w:rsidRDefault="00ED7409" w:rsidP="00ED7409"/>
    <w:p w:rsidR="00ED7409" w:rsidRPr="0007672C" w:rsidRDefault="00ED7409" w:rsidP="00ED7409">
      <w:pPr>
        <w:pStyle w:val="10"/>
      </w:pPr>
      <w:bookmarkStart w:id="19" w:name="_Toc16848"/>
      <w:r>
        <w:rPr>
          <w:rFonts w:hint="eastAsia"/>
        </w:rPr>
        <w:lastRenderedPageBreak/>
        <w:t>2 系统需求分析</w:t>
      </w:r>
      <w:bookmarkEnd w:id="19"/>
    </w:p>
    <w:p w:rsidR="00ED7409" w:rsidRDefault="00ED7409" w:rsidP="00ED7409">
      <w:pPr>
        <w:pStyle w:val="20"/>
      </w:pPr>
      <w:bookmarkStart w:id="20" w:name="_Toc187398451"/>
      <w:bookmarkStart w:id="21" w:name="_Toc384826541"/>
      <w:bookmarkStart w:id="22" w:name="_Toc12292"/>
      <w:r>
        <w:rPr>
          <w:rFonts w:hint="eastAsia"/>
        </w:rPr>
        <w:t xml:space="preserve">2.1 </w:t>
      </w:r>
      <w:bookmarkEnd w:id="20"/>
      <w:bookmarkEnd w:id="21"/>
      <w:r>
        <w:rPr>
          <w:rFonts w:hint="eastAsia"/>
        </w:rPr>
        <w:t>需求概述</w:t>
      </w:r>
      <w:bookmarkEnd w:id="22"/>
    </w:p>
    <w:p w:rsidR="00ED7409" w:rsidRDefault="00ED7409" w:rsidP="00ED740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目前平台拥有以下几个方面的资源：</w:t>
      </w:r>
    </w:p>
    <w:p w:rsidR="00ED7409" w:rsidRDefault="00ED7409" w:rsidP="00ED7409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合作单位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中国建设银行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广发银行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招商银行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华夏银行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上海银行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中国民生银行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宁波通商银行</w:t>
      </w:r>
    </w:p>
    <w:p w:rsidR="00ED7409" w:rsidRDefault="00ED7409" w:rsidP="00ED7409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服务机构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盛世开元会计服务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宁波爱尚税务师事务所有限公司等公司</w:t>
      </w:r>
    </w:p>
    <w:p w:rsidR="00ED7409" w:rsidRPr="00447330" w:rsidRDefault="00ED7409" w:rsidP="00ED7409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/>
        </w:rPr>
        <w:t>本平台可以为需要在银行开户的客户提供接口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并且享受最大的优惠</w:t>
      </w:r>
      <w:r>
        <w:rPr>
          <w:rFonts w:ascii="宋体" w:hAnsi="宋体" w:hint="eastAsia"/>
        </w:rPr>
        <w:t>。平台上相应的服务机构也可以处理不同的客户需求，平台为客户提供服务机构的接口。</w:t>
      </w:r>
    </w:p>
    <w:p w:rsidR="00ED7409" w:rsidRDefault="00ED7409" w:rsidP="00ED7409">
      <w:pPr>
        <w:pStyle w:val="31"/>
      </w:pPr>
      <w:bookmarkStart w:id="23" w:name="_Toc187398452"/>
      <w:bookmarkStart w:id="24" w:name="_Toc384826542"/>
      <w:bookmarkStart w:id="25" w:name="_Toc6241"/>
      <w:r>
        <w:rPr>
          <w:rFonts w:hint="eastAsia"/>
        </w:rPr>
        <w:t xml:space="preserve">2.1.1 </w:t>
      </w:r>
      <w:bookmarkEnd w:id="23"/>
      <w:bookmarkEnd w:id="24"/>
      <w:r>
        <w:rPr>
          <w:rFonts w:hint="eastAsia"/>
        </w:rPr>
        <w:t>相</w:t>
      </w:r>
      <w:r>
        <w:rPr>
          <w:rFonts w:ascii="AABPWM+ËÎÌå" w:eastAsia="Calibri" w:hAnsi="AABPWM+ËÎÌå" w:cs="AABPWM+ËÎÌå" w:hint="eastAsia"/>
          <w:color w:val="000000"/>
          <w:sz w:val="22"/>
        </w:rPr>
        <w:t>关需求联系人</w:t>
      </w:r>
      <w:r>
        <w:rPr>
          <w:rFonts w:ascii="AABPWM+ËÎÌå" w:eastAsia="Calibri" w:hAnsi="AABPWM+ËÎÌå" w:cs="AABPWM+ËÎÌå"/>
          <w:color w:val="000000"/>
          <w:sz w:val="22"/>
        </w:rPr>
        <w:t>资料</w:t>
      </w:r>
      <w:bookmarkEnd w:id="25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进行调研过程中的客户联系人系列。。。</w:t>
      </w:r>
    </w:p>
    <w:p w:rsidR="00ED7409" w:rsidRDefault="00ED7409" w:rsidP="00ED7409">
      <w:pPr>
        <w:pStyle w:val="31"/>
        <w:rPr>
          <w:rFonts w:ascii="AABPWM+ËÎÌå" w:hAnsi="AABPWM+ËÎÌå" w:cs="AABPWM+ËÎÌå"/>
          <w:color w:val="000000"/>
          <w:sz w:val="22"/>
        </w:rPr>
      </w:pPr>
      <w:bookmarkStart w:id="26" w:name="_Toc187398453"/>
      <w:bookmarkStart w:id="27" w:name="_Toc384826543"/>
      <w:bookmarkStart w:id="28" w:name="_Toc2452"/>
      <w:r>
        <w:rPr>
          <w:rFonts w:hint="eastAsia"/>
        </w:rPr>
        <w:t xml:space="preserve">2.1.2 </w:t>
      </w:r>
      <w:bookmarkEnd w:id="26"/>
      <w:r>
        <w:rPr>
          <w:rFonts w:ascii="AABPWM+ËÎÌå" w:eastAsia="Calibri" w:hAnsi="AABPWM+ËÎÌå" w:cs="AABPWM+ËÎÌå"/>
          <w:color w:val="000000"/>
          <w:sz w:val="22"/>
        </w:rPr>
        <w:t>开发目标</w:t>
      </w:r>
      <w:bookmarkEnd w:id="27"/>
      <w:bookmarkEnd w:id="28"/>
    </w:p>
    <w:p w:rsidR="00ED7409" w:rsidRPr="001661F4" w:rsidRDefault="00ED7409" w:rsidP="00ED7409">
      <w:pPr>
        <w:pStyle w:val="31"/>
        <w:rPr>
          <w:rFonts w:ascii="AABPWM+ËÎÌå" w:hAnsi="AABPWM+ËÎÌå" w:cs="AABPWM+ËÎÌå"/>
          <w:b w:val="0"/>
          <w:color w:val="000000"/>
          <w:sz w:val="22"/>
        </w:rPr>
      </w:pPr>
      <w:r>
        <w:rPr>
          <w:rFonts w:ascii="AABPWM+ËÎÌå" w:hAnsi="AABPWM+ËÎÌå" w:cs="AABPWM+ËÎÌå"/>
          <w:color w:val="000000"/>
          <w:sz w:val="22"/>
        </w:rPr>
        <w:tab/>
      </w:r>
      <w:r>
        <w:rPr>
          <w:rFonts w:ascii="AABPWM+ËÎÌå" w:hAnsi="AABPWM+ËÎÌå" w:cs="AABPWM+ËÎÌå" w:hint="eastAsia"/>
          <w:b w:val="0"/>
          <w:color w:val="000000"/>
          <w:sz w:val="22"/>
        </w:rPr>
        <w:t>实现不用种类客户与相应服务机构的对接。</w:t>
      </w:r>
    </w:p>
    <w:p w:rsidR="00ED7409" w:rsidRDefault="00ED7409" w:rsidP="00ED7409">
      <w:pPr>
        <w:pStyle w:val="31"/>
      </w:pPr>
      <w:bookmarkStart w:id="29" w:name="_Toc384826544"/>
      <w:bookmarkStart w:id="30" w:name="_Toc11656"/>
      <w:bookmarkStart w:id="31" w:name="_Toc187398454"/>
      <w:r>
        <w:rPr>
          <w:rFonts w:hint="eastAsia"/>
        </w:rPr>
        <w:t xml:space="preserve">2.1.3 </w:t>
      </w:r>
      <w:bookmarkEnd w:id="29"/>
      <w:r>
        <w:rPr>
          <w:rFonts w:ascii="AABPWM+ËÎÌå" w:eastAsia="Calibri" w:hAnsi="AABPWM+ËÎÌå" w:cs="AABPWM+ËÎÌå"/>
          <w:color w:val="000000"/>
          <w:sz w:val="22"/>
        </w:rPr>
        <w:t>术语定义</w:t>
      </w:r>
      <w:r>
        <w:rPr>
          <w:rFonts w:ascii="Times New Roman" w:eastAsia="Calibri" w:hAnsi="Calibri"/>
          <w:color w:val="000000"/>
          <w:sz w:val="22"/>
        </w:rPr>
        <w:t>.</w:t>
      </w:r>
      <w:bookmarkEnd w:id="30"/>
    </w:p>
    <w:p w:rsidR="00ED7409" w:rsidRDefault="00ED7409" w:rsidP="00ED7409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ascii="宋体" w:hAnsi="宋体" w:hint="eastAsia"/>
          <w:szCs w:val="21"/>
        </w:rPr>
        <w:t>代理记账：代理记账是指将本企业的会计核算、记账、报税等一系列的会计工作全部委托给专业记账公司完成，本企业只设立出纳人员，负责日常货币收支业务和财务保管等工作。</w:t>
      </w:r>
      <w:r>
        <w:rPr>
          <w:szCs w:val="21"/>
        </w:rPr>
        <w:tab/>
      </w:r>
    </w:p>
    <w:p w:rsidR="00ED7409" w:rsidRPr="00BA243B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工商注册</w:t>
      </w:r>
      <w:r>
        <w:rPr>
          <w:rFonts w:ascii="宋体" w:hAnsi="宋体" w:hint="eastAsia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工商注册是政府在对申请人进入市场的条件进行审查的基础上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通过注册登记确认申请者从事市场经营活动的资格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使其获得实际营业权的各项活动的总称</w:t>
      </w:r>
      <w:r>
        <w:rPr>
          <w:rFonts w:ascii="Arial" w:hAnsi="Arial" w:cs="Arial" w:hint="eastAsia"/>
          <w:color w:val="333333"/>
          <w:szCs w:val="21"/>
        </w:rPr>
        <w:t>。</w:t>
      </w:r>
      <w:r w:rsidRPr="00BA243B">
        <w:rPr>
          <w:rFonts w:ascii="Arial" w:hAnsi="Arial" w:cs="Arial"/>
          <w:color w:val="333333"/>
          <w:szCs w:val="21"/>
        </w:rPr>
        <w:t xml:space="preserve"> </w:t>
      </w:r>
    </w:p>
    <w:p w:rsidR="00ED7409" w:rsidRPr="00BA243B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清理乱账</w:t>
      </w:r>
      <w:r>
        <w:rPr>
          <w:rFonts w:ascii="宋体" w:hAnsi="宋体" w:hint="eastAsia"/>
          <w:szCs w:val="21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>将历年来一直累积下来的非损益类科目进行清理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比如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>应收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应付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其他应收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其他应付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应交等科目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由于做错账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挂错账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重复做账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漏记账等原因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出现了账面与实际真实情况不符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就要找出原因并进行调整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</w:p>
    <w:p w:rsidR="00ED7409" w:rsidRPr="00D1067D" w:rsidRDefault="00ED7409" w:rsidP="00ED7409">
      <w:pPr>
        <w:pStyle w:val="31"/>
        <w:rPr>
          <w:rFonts w:ascii="AABPWM+ËÎÌå" w:hAnsi="AABPWM+ËÎÌå" w:cs="AABPWM+ËÎÌå"/>
          <w:color w:val="000000"/>
          <w:sz w:val="22"/>
        </w:rPr>
      </w:pPr>
      <w:bookmarkStart w:id="32" w:name="_Toc384826545"/>
      <w:bookmarkStart w:id="33" w:name="_Toc14255"/>
      <w:r>
        <w:rPr>
          <w:rFonts w:hint="eastAsia"/>
        </w:rPr>
        <w:t xml:space="preserve">2.1.4 </w:t>
      </w:r>
      <w:bookmarkEnd w:id="32"/>
      <w:r>
        <w:rPr>
          <w:rFonts w:ascii="AABPWM+ËÎÌå" w:eastAsia="Calibri" w:hAnsi="AABPWM+ËÎÌå" w:cs="AABPWM+ËÎÌå"/>
          <w:color w:val="000000"/>
          <w:sz w:val="22"/>
        </w:rPr>
        <w:t>参考资料</w:t>
      </w:r>
      <w:bookmarkEnd w:id="33"/>
    </w:p>
    <w:p w:rsidR="00ED7409" w:rsidRPr="00D1067D" w:rsidRDefault="00ED7409" w:rsidP="00ED7409">
      <w:pPr>
        <w:pStyle w:val="31"/>
      </w:pPr>
    </w:p>
    <w:p w:rsidR="00ED7409" w:rsidRPr="0007672C" w:rsidRDefault="00ED7409" w:rsidP="00ED7409">
      <w:pPr>
        <w:jc w:val="center"/>
        <w:rPr>
          <w:sz w:val="44"/>
          <w:szCs w:val="44"/>
          <w:shd w:val="pct15" w:color="auto" w:fill="FFFFFF"/>
        </w:rPr>
      </w:pPr>
      <w:r w:rsidRPr="0007672C">
        <w:rPr>
          <w:sz w:val="44"/>
          <w:szCs w:val="44"/>
          <w:shd w:val="pct15" w:color="auto" w:fill="FFFFFF"/>
        </w:rPr>
        <w:t>公司功能点整理</w:t>
      </w:r>
    </w:p>
    <w:p w:rsidR="00ED7409" w:rsidRDefault="00ED7409" w:rsidP="00ED7409"/>
    <w:p w:rsidR="00ED7409" w:rsidRDefault="00ED7409" w:rsidP="00ED7409">
      <w:r>
        <w:rPr>
          <w:rFonts w:hint="eastAsia"/>
        </w:rPr>
        <w:t>管理功能</w:t>
      </w:r>
      <w:r>
        <w:rPr>
          <w:rFonts w:hint="eastAsia"/>
        </w:rPr>
        <w:t>(</w:t>
      </w:r>
      <w:r>
        <w:rPr>
          <w:rFonts w:hint="eastAsia"/>
        </w:rPr>
        <w:t>使用者</w:t>
      </w:r>
      <w:r>
        <w:t>管理员，分支机构会计</w:t>
      </w:r>
      <w:r>
        <w:rPr>
          <w:rFonts w:hint="eastAsia"/>
        </w:rPr>
        <w:t>、</w:t>
      </w:r>
      <w:r>
        <w:t>企业管理员</w:t>
      </w:r>
      <w:r>
        <w:rPr>
          <w:rFonts w:hint="eastAsia"/>
        </w:rPr>
        <w:t>)</w:t>
      </w:r>
      <w:r>
        <w:t>：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组织架构</w:t>
      </w:r>
      <w:r>
        <w:t>管理</w:t>
      </w:r>
    </w:p>
    <w:p w:rsidR="00ED7409" w:rsidRPr="00D00468" w:rsidRDefault="00ED7409" w:rsidP="00ED7409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统一</w:t>
      </w:r>
      <w:r>
        <w:t>管理所有</w:t>
      </w:r>
      <w:r>
        <w:rPr>
          <w:rFonts w:hint="eastAsia"/>
        </w:rPr>
        <w:t>分支</w:t>
      </w:r>
      <w:r>
        <w:t>机构</w:t>
      </w:r>
      <w:r>
        <w:rPr>
          <w:rFonts w:hint="eastAsia"/>
        </w:rPr>
        <w:t>，为</w:t>
      </w:r>
      <w:r>
        <w:t>分支机构设定唯一的机构代码</w:t>
      </w:r>
      <w:r>
        <w:rPr>
          <w:rFonts w:hint="eastAsia"/>
        </w:rPr>
        <w:t>，</w:t>
      </w:r>
      <w:r>
        <w:t>便于管理</w:t>
      </w:r>
    </w:p>
    <w:p w:rsidR="00ED7409" w:rsidRDefault="00ED7409" w:rsidP="00ED7409">
      <w:pPr>
        <w:pStyle w:val="a8"/>
        <w:numPr>
          <w:ilvl w:val="1"/>
          <w:numId w:val="3"/>
        </w:numPr>
        <w:ind w:left="420" w:firstLineChars="0" w:firstLine="0"/>
      </w:pPr>
      <w:r>
        <w:rPr>
          <w:rFonts w:hint="eastAsia"/>
        </w:rPr>
        <w:t>各个模块的信息展示可以根据</w:t>
      </w:r>
      <w:r>
        <w:t>分支机构</w:t>
      </w:r>
      <w:r>
        <w:rPr>
          <w:rFonts w:hint="eastAsia"/>
        </w:rPr>
        <w:t>的层级关系来确定每个人的查看权限（如镇海分公司只能看见本公司下的所有会计）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管理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统一</w:t>
      </w:r>
      <w:r>
        <w:t>管理员工</w:t>
      </w:r>
      <w:r>
        <w:rPr>
          <w:rFonts w:hint="eastAsia"/>
        </w:rPr>
        <w:t>（主要</w:t>
      </w:r>
      <w:r>
        <w:t>是</w:t>
      </w:r>
      <w:r>
        <w:rPr>
          <w:rFonts w:hint="eastAsia"/>
        </w:rPr>
        <w:t>会计</w:t>
      </w:r>
      <w:r>
        <w:t>）</w:t>
      </w:r>
      <w:r>
        <w:rPr>
          <w:rFonts w:hint="eastAsia"/>
        </w:rPr>
        <w:t>、</w:t>
      </w:r>
      <w:r>
        <w:t>企业用户</w:t>
      </w:r>
      <w:r>
        <w:rPr>
          <w:rFonts w:hint="eastAsia"/>
        </w:rPr>
        <w:t>，</w:t>
      </w:r>
      <w:r>
        <w:t>自由注册用户</w:t>
      </w:r>
      <w:r>
        <w:rPr>
          <w:rFonts w:hint="eastAsia"/>
        </w:rPr>
        <w:t>（其中</w:t>
      </w:r>
      <w:r>
        <w:t>自由注册用户由前台发起注册</w:t>
      </w:r>
      <w:r>
        <w:rPr>
          <w:rFonts w:hint="eastAsia"/>
        </w:rPr>
        <w:t>，</w:t>
      </w:r>
      <w:r>
        <w:t>无权登录后台</w:t>
      </w:r>
      <w:r>
        <w:rPr>
          <w:rFonts w:hint="eastAsia"/>
        </w:rPr>
        <w:t>）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主要规则</w:t>
      </w:r>
      <w:r>
        <w:t>为</w:t>
      </w:r>
      <w:r>
        <w:rPr>
          <w:rFonts w:hint="eastAsia"/>
        </w:rPr>
        <w:t>企业</w:t>
      </w:r>
      <w:r>
        <w:t>管理用户由管理员进行添加，</w:t>
      </w:r>
      <w:r>
        <w:rPr>
          <w:rFonts w:hint="eastAsia"/>
        </w:rPr>
        <w:t>添加</w:t>
      </w:r>
      <w:r>
        <w:t>后企业管理员可自主</w:t>
      </w:r>
      <w:r>
        <w:rPr>
          <w:rFonts w:hint="eastAsia"/>
        </w:rPr>
        <w:t>登录</w:t>
      </w:r>
      <w:r>
        <w:t>并维护下属的用户，各部门管理员由管理员添加，添加后各部门管理员可维护本机构的会计</w:t>
      </w:r>
    </w:p>
    <w:p w:rsidR="00ED7409" w:rsidRDefault="00ED7409" w:rsidP="00ED7409">
      <w:pPr>
        <w:pStyle w:val="a8"/>
        <w:numPr>
          <w:ilvl w:val="0"/>
          <w:numId w:val="4"/>
        </w:numPr>
        <w:ind w:firstLineChars="0"/>
      </w:pPr>
      <w:r>
        <w:t>用户列表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显示本机构下的所有用户，以分页列表的形式展示，可根据账号、用户名查询用户</w:t>
      </w:r>
      <w:r>
        <w:rPr>
          <w:rFonts w:hint="eastAsia"/>
        </w:rPr>
        <w:t xml:space="preserve">                               </w:t>
      </w:r>
    </w:p>
    <w:p w:rsidR="00ED7409" w:rsidRDefault="00ED7409" w:rsidP="00ED7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t>用户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添加用户用户属性包含，登录名（手机号）</w:t>
      </w:r>
      <w:r>
        <w:rPr>
          <w:rFonts w:hint="eastAsia"/>
        </w:rPr>
        <w:t>,</w:t>
      </w:r>
      <w:r>
        <w:rPr>
          <w:rFonts w:hint="eastAsia"/>
        </w:rPr>
        <w:t>真实姓名，角色，所属机构，</w:t>
      </w:r>
    </w:p>
    <w:p w:rsidR="00ED7409" w:rsidRDefault="00ED7409" w:rsidP="00ED7409">
      <w:pPr>
        <w:pStyle w:val="a8"/>
        <w:numPr>
          <w:ilvl w:val="0"/>
          <w:numId w:val="4"/>
        </w:numPr>
        <w:ind w:firstLineChars="0"/>
      </w:pPr>
      <w:r>
        <w:t>用户信息编辑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更新用户的基本信息，重置用户密码</w:t>
      </w:r>
    </w:p>
    <w:p w:rsidR="00ED7409" w:rsidRDefault="00ED7409" w:rsidP="00ED7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客户</w:t>
      </w:r>
      <w:r>
        <w:rPr>
          <w:rFonts w:hint="eastAsia"/>
        </w:rPr>
        <w:t>信息</w:t>
      </w:r>
      <w:r>
        <w:t>转移</w:t>
      </w:r>
    </w:p>
    <w:p w:rsidR="00ED7409" w:rsidRPr="006538B5" w:rsidRDefault="00ED7409" w:rsidP="00ED7409">
      <w:pPr>
        <w:ind w:left="840"/>
      </w:pPr>
      <w:r>
        <w:t>在</w:t>
      </w:r>
      <w:r>
        <w:rPr>
          <w:rFonts w:hint="eastAsia"/>
        </w:rPr>
        <w:t>员工</w:t>
      </w:r>
      <w:r>
        <w:t>离职后，可将</w:t>
      </w:r>
      <w:r>
        <w:rPr>
          <w:rFonts w:hint="eastAsia"/>
        </w:rPr>
        <w:t>员工</w:t>
      </w:r>
      <w:r>
        <w:t>下的</w:t>
      </w:r>
      <w:r>
        <w:rPr>
          <w:rFonts w:hint="eastAsia"/>
        </w:rPr>
        <w:t>客户</w:t>
      </w:r>
      <w:r>
        <w:t>转移到其他</w:t>
      </w:r>
      <w:r>
        <w:rPr>
          <w:rFonts w:hint="eastAsia"/>
        </w:rPr>
        <w:t>员工</w:t>
      </w:r>
      <w:r>
        <w:t>名下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客户信息</w:t>
      </w:r>
      <w:r>
        <w:t>管理</w:t>
      </w:r>
    </w:p>
    <w:p w:rsidR="00ED7409" w:rsidRDefault="00ED7409" w:rsidP="00ED74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信息列表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提供批量导入、单个添加客户的功能</w:t>
      </w:r>
    </w:p>
    <w:p w:rsidR="00ED7409" w:rsidRDefault="00ED7409" w:rsidP="00ED74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客户信息</w:t>
      </w:r>
      <w:r>
        <w:t>维护（</w:t>
      </w:r>
      <w:r>
        <w:rPr>
          <w:rFonts w:hint="eastAsia"/>
        </w:rPr>
        <w:t>由</w:t>
      </w:r>
      <w:r>
        <w:t>各分公司</w:t>
      </w:r>
      <w:r>
        <w:rPr>
          <w:rFonts w:hint="eastAsia"/>
        </w:rPr>
        <w:t>员工</w:t>
      </w:r>
      <w:r>
        <w:t>维护）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具体字段见客户信息</w:t>
      </w:r>
      <w:r>
        <w:rPr>
          <w:rFonts w:hint="eastAsia"/>
        </w:rPr>
        <w:t>.xls</w:t>
      </w:r>
      <w:r>
        <w:t>x)</w:t>
      </w:r>
    </w:p>
    <w:p w:rsidR="00ED7409" w:rsidRDefault="00ED7409" w:rsidP="00ED74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信息导出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以</w:t>
      </w:r>
      <w:r>
        <w:rPr>
          <w:rFonts w:hint="eastAsia"/>
        </w:rPr>
        <w:t>excel</w:t>
      </w:r>
      <w:r>
        <w:rPr>
          <w:rFonts w:hint="eastAsia"/>
        </w:rPr>
        <w:t>格式导出客户信息</w:t>
      </w:r>
    </w:p>
    <w:p w:rsidR="00ED7409" w:rsidRDefault="00ED7409" w:rsidP="00ED74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财务报表导入（</w:t>
      </w:r>
      <w:r>
        <w:rPr>
          <w:rFonts w:hint="eastAsia"/>
        </w:rPr>
        <w:t>由</w:t>
      </w:r>
      <w:r>
        <w:t>各分公司</w:t>
      </w:r>
      <w:r>
        <w:rPr>
          <w:rFonts w:hint="eastAsia"/>
        </w:rPr>
        <w:t>会计</w:t>
      </w:r>
      <w:r>
        <w:t>维护）</w:t>
      </w:r>
    </w:p>
    <w:p w:rsidR="00ED7409" w:rsidRDefault="00ED7409" w:rsidP="00ED7409">
      <w:pPr>
        <w:pStyle w:val="a8"/>
        <w:ind w:left="420" w:firstLineChars="0"/>
      </w:pPr>
      <w:r>
        <w:rPr>
          <w:rFonts w:hint="eastAsia"/>
        </w:rPr>
        <w:t>支持将报表关联到客户，报表格式由客户提供</w:t>
      </w:r>
    </w:p>
    <w:p w:rsidR="00ED7409" w:rsidRDefault="00ED7409" w:rsidP="00ED7409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企业信息</w:t>
      </w:r>
      <w:r>
        <w:t>维护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t>前端展示</w:t>
      </w:r>
      <w:r>
        <w:rPr>
          <w:rFonts w:hint="eastAsia"/>
        </w:rPr>
        <w:t>)</w:t>
      </w:r>
    </w:p>
    <w:p w:rsidR="00ED7409" w:rsidRDefault="00ED7409" w:rsidP="00ED7409">
      <w:pPr>
        <w:pStyle w:val="a8"/>
        <w:ind w:left="420" w:firstLineChars="0"/>
        <w:jc w:val="left"/>
      </w:pPr>
      <w:r>
        <w:rPr>
          <w:rFonts w:hint="eastAsia"/>
        </w:rPr>
        <w:t>可自定义企业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角色</w:t>
      </w:r>
      <w:r>
        <w:t>管理</w:t>
      </w:r>
    </w:p>
    <w:p w:rsidR="00ED7409" w:rsidRDefault="00ED7409" w:rsidP="00ED7409">
      <w:pPr>
        <w:pStyle w:val="a8"/>
        <w:ind w:left="420" w:firstLineChars="0"/>
        <w:jc w:val="left"/>
      </w:pPr>
      <w:r>
        <w:rPr>
          <w:rFonts w:hint="eastAsia"/>
        </w:rPr>
        <w:t>确定</w:t>
      </w:r>
      <w:r>
        <w:t>每个角色所能操作</w:t>
      </w:r>
      <w:r>
        <w:rPr>
          <w:rFonts w:hint="eastAsia"/>
        </w:rPr>
        <w:t>的</w:t>
      </w:r>
      <w:r>
        <w:t>功能菜单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预约</w:t>
      </w:r>
      <w:r>
        <w:t>列表</w:t>
      </w:r>
    </w:p>
    <w:p w:rsidR="00ED7409" w:rsidRDefault="00ED7409" w:rsidP="00ED7409">
      <w:pPr>
        <w:pStyle w:val="a8"/>
        <w:ind w:left="840" w:firstLineChars="0" w:firstLine="0"/>
        <w:jc w:val="left"/>
      </w:pPr>
      <w:r>
        <w:rPr>
          <w:rFonts w:hint="eastAsia"/>
        </w:rPr>
        <w:t>各类</w:t>
      </w:r>
      <w:r>
        <w:t>预约信息汇总</w:t>
      </w:r>
      <w:r>
        <w:rPr>
          <w:rFonts w:hint="eastAsia"/>
        </w:rPr>
        <w:t>，以分页列表形式展示</w:t>
      </w:r>
    </w:p>
    <w:p w:rsidR="00ED7409" w:rsidRDefault="00ED7409" w:rsidP="00ED7409">
      <w:pPr>
        <w:pStyle w:val="a8"/>
        <w:numPr>
          <w:ilvl w:val="0"/>
          <w:numId w:val="3"/>
        </w:numPr>
        <w:ind w:firstLineChars="0"/>
        <w:jc w:val="left"/>
      </w:pPr>
      <w:r>
        <w:t>预约参数维护</w:t>
      </w:r>
    </w:p>
    <w:p w:rsidR="00ED7409" w:rsidRDefault="00ED7409" w:rsidP="00ED7409">
      <w:pPr>
        <w:ind w:left="420" w:firstLine="420"/>
        <w:jc w:val="left"/>
      </w:pPr>
      <w:r>
        <w:rPr>
          <w:rFonts w:hint="eastAsia"/>
        </w:rPr>
        <w:t>各类</w:t>
      </w:r>
      <w:r>
        <w:t>预约</w:t>
      </w:r>
      <w:r>
        <w:rPr>
          <w:rFonts w:hint="eastAsia"/>
        </w:rPr>
        <w:t>参数</w:t>
      </w:r>
      <w:r>
        <w:t>维护</w:t>
      </w:r>
    </w:p>
    <w:p w:rsidR="00ED7409" w:rsidRDefault="00ED7409" w:rsidP="00ED7409">
      <w:pPr>
        <w:ind w:left="420" w:firstLine="420"/>
        <w:jc w:val="left"/>
      </w:pPr>
      <w:r>
        <w:rPr>
          <w:rFonts w:hint="eastAsia"/>
        </w:rPr>
        <w:t>代理记账</w:t>
      </w:r>
    </w:p>
    <w:p w:rsidR="00ED7409" w:rsidRDefault="00ED7409" w:rsidP="00ED7409">
      <w:pPr>
        <w:pStyle w:val="a8"/>
        <w:ind w:left="840" w:firstLineChars="0" w:firstLine="0"/>
        <w:jc w:val="left"/>
      </w:pPr>
      <w:r>
        <w:rPr>
          <w:rFonts w:hint="eastAsia"/>
        </w:rPr>
        <w:t>业务统计分析</w:t>
      </w:r>
    </w:p>
    <w:p w:rsidR="00ED7409" w:rsidRDefault="00ED7409" w:rsidP="00ED7409">
      <w:pPr>
        <w:pStyle w:val="a8"/>
        <w:ind w:left="840" w:firstLineChars="0" w:firstLine="0"/>
        <w:jc w:val="left"/>
      </w:pPr>
    </w:p>
    <w:p w:rsidR="00ED7409" w:rsidRDefault="00ED7409" w:rsidP="00ED7409">
      <w:pPr>
        <w:jc w:val="left"/>
      </w:pPr>
      <w:r>
        <w:rPr>
          <w:rFonts w:hint="eastAsia"/>
        </w:rPr>
        <w:t>用户功能（企业用户</w:t>
      </w:r>
      <w:r>
        <w:t>）</w:t>
      </w:r>
    </w:p>
    <w:p w:rsidR="00ED7409" w:rsidRDefault="00ED7409" w:rsidP="00ED7409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各类资源</w:t>
      </w:r>
      <w:r>
        <w:t>展示</w:t>
      </w:r>
      <w:r>
        <w:rPr>
          <w:rFonts w:hint="eastAsia"/>
        </w:rPr>
        <w:t>及</w:t>
      </w:r>
      <w:r>
        <w:t>预约入口</w:t>
      </w:r>
      <w:r>
        <w:rPr>
          <w:rFonts w:hint="eastAsia"/>
        </w:rPr>
        <w:t>(</w:t>
      </w:r>
      <w:r>
        <w:rPr>
          <w:rFonts w:hint="eastAsia"/>
        </w:rPr>
        <w:t>线下</w:t>
      </w:r>
      <w:r>
        <w:t>对接</w:t>
      </w:r>
      <w:r>
        <w:t>)</w:t>
      </w:r>
    </w:p>
    <w:p w:rsidR="00ED7409" w:rsidRDefault="00ED7409" w:rsidP="00ED7409">
      <w:pPr>
        <w:pStyle w:val="a8"/>
        <w:ind w:firstLineChars="0"/>
        <w:jc w:val="left"/>
      </w:pPr>
      <w:r>
        <w:t>保险</w:t>
      </w:r>
      <w:r>
        <w:rPr>
          <w:rFonts w:hint="eastAsia"/>
        </w:rPr>
        <w:t>、代理记账、理财</w:t>
      </w:r>
    </w:p>
    <w:p w:rsidR="00ED7409" w:rsidRDefault="00ED7409" w:rsidP="00ED7409">
      <w:pPr>
        <w:jc w:val="left"/>
      </w:pPr>
      <w:r>
        <w:tab/>
      </w:r>
    </w:p>
    <w:p w:rsidR="00ED7409" w:rsidRDefault="00ED7409" w:rsidP="00ED7409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企业</w:t>
      </w:r>
      <w:r>
        <w:t>信息展示</w:t>
      </w:r>
    </w:p>
    <w:p w:rsidR="00ED7409" w:rsidRDefault="00ED7409" w:rsidP="00ED7409">
      <w:pPr>
        <w:jc w:val="left"/>
      </w:pPr>
    </w:p>
    <w:p w:rsidR="00ED7409" w:rsidRDefault="00ED7409" w:rsidP="00ED7409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注册、登录</w:t>
      </w:r>
      <w:r>
        <w:t>入口</w:t>
      </w:r>
    </w:p>
    <w:p w:rsidR="00ED7409" w:rsidRDefault="00ED7409" w:rsidP="00ED7409">
      <w:pPr>
        <w:ind w:left="420"/>
        <w:jc w:val="left"/>
      </w:pPr>
    </w:p>
    <w:p w:rsidR="00ED7409" w:rsidRPr="008C6BA7" w:rsidRDefault="00ED7409" w:rsidP="00ED7409">
      <w:pPr>
        <w:pStyle w:val="a8"/>
        <w:numPr>
          <w:ilvl w:val="0"/>
          <w:numId w:val="6"/>
        </w:numPr>
        <w:ind w:firstLineChars="0"/>
        <w:jc w:val="left"/>
        <w:rPr>
          <w:color w:val="FF0000"/>
        </w:rPr>
      </w:pPr>
      <w:r w:rsidRPr="008C6BA7">
        <w:rPr>
          <w:rFonts w:hint="eastAsia"/>
          <w:color w:val="FF0000"/>
        </w:rPr>
        <w:lastRenderedPageBreak/>
        <w:t>移植现有的新闻模块</w:t>
      </w:r>
    </w:p>
    <w:p w:rsidR="00ED7409" w:rsidRDefault="00ED7409" w:rsidP="00ED7409">
      <w:pPr>
        <w:ind w:left="420"/>
        <w:jc w:val="left"/>
      </w:pPr>
    </w:p>
    <w:p w:rsidR="00ED7409" w:rsidRDefault="00ED7409" w:rsidP="00ED7409">
      <w:pPr>
        <w:jc w:val="left"/>
      </w:pPr>
      <w:r>
        <w:rPr>
          <w:rFonts w:hint="eastAsia"/>
        </w:rPr>
        <w:t>微信</w:t>
      </w:r>
      <w:r>
        <w:t>：</w:t>
      </w:r>
    </w:p>
    <w:p w:rsidR="00ED7409" w:rsidRDefault="00ED7409" w:rsidP="00ED7409">
      <w:pPr>
        <w:jc w:val="left"/>
      </w:pPr>
      <w:r>
        <w:tab/>
      </w:r>
      <w:r>
        <w:rPr>
          <w:rFonts w:hint="eastAsia"/>
        </w:rPr>
        <w:t>企业</w:t>
      </w:r>
      <w:r>
        <w:t>信息展示</w:t>
      </w:r>
      <w:r>
        <w:rPr>
          <w:rFonts w:hint="eastAsia"/>
        </w:rPr>
        <w:t>微信版</w:t>
      </w:r>
    </w:p>
    <w:p w:rsidR="00ED7409" w:rsidRDefault="00ED7409" w:rsidP="00ED7409">
      <w:pPr>
        <w:ind w:firstLine="420"/>
        <w:jc w:val="left"/>
      </w:pPr>
      <w:r>
        <w:rPr>
          <w:rFonts w:hint="eastAsia"/>
        </w:rPr>
        <w:t>预约</w:t>
      </w:r>
      <w:r>
        <w:t>入口</w:t>
      </w:r>
      <w:r>
        <w:rPr>
          <w:rFonts w:hint="eastAsia"/>
        </w:rPr>
        <w:t>微信版</w:t>
      </w:r>
    </w:p>
    <w:p w:rsidR="00ED7409" w:rsidRDefault="00ED7409" w:rsidP="00ED7409">
      <w:pPr>
        <w:ind w:firstLine="420"/>
        <w:jc w:val="left"/>
      </w:pPr>
      <w:r>
        <w:rPr>
          <w:rFonts w:hint="eastAsia"/>
        </w:rPr>
        <w:t>用户</w:t>
      </w:r>
      <w:r>
        <w:t>绑定</w:t>
      </w:r>
    </w:p>
    <w:p w:rsidR="00ED7409" w:rsidRDefault="00ED7409" w:rsidP="00ED7409">
      <w:pPr>
        <w:ind w:firstLine="420"/>
        <w:jc w:val="left"/>
      </w:pPr>
      <w:r>
        <w:rPr>
          <w:rFonts w:hint="eastAsia"/>
        </w:rPr>
        <w:t>报表下载</w:t>
      </w:r>
    </w:p>
    <w:p w:rsidR="00ED7409" w:rsidRDefault="00ED7409" w:rsidP="00ED7409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 xml:space="preserve"> </w:t>
      </w:r>
    </w:p>
    <w:p w:rsidR="00ED7409" w:rsidRDefault="00ED7409" w:rsidP="00ED7409">
      <w:pPr>
        <w:pStyle w:val="20"/>
      </w:pPr>
      <w:bookmarkStart w:id="34" w:name="_Toc384826546"/>
      <w:bookmarkStart w:id="35" w:name="_Toc24870"/>
      <w:r>
        <w:rPr>
          <w:rFonts w:hint="eastAsia"/>
        </w:rPr>
        <w:t xml:space="preserve">2.2 </w:t>
      </w:r>
      <w:bookmarkEnd w:id="31"/>
      <w:bookmarkEnd w:id="34"/>
      <w:r>
        <w:rPr>
          <w:rFonts w:hint="eastAsia"/>
        </w:rPr>
        <w:t>运行环境</w:t>
      </w:r>
      <w:bookmarkEnd w:id="35"/>
    </w:p>
    <w:p w:rsidR="00ED7409" w:rsidRDefault="00ED7409" w:rsidP="00ED7409">
      <w:pPr>
        <w:pStyle w:val="31"/>
      </w:pPr>
      <w:bookmarkStart w:id="36" w:name="_Toc187398455"/>
      <w:bookmarkStart w:id="37" w:name="_Toc384826547"/>
      <w:r>
        <w:rPr>
          <w:rFonts w:hint="eastAsia"/>
        </w:rPr>
        <w:t xml:space="preserve"> </w:t>
      </w:r>
      <w:bookmarkStart w:id="38" w:name="_Toc20272"/>
      <w:r>
        <w:rPr>
          <w:rFonts w:hint="eastAsia"/>
        </w:rPr>
        <w:t xml:space="preserve">2.2.1 </w:t>
      </w:r>
      <w:bookmarkEnd w:id="36"/>
      <w:bookmarkEnd w:id="37"/>
      <w:r>
        <w:rPr>
          <w:rFonts w:hint="eastAsia"/>
        </w:rPr>
        <w:t>硬件环境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ED7409" w:rsidTr="00DE0AF8"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bookmarkStart w:id="39" w:name="_Toc187398456"/>
            <w:r>
              <w:rPr>
                <w:rFonts w:ascii="宋体" w:hAnsi="宋体" w:hint="eastAsia"/>
                <w:szCs w:val="21"/>
              </w:rPr>
              <w:t>CPU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内存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硬盘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显卡</w:t>
            </w:r>
          </w:p>
        </w:tc>
      </w:tr>
      <w:tr w:rsidR="00ED7409" w:rsidTr="00DE0AF8"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酷睿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2G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200G</w:t>
            </w:r>
          </w:p>
        </w:tc>
        <w:tc>
          <w:tcPr>
            <w:tcW w:w="2132" w:type="dxa"/>
          </w:tcPr>
          <w:p w:rsidR="00ED7409" w:rsidRDefault="00ED7409" w:rsidP="00DE0AF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I3</w:t>
            </w:r>
            <w:r>
              <w:rPr>
                <w:rFonts w:ascii="宋体" w:hAnsi="宋体" w:hint="eastAsia"/>
                <w:szCs w:val="21"/>
              </w:rPr>
              <w:t>集显</w:t>
            </w:r>
          </w:p>
        </w:tc>
      </w:tr>
    </w:tbl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:rsidR="00ED7409" w:rsidRDefault="00ED7409" w:rsidP="00ED7409">
      <w:pPr>
        <w:pStyle w:val="31"/>
      </w:pPr>
      <w:bookmarkStart w:id="40" w:name="_Toc384826548"/>
      <w:bookmarkStart w:id="41" w:name="_Toc16179"/>
      <w:r>
        <w:rPr>
          <w:rFonts w:hint="eastAsia"/>
        </w:rPr>
        <w:t xml:space="preserve">2.2.2 </w:t>
      </w:r>
      <w:bookmarkEnd w:id="39"/>
      <w:bookmarkEnd w:id="40"/>
      <w:r>
        <w:rPr>
          <w:rFonts w:hint="eastAsia"/>
        </w:rPr>
        <w:t>软件环境</w:t>
      </w:r>
      <w:bookmarkEnd w:id="41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bookmarkStart w:id="42" w:name="_Toc187398457"/>
      <w:r>
        <w:rPr>
          <w:rFonts w:hint="eastAsia"/>
          <w:szCs w:val="21"/>
        </w:rPr>
        <w:t>IE</w:t>
      </w:r>
      <w:r>
        <w:rPr>
          <w:rFonts w:ascii="宋体" w:hAnsi="宋体" w:hint="eastAsia"/>
        </w:rPr>
        <w:t>浏览器版本在</w:t>
      </w:r>
      <w:r>
        <w:rPr>
          <w:rFonts w:hint="eastAsia"/>
          <w:szCs w:val="21"/>
        </w:rPr>
        <w:t>IE8</w:t>
      </w:r>
      <w:r>
        <w:rPr>
          <w:rFonts w:ascii="宋体" w:hAnsi="宋体" w:hint="eastAsia"/>
        </w:rPr>
        <w:t>以上。</w:t>
      </w:r>
    </w:p>
    <w:p w:rsidR="00ED7409" w:rsidRDefault="00ED7409" w:rsidP="00ED7409">
      <w:pPr>
        <w:pStyle w:val="20"/>
      </w:pPr>
      <w:bookmarkStart w:id="43" w:name="_Toc384826551"/>
      <w:r>
        <w:rPr>
          <w:rFonts w:hint="eastAsia"/>
        </w:rPr>
        <w:t xml:space="preserve"> </w:t>
      </w:r>
      <w:bookmarkStart w:id="44" w:name="_Toc5237"/>
      <w:r>
        <w:rPr>
          <w:rFonts w:hint="eastAsia"/>
        </w:rPr>
        <w:t xml:space="preserve">2.3 </w:t>
      </w:r>
      <w:bookmarkEnd w:id="42"/>
      <w:r>
        <w:rPr>
          <w:rFonts w:hint="eastAsia"/>
        </w:rPr>
        <w:t>功能需求分析</w:t>
      </w:r>
      <w:bookmarkEnd w:id="43"/>
      <w:bookmarkEnd w:id="44"/>
    </w:p>
    <w:p w:rsidR="00ED7409" w:rsidRDefault="00ED7409" w:rsidP="00ED7409">
      <w:pPr>
        <w:pStyle w:val="31"/>
      </w:pPr>
      <w:r>
        <w:rPr>
          <w:rFonts w:hint="eastAsia"/>
        </w:rPr>
        <w:t xml:space="preserve"> </w:t>
      </w:r>
      <w:bookmarkStart w:id="45" w:name="_Toc27066"/>
      <w:r>
        <w:rPr>
          <w:rFonts w:hint="eastAsia"/>
        </w:rPr>
        <w:t xml:space="preserve">2.3.1 </w:t>
      </w:r>
      <w:r>
        <w:rPr>
          <w:rFonts w:ascii="AABPWM+ËÎÌå" w:eastAsia="Calibri" w:hAnsi="AABPWM+ËÎÌå" w:cs="AABPWM+ËÎÌå"/>
          <w:color w:val="000000"/>
          <w:sz w:val="22"/>
        </w:rPr>
        <w:t>需求总体概述</w:t>
      </w:r>
      <w:bookmarkEnd w:id="45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该系统主要包含以下模块：</w:t>
      </w:r>
    </w:p>
    <w:p w:rsidR="00ED7409" w:rsidRDefault="00ED7409" w:rsidP="00ED7409"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组织架构管理模块：统一管理所有分支机构，为分支机构设定唯一的机构代码。</w:t>
      </w:r>
    </w:p>
    <w:p w:rsidR="00ED7409" w:rsidRPr="00B62FC4" w:rsidRDefault="00ED7409" w:rsidP="00ED7409"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用户管理模块：统一</w:t>
      </w:r>
      <w:r>
        <w:t>管理员工</w:t>
      </w:r>
      <w:r>
        <w:rPr>
          <w:rFonts w:hint="eastAsia"/>
        </w:rPr>
        <w:t>、</w:t>
      </w:r>
      <w:r>
        <w:t>企业用户</w:t>
      </w:r>
      <w:r>
        <w:rPr>
          <w:rFonts w:hint="eastAsia"/>
        </w:rPr>
        <w:t>、</w:t>
      </w:r>
      <w:r>
        <w:t>自由注册用户</w:t>
      </w:r>
      <w:r>
        <w:rPr>
          <w:rFonts w:hint="eastAsia"/>
        </w:rPr>
        <w:t>、</w:t>
      </w:r>
      <w:r>
        <w:t>服务机构用户</w:t>
      </w:r>
      <w:r>
        <w:rPr>
          <w:rFonts w:hint="eastAsia"/>
        </w:rPr>
        <w:t>（其中</w:t>
      </w:r>
      <w:r>
        <w:t>自由注册用户由前台发起注册</w:t>
      </w:r>
      <w:r>
        <w:rPr>
          <w:rFonts w:hint="eastAsia"/>
        </w:rPr>
        <w:t>，</w:t>
      </w:r>
      <w:r>
        <w:t>无权登录后台</w:t>
      </w:r>
      <w:r>
        <w:rPr>
          <w:rFonts w:hint="eastAsia"/>
        </w:rPr>
        <w:t>）。</w:t>
      </w:r>
    </w:p>
    <w:p w:rsidR="00ED7409" w:rsidRDefault="00ED7409" w:rsidP="00ED7409">
      <w:pPr>
        <w:spacing w:line="360" w:lineRule="auto"/>
        <w:ind w:left="780"/>
        <w:jc w:val="left"/>
        <w:rPr>
          <w:rFonts w:ascii="宋体" w:hAnsi="宋体"/>
          <w:szCs w:val="21"/>
        </w:rPr>
      </w:pPr>
      <w:r>
        <w:t>主要</w:t>
      </w:r>
      <w:r>
        <w:rPr>
          <w:rFonts w:hint="eastAsia"/>
        </w:rPr>
        <w:t>规则</w:t>
      </w:r>
      <w:r>
        <w:t>为各部门管理员由</w:t>
      </w:r>
      <w:r>
        <w:rPr>
          <w:rFonts w:hint="eastAsia"/>
        </w:rPr>
        <w:t>总</w:t>
      </w:r>
      <w:r>
        <w:t>管理员添加，添加后各部门管理员可维护本机构的会计</w:t>
      </w:r>
      <w:r>
        <w:rPr>
          <w:rFonts w:hint="eastAsia"/>
        </w:rPr>
        <w:t>，</w:t>
      </w:r>
      <w:r>
        <w:t>以及各类人员信息维护</w:t>
      </w:r>
      <w:r>
        <w:rPr>
          <w:rFonts w:ascii="宋体" w:hAnsi="宋体" w:hint="eastAsia"/>
          <w:szCs w:val="21"/>
        </w:rPr>
        <w:t>。例：(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)批量导入、单个添加客户</w:t>
      </w:r>
    </w:p>
    <w:p w:rsidR="00ED7409" w:rsidRDefault="00ED7409" w:rsidP="00ED7409">
      <w:pPr>
        <w:spacing w:line="360" w:lineRule="auto"/>
        <w:ind w:left="78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(b)客户信息维护</w:t>
      </w:r>
    </w:p>
    <w:p w:rsidR="00ED7409" w:rsidRDefault="00ED7409" w:rsidP="00ED7409">
      <w:pPr>
        <w:spacing w:line="360" w:lineRule="auto"/>
        <w:ind w:left="78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(c)客户信息导出</w:t>
      </w:r>
    </w:p>
    <w:p w:rsidR="00ED7409" w:rsidRDefault="00ED7409" w:rsidP="00ED7409">
      <w:pPr>
        <w:spacing w:line="360" w:lineRule="auto"/>
        <w:ind w:left="78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(d)客户财务报表导入</w:t>
      </w:r>
    </w:p>
    <w:p w:rsidR="00ED7409" w:rsidRDefault="00ED7409" w:rsidP="00ED7409">
      <w:pPr>
        <w:spacing w:line="360" w:lineRule="auto"/>
        <w:ind w:left="78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)企业信息维护</w:t>
      </w:r>
      <w:r>
        <w:rPr>
          <w:rFonts w:ascii="宋体" w:hAnsi="宋体"/>
          <w:szCs w:val="21"/>
        </w:rPr>
        <w:t xml:space="preserve"> </w:t>
      </w:r>
    </w:p>
    <w:p w:rsidR="00ED7409" w:rsidRDefault="00ED7409" w:rsidP="00ED7409"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3、业务管理模块：(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)各类预约信息处理</w:t>
      </w:r>
    </w:p>
    <w:p w:rsidR="00ED7409" w:rsidRPr="00963E6C" w:rsidRDefault="00ED7409" w:rsidP="00ED7409"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(b)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业务</w:t>
      </w:r>
      <w:r>
        <w:rPr>
          <w:rFonts w:ascii="宋体" w:hAnsi="宋体"/>
          <w:szCs w:val="21"/>
        </w:rPr>
        <w:t>信息处理</w:t>
      </w:r>
    </w:p>
    <w:p w:rsidR="00ED7409" w:rsidRDefault="00ED7409" w:rsidP="00ED7409">
      <w:pPr>
        <w:pStyle w:val="31"/>
      </w:pPr>
      <w:bookmarkStart w:id="46" w:name="_Toc23547"/>
      <w:r>
        <w:rPr>
          <w:rFonts w:hint="eastAsia"/>
        </w:rPr>
        <w:t xml:space="preserve">2.3.2 </w:t>
      </w:r>
      <w:r>
        <w:rPr>
          <w:rFonts w:ascii="AABPWM+ËÎÌå" w:eastAsia="Calibri" w:hAnsi="AABPWM+ËÎÌå" w:cs="AABPWM+ËÎÌå"/>
          <w:color w:val="000000"/>
          <w:sz w:val="22"/>
        </w:rPr>
        <w:t>整体</w:t>
      </w:r>
      <w:r>
        <w:rPr>
          <w:rFonts w:ascii="AABPWM+ËÎÌå" w:hAnsi="AABPWM+ËÎÌå" w:cs="AABPWM+ËÎÌå" w:hint="eastAsia"/>
          <w:color w:val="000000"/>
          <w:sz w:val="22"/>
        </w:rPr>
        <w:t>业务</w:t>
      </w:r>
      <w:r>
        <w:rPr>
          <w:rFonts w:ascii="AABPWM+ËÎÌå" w:eastAsia="Calibri" w:hAnsi="AABPWM+ËÎÌå" w:cs="AABPWM+ËÎÌå"/>
          <w:color w:val="000000"/>
          <w:sz w:val="22"/>
        </w:rPr>
        <w:t>流程图</w:t>
      </w:r>
      <w:bookmarkEnd w:id="46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从客户的角度说明或画出系统的业务工作流程图（在此不需要很规范的画法，关键是正确表达客户的要求，不考虑代码实现的过程）。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1.用户流程</w:t>
      </w:r>
    </w:p>
    <w:p w:rsidR="00ED7409" w:rsidRDefault="00ED7409" w:rsidP="00ED7409">
      <w:pPr>
        <w:spacing w:line="360" w:lineRule="auto"/>
        <w:ind w:firstLineChars="200" w:firstLine="420"/>
        <w:jc w:val="left"/>
      </w:pPr>
      <w:r>
        <w:object w:dxaOrig="5368" w:dyaOrig="16130">
          <v:shape id="_x0000_i1027" type="#_x0000_t75" style="width:240pt;height:722.25pt" o:ole="">
            <v:imagedata r:id="rId14" o:title=""/>
          </v:shape>
          <o:OLEObject Type="Embed" ProgID="Visio.Drawing.11" ShapeID="_x0000_i1027" DrawAspect="Content" ObjectID="_1524225607" r:id="rId15"/>
        </w:object>
      </w:r>
    </w:p>
    <w:p w:rsidR="00ED7409" w:rsidRDefault="00ED7409" w:rsidP="00ED7409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企业入驻流程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4877" w:dyaOrig="10519">
          <v:shape id="_x0000_i1028" type="#_x0000_t75" style="width:243.75pt;height:525.75pt" o:ole="">
            <v:imagedata r:id="rId16" o:title=""/>
          </v:shape>
          <o:OLEObject Type="Embed" ProgID="Visio.Drawing.11" ShapeID="_x0000_i1028" DrawAspect="Content" ObjectID="_1524225608" r:id="rId17"/>
        </w:objec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:rsidR="00ED7409" w:rsidRDefault="00ED7409" w:rsidP="00ED7409">
      <w:pPr>
        <w:pStyle w:val="31"/>
      </w:pPr>
      <w:bookmarkStart w:id="47" w:name="_Toc7032"/>
      <w:r>
        <w:rPr>
          <w:rFonts w:hint="eastAsia"/>
        </w:rPr>
        <w:t xml:space="preserve">2.3.3 </w:t>
      </w:r>
      <w:r>
        <w:rPr>
          <w:rFonts w:ascii="AABPWM+ËÎÌå" w:hAnsi="AABPWM+ËÎÌå" w:cs="AABPWM+ËÎÌå" w:hint="eastAsia"/>
          <w:color w:val="000000"/>
          <w:sz w:val="22"/>
        </w:rPr>
        <w:t>业务系统的包图和用例图</w:t>
      </w:r>
      <w:bookmarkEnd w:id="47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从客户的角度考虑谁来操作系统，它做哪些操作，系统复杂或部门多，则先分为包图，再对包图进行细分为用例图。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5682" w:dyaOrig="9030">
          <v:shape id="_x0000_i1029" type="#_x0000_t75" style="width:283.5pt;height:450.75pt" o:ole="">
            <v:imagedata r:id="rId18" o:title=""/>
          </v:shape>
          <o:OLEObject Type="Embed" ProgID="Visio.Drawing.11" ShapeID="_x0000_i1029" DrawAspect="Content" ObjectID="_1524225609" r:id="rId19"/>
        </w:object>
      </w:r>
    </w:p>
    <w:p w:rsidR="00ED7409" w:rsidRDefault="00ED7409" w:rsidP="00ED7409">
      <w:pPr>
        <w:pStyle w:val="31"/>
      </w:pPr>
      <w:bookmarkStart w:id="48" w:name="_Toc5365"/>
      <w:r>
        <w:rPr>
          <w:rFonts w:hint="eastAsia"/>
        </w:rPr>
        <w:t xml:space="preserve">2.3.4 </w:t>
      </w:r>
      <w:r>
        <w:rPr>
          <w:rFonts w:ascii="AABPWM+ËÎÌå" w:hAnsi="AABPWM+ËÎÌå" w:cs="AABPWM+ËÎÌå" w:hint="eastAsia"/>
          <w:color w:val="000000"/>
          <w:sz w:val="22"/>
        </w:rPr>
        <w:t>用例详细</w:t>
      </w:r>
      <w:r>
        <w:rPr>
          <w:rFonts w:ascii="AABPWM+ËÎÌå" w:eastAsia="Calibri" w:hAnsi="AABPWM+ËÎÌå" w:cs="AABPWM+ËÎÌå"/>
          <w:color w:val="000000"/>
          <w:sz w:val="22"/>
        </w:rPr>
        <w:t>描述</w:t>
      </w:r>
      <w:bookmarkEnd w:id="48"/>
    </w:p>
    <w:p w:rsidR="00ED7409" w:rsidRDefault="00ED7409" w:rsidP="00ED7409">
      <w:pPr>
        <w:pStyle w:val="31"/>
      </w:pPr>
      <w:bookmarkStart w:id="49" w:name="_Toc20627"/>
      <w:r>
        <w:rPr>
          <w:rFonts w:hint="eastAsia"/>
        </w:rPr>
        <w:t xml:space="preserve">2.3.4.1 </w:t>
      </w:r>
      <w:r>
        <w:rPr>
          <w:rFonts w:ascii="AABPWM+ËÎÌå" w:hAnsi="AABPWM+ËÎÌå" w:cs="AABPWM+ËÎÌå" w:hint="eastAsia"/>
          <w:color w:val="000000"/>
          <w:sz w:val="22"/>
        </w:rPr>
        <w:t>用例</w:t>
      </w:r>
      <w:r>
        <w:rPr>
          <w:rFonts w:ascii="AABPWM+ËÎÌå" w:hAnsi="AABPWM+ËÎÌå" w:cs="AABPWM+ËÎÌå" w:hint="eastAsia"/>
          <w:color w:val="000000"/>
          <w:sz w:val="22"/>
        </w:rPr>
        <w:t>1</w:t>
      </w:r>
      <w:bookmarkEnd w:id="49"/>
      <w:r>
        <w:rPr>
          <w:rFonts w:ascii="AABPWM+ËÎÌå" w:hAnsi="AABPWM+ËÎÌå" w:cs="AABPWM+ËÎÌå" w:hint="eastAsia"/>
          <w:color w:val="000000"/>
          <w:sz w:val="22"/>
        </w:rPr>
        <w:t>：组织架构管理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5547" w:dyaOrig="1708">
          <v:shape id="_x0000_i1030" type="#_x0000_t75" style="width:276.75pt;height:85.5pt" o:ole="">
            <v:imagedata r:id="rId20" o:title=""/>
          </v:shape>
          <o:OLEObject Type="Embed" ProgID="Visio.Drawing.11" ShapeID="_x0000_i1030" DrawAspect="Content" ObjectID="_1524225610" r:id="rId21"/>
        </w:object>
      </w:r>
    </w:p>
    <w:p w:rsidR="00ED7409" w:rsidRDefault="00ED7409" w:rsidP="00ED7409">
      <w:pPr>
        <w:pStyle w:val="31"/>
      </w:pPr>
      <w:bookmarkStart w:id="50" w:name="_Toc30119"/>
      <w:r>
        <w:rPr>
          <w:rFonts w:hint="eastAsia"/>
        </w:rPr>
        <w:t xml:space="preserve">2.3.4.2 </w:t>
      </w:r>
      <w:r>
        <w:rPr>
          <w:rFonts w:ascii="AABPWM+ËÎÌå" w:hAnsi="AABPWM+ËÎÌå" w:cs="AABPWM+ËÎÌå" w:hint="eastAsia"/>
          <w:color w:val="000000"/>
          <w:sz w:val="22"/>
        </w:rPr>
        <w:t>用例</w:t>
      </w:r>
      <w:r>
        <w:rPr>
          <w:rFonts w:ascii="AABPWM+ËÎÌå" w:hAnsi="AABPWM+ËÎÌå" w:cs="AABPWM+ËÎÌå" w:hint="eastAsia"/>
          <w:color w:val="000000"/>
          <w:sz w:val="22"/>
        </w:rPr>
        <w:t>2</w:t>
      </w:r>
      <w:bookmarkEnd w:id="50"/>
      <w:r>
        <w:rPr>
          <w:rFonts w:ascii="AABPWM+ËÎÌå" w:hAnsi="AABPWM+ËÎÌå" w:cs="AABPWM+ËÎÌå" w:hint="eastAsia"/>
          <w:color w:val="000000"/>
          <w:sz w:val="22"/>
        </w:rPr>
        <w:t>：后台用户管理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5621" w:dyaOrig="4156">
          <v:shape id="_x0000_i1031" type="#_x0000_t75" style="width:281.25pt;height:207.75pt" o:ole="">
            <v:imagedata r:id="rId22" o:title=""/>
          </v:shape>
          <o:OLEObject Type="Embed" ProgID="Visio.Drawing.11" ShapeID="_x0000_i1031" DrawAspect="Content" ObjectID="_1524225611" r:id="rId23"/>
        </w:object>
      </w:r>
    </w:p>
    <w:p w:rsidR="00ED7409" w:rsidRDefault="00ED7409" w:rsidP="00ED7409">
      <w:pPr>
        <w:pStyle w:val="31"/>
      </w:pPr>
      <w:bookmarkStart w:id="51" w:name="_Toc19986"/>
      <w:r>
        <w:rPr>
          <w:rFonts w:hint="eastAsia"/>
        </w:rPr>
        <w:t xml:space="preserve">2.3.4.3 </w:t>
      </w:r>
      <w:r>
        <w:rPr>
          <w:rFonts w:ascii="AABPWM+ËÎÌå" w:hAnsi="AABPWM+ËÎÌå" w:cs="AABPWM+ËÎÌå" w:hint="eastAsia"/>
          <w:color w:val="000000"/>
          <w:sz w:val="22"/>
        </w:rPr>
        <w:t>用例</w:t>
      </w:r>
      <w:r>
        <w:rPr>
          <w:rFonts w:ascii="AABPWM+ËÎÌå" w:hAnsi="AABPWM+ËÎÌå" w:cs="AABPWM+ËÎÌå" w:hint="eastAsia"/>
          <w:color w:val="000000"/>
          <w:sz w:val="22"/>
        </w:rPr>
        <w:t>3</w:t>
      </w:r>
      <w:bookmarkEnd w:id="51"/>
      <w:r>
        <w:rPr>
          <w:rFonts w:ascii="AABPWM+ËÎÌå" w:hAnsi="AABPWM+ËÎÌå" w:cs="AABPWM+ËÎÌå" w:hint="eastAsia"/>
          <w:color w:val="000000"/>
          <w:sz w:val="22"/>
        </w:rPr>
        <w:t>：业务</w:t>
      </w:r>
    </w:p>
    <w:p w:rsidR="00ED7409" w:rsidRDefault="00ED7409" w:rsidP="00ED7409">
      <w:pPr>
        <w:spacing w:line="360" w:lineRule="auto"/>
        <w:ind w:firstLineChars="200" w:firstLine="420"/>
        <w:jc w:val="left"/>
      </w:pPr>
      <w:r>
        <w:object w:dxaOrig="5707" w:dyaOrig="9194">
          <v:shape id="_x0000_i1032" type="#_x0000_t75" style="width:285.75pt;height:459.75pt" o:ole="">
            <v:imagedata r:id="rId24" o:title=""/>
          </v:shape>
          <o:OLEObject Type="Embed" ProgID="Visio.Drawing.11" ShapeID="_x0000_i1032" DrawAspect="Content" ObjectID="_1524225612" r:id="rId25"/>
        </w:object>
      </w:r>
    </w:p>
    <w:p w:rsidR="00ED7409" w:rsidRDefault="00ED7409" w:rsidP="00ED7409">
      <w:pPr>
        <w:pStyle w:val="31"/>
      </w:pPr>
      <w:r>
        <w:rPr>
          <w:rFonts w:hint="eastAsia"/>
        </w:rPr>
        <w:t xml:space="preserve">2.3.4.4 </w:t>
      </w:r>
      <w:r>
        <w:rPr>
          <w:rFonts w:ascii="AABPWM+ËÎÌå" w:hAnsi="AABPWM+ËÎÌå" w:cs="AABPWM+ËÎÌå" w:hint="eastAsia"/>
          <w:color w:val="000000"/>
          <w:sz w:val="22"/>
        </w:rPr>
        <w:t>用例</w:t>
      </w:r>
      <w:r>
        <w:rPr>
          <w:rFonts w:ascii="AABPWM+ËÎÌå" w:hAnsi="AABPWM+ËÎÌå" w:cs="AABPWM+ËÎÌå" w:hint="eastAsia"/>
          <w:color w:val="000000"/>
          <w:sz w:val="22"/>
        </w:rPr>
        <w:t>4</w:t>
      </w:r>
      <w:r>
        <w:rPr>
          <w:rFonts w:ascii="AABPWM+ËÎÌå" w:hAnsi="AABPWM+ËÎÌå" w:cs="AABPWM+ËÎÌå" w:hint="eastAsia"/>
          <w:color w:val="000000"/>
          <w:sz w:val="22"/>
        </w:rPr>
        <w:t>：个人信息管理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6012" w:dyaOrig="9090">
          <v:shape id="_x0000_i1033" type="#_x0000_t75" style="width:300.75pt;height:454.5pt" o:ole="">
            <v:imagedata r:id="rId26" o:title=""/>
          </v:shape>
          <o:OLEObject Type="Embed" ProgID="Visio.Drawing.11" ShapeID="_x0000_i1033" DrawAspect="Content" ObjectID="_1524225613" r:id="rId27"/>
        </w:object>
      </w:r>
    </w:p>
    <w:p w:rsidR="00ED7409" w:rsidRDefault="00ED7409" w:rsidP="00ED7409">
      <w:pPr>
        <w:pStyle w:val="20"/>
      </w:pPr>
      <w:bookmarkStart w:id="52" w:name="_Toc16264"/>
      <w:r>
        <w:rPr>
          <w:rFonts w:hint="eastAsia"/>
        </w:rPr>
        <w:t>2.4 实体关系分析</w:t>
      </w:r>
      <w:bookmarkEnd w:id="52"/>
    </w:p>
    <w:p w:rsidR="00ED7409" w:rsidRDefault="00ED7409" w:rsidP="00ED7409">
      <w:pPr>
        <w:pStyle w:val="31"/>
      </w:pPr>
      <w:r>
        <w:rPr>
          <w:rFonts w:hint="eastAsia"/>
        </w:rPr>
        <w:t xml:space="preserve"> </w:t>
      </w:r>
      <w:bookmarkStart w:id="53" w:name="_Toc17909"/>
      <w:r>
        <w:rPr>
          <w:rFonts w:hint="eastAsia"/>
        </w:rPr>
        <w:t>2.4.1 重要实体</w:t>
      </w:r>
      <w:r>
        <w:rPr>
          <w:rFonts w:ascii="AABPWM+ËÎÌå" w:eastAsia="Calibri" w:hAnsi="AABPWM+ËÎÌå" w:cs="AABPWM+ËÎÌå"/>
          <w:color w:val="000000"/>
          <w:sz w:val="22"/>
        </w:rPr>
        <w:t>概述</w:t>
      </w:r>
      <w:bookmarkEnd w:id="53"/>
    </w:p>
    <w:p w:rsidR="00ED7409" w:rsidRPr="00F87B04" w:rsidRDefault="00ED7409" w:rsidP="00ED7409">
      <w:pPr>
        <w:pStyle w:val="31"/>
        <w:ind w:firstLine="420"/>
        <w:rPr>
          <w:rFonts w:ascii="AABPWM+ËÎÌå" w:hAnsi="AABPWM+ËÎÌå" w:cs="AABPWM+ËÎÌå"/>
          <w:b w:val="0"/>
          <w:color w:val="000000"/>
          <w:sz w:val="22"/>
        </w:rPr>
      </w:pPr>
      <w:bookmarkStart w:id="54" w:name="_Toc370"/>
      <w:r w:rsidRPr="00F87B04">
        <w:rPr>
          <w:rFonts w:ascii="AABPWM+ËÎÌå" w:hAnsi="AABPWM+ËÎÌå" w:cs="AABPWM+ËÎÌå" w:hint="eastAsia"/>
          <w:b w:val="0"/>
          <w:color w:val="000000"/>
          <w:sz w:val="22"/>
        </w:rPr>
        <w:t>客户：发布业务</w:t>
      </w:r>
    </w:p>
    <w:p w:rsidR="00ED7409" w:rsidRPr="00F87B04" w:rsidRDefault="00ED7409" w:rsidP="00ED7409">
      <w:pPr>
        <w:pStyle w:val="31"/>
        <w:rPr>
          <w:rFonts w:ascii="AABPWM+ËÎÌå" w:hAnsi="AABPWM+ËÎÌå" w:cs="AABPWM+ËÎÌå"/>
          <w:b w:val="0"/>
          <w:color w:val="000000"/>
          <w:sz w:val="22"/>
        </w:rPr>
      </w:pPr>
      <w:r w:rsidRPr="00F87B04">
        <w:rPr>
          <w:rFonts w:ascii="AABPWM+ËÎÌå" w:hAnsi="AABPWM+ËÎÌå" w:cs="AABPWM+ËÎÌå" w:hint="eastAsia"/>
          <w:b w:val="0"/>
          <w:color w:val="000000"/>
          <w:sz w:val="22"/>
        </w:rPr>
        <w:tab/>
      </w:r>
      <w:r w:rsidRPr="00F87B04">
        <w:rPr>
          <w:rFonts w:ascii="AABPWM+ËÎÌå" w:hAnsi="AABPWM+ËÎÌå" w:cs="AABPWM+ËÎÌå" w:hint="eastAsia"/>
          <w:b w:val="0"/>
          <w:color w:val="000000"/>
          <w:sz w:val="22"/>
        </w:rPr>
        <w:t>服务机构：接收业务并处理</w:t>
      </w:r>
    </w:p>
    <w:p w:rsidR="00ED7409" w:rsidRPr="00F87B04" w:rsidRDefault="00ED7409" w:rsidP="00ED7409">
      <w:pPr>
        <w:pStyle w:val="31"/>
        <w:rPr>
          <w:b w:val="0"/>
        </w:rPr>
      </w:pPr>
      <w:r w:rsidRPr="00F87B04">
        <w:rPr>
          <w:rFonts w:ascii="AABPWM+ËÎÌå" w:hAnsi="AABPWM+ËÎÌå" w:cs="AABPWM+ËÎÌå" w:hint="eastAsia"/>
          <w:b w:val="0"/>
          <w:color w:val="000000"/>
          <w:sz w:val="22"/>
        </w:rPr>
        <w:tab/>
      </w:r>
      <w:r w:rsidRPr="00F87B04">
        <w:rPr>
          <w:rFonts w:ascii="AABPWM+ËÎÌå" w:hAnsi="AABPWM+ËÎÌå" w:cs="AABPWM+ËÎÌå" w:hint="eastAsia"/>
          <w:b w:val="0"/>
          <w:color w:val="000000"/>
          <w:sz w:val="22"/>
        </w:rPr>
        <w:t>员工：包括部门管理员、总管理员和普通员工</w:t>
      </w:r>
    </w:p>
    <w:p w:rsidR="00ED7409" w:rsidRDefault="00ED7409" w:rsidP="00ED7409">
      <w:pPr>
        <w:pStyle w:val="31"/>
      </w:pPr>
      <w:r>
        <w:rPr>
          <w:rFonts w:hint="eastAsia"/>
        </w:rPr>
        <w:t xml:space="preserve">2.4.2 </w:t>
      </w:r>
      <w:r>
        <w:rPr>
          <w:rFonts w:ascii="AABPWM+ËÎÌå" w:eastAsia="Calibri" w:hAnsi="AABPWM+ËÎÌå" w:cs="AABPWM+ËÎÌå"/>
          <w:color w:val="000000"/>
          <w:sz w:val="22"/>
        </w:rPr>
        <w:t>整体</w:t>
      </w:r>
      <w:r>
        <w:rPr>
          <w:rFonts w:ascii="AABPWM+ËÎÌå" w:hAnsi="AABPWM+ËÎÌå" w:cs="AABPWM+ËÎÌå" w:hint="eastAsia"/>
          <w:color w:val="000000"/>
          <w:sz w:val="22"/>
        </w:rPr>
        <w:t>实体关系图（</w:t>
      </w:r>
      <w:r>
        <w:rPr>
          <w:rFonts w:ascii="AABPWM+ËÎÌå" w:hAnsi="AABPWM+ËÎÌå" w:cs="AABPWM+ËÎÌå" w:hint="eastAsia"/>
          <w:color w:val="000000"/>
          <w:sz w:val="22"/>
        </w:rPr>
        <w:t>ER</w:t>
      </w:r>
      <w:r>
        <w:rPr>
          <w:rFonts w:ascii="AABPWM+ËÎÌå" w:hAnsi="AABPWM+ËÎÌå" w:cs="AABPWM+ËÎÌå" w:hint="eastAsia"/>
          <w:color w:val="000000"/>
          <w:sz w:val="22"/>
        </w:rPr>
        <w:t>图）</w:t>
      </w:r>
      <w:bookmarkEnd w:id="54"/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为用例绘制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模型，并编写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模型说明，对每个实体进行说明。对实体的说明包括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对实体的定义、属性说明、行为说明、实体关系说明等等</w:t>
      </w:r>
      <w:r>
        <w:rPr>
          <w:rFonts w:ascii="宋体" w:hAnsi="宋体" w:hint="eastAsia"/>
          <w:szCs w:val="21"/>
        </w:rPr>
        <w:t>。</w:t>
      </w:r>
    </w:p>
    <w:p w:rsidR="00ED7409" w:rsidRDefault="00ED7409" w:rsidP="00ED7409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object w:dxaOrig="11223" w:dyaOrig="9523">
          <v:shape id="_x0000_i1034" type="#_x0000_t75" style="width:415.5pt;height:352.5pt" o:ole="">
            <v:imagedata r:id="rId28" o:title=""/>
          </v:shape>
          <o:OLEObject Type="Embed" ProgID="Visio.Drawing.11" ShapeID="_x0000_i1034" DrawAspect="Content" ObjectID="_1524225614" r:id="rId29"/>
        </w:object>
      </w:r>
    </w:p>
    <w:p w:rsidR="00ED7409" w:rsidRPr="00ED7409" w:rsidRDefault="00ED7409" w:rsidP="00ED7409"/>
    <w:sectPr w:rsidR="00ED7409" w:rsidRPr="00ED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23" w:rsidRDefault="00411323" w:rsidP="00ED7409">
      <w:r>
        <w:separator/>
      </w:r>
    </w:p>
  </w:endnote>
  <w:endnote w:type="continuationSeparator" w:id="0">
    <w:p w:rsidR="00411323" w:rsidRDefault="00411323" w:rsidP="00ED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ABPWM+ËÎÌå">
    <w:altName w:val="新宋体"/>
    <w:charset w:val="01"/>
    <w:family w:val="auto"/>
    <w:pitch w:val="default"/>
    <w:sig w:usb0="01010101" w:usb1="01010101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23" w:rsidRDefault="00411323" w:rsidP="00ED7409">
      <w:r>
        <w:separator/>
      </w:r>
    </w:p>
  </w:footnote>
  <w:footnote w:type="continuationSeparator" w:id="0">
    <w:p w:rsidR="00411323" w:rsidRDefault="00411323" w:rsidP="00ED7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71EB"/>
    <w:multiLevelType w:val="hybridMultilevel"/>
    <w:tmpl w:val="9C029DCC"/>
    <w:lvl w:ilvl="0" w:tplc="5E7AC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21CD7"/>
    <w:multiLevelType w:val="hybridMultilevel"/>
    <w:tmpl w:val="4F68A8FC"/>
    <w:lvl w:ilvl="0" w:tplc="BBAA02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2357C"/>
    <w:multiLevelType w:val="hybridMultilevel"/>
    <w:tmpl w:val="B53426A0"/>
    <w:lvl w:ilvl="0" w:tplc="4DC29C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2C54B8"/>
    <w:multiLevelType w:val="hybridMultilevel"/>
    <w:tmpl w:val="9E92E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E7892"/>
    <w:multiLevelType w:val="hybridMultilevel"/>
    <w:tmpl w:val="EF682A16"/>
    <w:lvl w:ilvl="0" w:tplc="8F60F7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3A7548"/>
    <w:multiLevelType w:val="hybridMultilevel"/>
    <w:tmpl w:val="440020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283764"/>
    <w:multiLevelType w:val="hybridMultilevel"/>
    <w:tmpl w:val="73EA3A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409"/>
    <w:rsid w:val="00332104"/>
    <w:rsid w:val="003900AC"/>
    <w:rsid w:val="00411323"/>
    <w:rsid w:val="00ED7409"/>
    <w:rsid w:val="00F4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0A791F-751A-40CC-8BE3-F71880A8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4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409"/>
    <w:rPr>
      <w:sz w:val="18"/>
      <w:szCs w:val="18"/>
    </w:rPr>
  </w:style>
  <w:style w:type="character" w:customStyle="1" w:styleId="1Char">
    <w:name w:val="目录 1 Char"/>
    <w:basedOn w:val="a0"/>
    <w:link w:val="1"/>
    <w:semiHidden/>
    <w:rsid w:val="00ED7409"/>
    <w:rPr>
      <w:rFonts w:eastAsia="宋体"/>
      <w:szCs w:val="24"/>
    </w:rPr>
  </w:style>
  <w:style w:type="paragraph" w:styleId="1">
    <w:name w:val="toc 1"/>
    <w:basedOn w:val="a"/>
    <w:next w:val="a"/>
    <w:link w:val="1Char"/>
    <w:semiHidden/>
    <w:rsid w:val="00ED7409"/>
    <w:pPr>
      <w:tabs>
        <w:tab w:val="left" w:pos="420"/>
        <w:tab w:val="right" w:leader="dot" w:pos="8280"/>
      </w:tabs>
    </w:pPr>
    <w:rPr>
      <w:rFonts w:asciiTheme="minorHAnsi" w:hAnsiTheme="minorHAnsi" w:cstheme="minorBidi"/>
    </w:rPr>
  </w:style>
  <w:style w:type="paragraph" w:styleId="3">
    <w:name w:val="toc 3"/>
    <w:basedOn w:val="a"/>
    <w:next w:val="a"/>
    <w:semiHidden/>
    <w:rsid w:val="00ED7409"/>
    <w:pPr>
      <w:ind w:leftChars="400" w:left="840"/>
    </w:pPr>
  </w:style>
  <w:style w:type="paragraph" w:styleId="2">
    <w:name w:val="toc 2"/>
    <w:basedOn w:val="a"/>
    <w:next w:val="a"/>
    <w:semiHidden/>
    <w:rsid w:val="00ED7409"/>
    <w:pPr>
      <w:tabs>
        <w:tab w:val="left" w:pos="1050"/>
        <w:tab w:val="right" w:leader="dot" w:pos="8280"/>
      </w:tabs>
      <w:ind w:leftChars="200" w:left="420"/>
    </w:pPr>
  </w:style>
  <w:style w:type="paragraph" w:customStyle="1" w:styleId="10">
    <w:name w:val="毕业论文标题1"/>
    <w:basedOn w:val="a"/>
    <w:rsid w:val="00ED7409"/>
    <w:pPr>
      <w:tabs>
        <w:tab w:val="center" w:pos="4139"/>
        <w:tab w:val="left" w:pos="7545"/>
        <w:tab w:val="right" w:leader="middleDot" w:pos="7740"/>
      </w:tabs>
      <w:spacing w:before="480" w:after="360"/>
      <w:jc w:val="center"/>
      <w:outlineLvl w:val="0"/>
    </w:pPr>
    <w:rPr>
      <w:rFonts w:ascii="宋体" w:hAnsi="宋体"/>
      <w:b/>
      <w:sz w:val="36"/>
      <w:szCs w:val="36"/>
    </w:rPr>
  </w:style>
  <w:style w:type="paragraph" w:customStyle="1" w:styleId="30">
    <w:name w:val="样式3"/>
    <w:basedOn w:val="a"/>
    <w:rsid w:val="00ED7409"/>
    <w:pPr>
      <w:spacing w:before="240" w:after="120"/>
      <w:outlineLvl w:val="2"/>
    </w:pPr>
    <w:rPr>
      <w:rFonts w:ascii="黑体" w:eastAsia="黑体"/>
      <w:b/>
      <w:bCs/>
      <w:sz w:val="26"/>
      <w:szCs w:val="26"/>
    </w:rPr>
  </w:style>
  <w:style w:type="paragraph" w:customStyle="1" w:styleId="20">
    <w:name w:val="毕业论文标题2"/>
    <w:basedOn w:val="30"/>
    <w:rsid w:val="00ED7409"/>
    <w:pPr>
      <w:spacing w:before="480"/>
    </w:pPr>
    <w:rPr>
      <w:rFonts w:ascii="宋体" w:eastAsia="宋体" w:hAnsi="宋体"/>
      <w:sz w:val="28"/>
      <w:szCs w:val="28"/>
    </w:rPr>
  </w:style>
  <w:style w:type="paragraph" w:customStyle="1" w:styleId="a5">
    <w:name w:val="毕业设计正文"/>
    <w:basedOn w:val="a"/>
    <w:rsid w:val="00ED7409"/>
    <w:pPr>
      <w:spacing w:line="360" w:lineRule="auto"/>
      <w:ind w:firstLineChars="200" w:firstLine="200"/>
      <w:jc w:val="left"/>
    </w:pPr>
  </w:style>
  <w:style w:type="paragraph" w:styleId="a6">
    <w:name w:val="Body Text"/>
    <w:basedOn w:val="a"/>
    <w:link w:val="Char1"/>
    <w:uiPriority w:val="99"/>
    <w:semiHidden/>
    <w:unhideWhenUsed/>
    <w:rsid w:val="00ED7409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ED7409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D74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7409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毕业论文标题3"/>
    <w:basedOn w:val="30"/>
    <w:rsid w:val="00ED7409"/>
    <w:rPr>
      <w:rFonts w:ascii="宋体" w:eastAsia="宋体" w:hAnsi="宋体"/>
      <w:sz w:val="21"/>
      <w:szCs w:val="21"/>
    </w:rPr>
  </w:style>
  <w:style w:type="paragraph" w:styleId="a8">
    <w:name w:val="List Paragraph"/>
    <w:basedOn w:val="a"/>
    <w:uiPriority w:val="34"/>
    <w:qFormat/>
    <w:rsid w:val="00ED740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沈曹波</dc:creator>
  <cp:keywords/>
  <dc:description/>
  <cp:lastModifiedBy>李茂</cp:lastModifiedBy>
  <cp:revision>3</cp:revision>
  <dcterms:created xsi:type="dcterms:W3CDTF">2016-05-06T07:43:00Z</dcterms:created>
  <dcterms:modified xsi:type="dcterms:W3CDTF">2016-05-08T07:13:00Z</dcterms:modified>
</cp:coreProperties>
</file>