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technology leader with extensive experience as a Chief Technology Officer. Proven expertise in defining and executing technology strategies, leading the development of scalable platforms, and building high-performing engineering teams. Adept at driving innovation and implementing data security best practices in fast-paced environments. Committed to fostering collaboration and excellence in technical operations at Ambiance.</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IBM</w:t>
      </w:r>
      <w:r>
        <w:rPr>
          <w:sz w:val="20"/>
        </w:rPr>
        <w:tab/>
        <w:t>2023 - Present</w:t>
      </w:r>
      <w:r>
        <w:rPr>
          <w:sz w:val="20"/>
        </w:rPr>
        <w:br/>
        <w:t>Senior Director of AI Strategy</w:t>
      </w:r>
      <w:r>
        <w:rPr>
          <w:sz w:val="20"/>
        </w:rPr>
        <w:br/>
        <w:t>As the Senior Director of AI Strategy at IBM, my role was pivotal in steering the company’s vision and execution of artificial intelligence initiatives. This position required a blend of strategic foresight, technical acumen, and the ability to inspire cross-functional teams towards a unified goal of AI innovation and application.</w:t>
        <w:br/>
        <w:br/>
        <w:t>One of my primary responsibilities was to define and execute a comprehensive AI strategy that aligned with IBM's broader business objectives. I led efforts to identify key areas where AI could deliver significant value, whether through optimizing existing processes or creating new revenue streams. This involved deep collaboration with stakeholders across various departments, ensuring that our AI initiatives were not only technologically sound but also aligned with market needs and customer expectations.</w:t>
        <w:br/>
        <w:br/>
        <w:t>In this capacity, I spearheaded the development of scalable AI platforms that leveraged IBM’s extensive data assets and advanced analytics capabilities. This required overseeing the architecture and deployment of these platforms while ensuring they were robust, secure, and compliant with industry standards. I was also responsible for integrating cutting-edge technologies, such as machine learning and natural language processing, into our existing systems, enhancing our competitive edge.</w:t>
        <w:br/>
        <w:br/>
        <w:t>Building a world-class team was another critical aspect of my role. I focused on attracting top talent with diverse skill sets in AI, data science, and software engineering. By fostering a culture of innovation and continuous learning, I empowered my team to push the boundaries of what was possible, facilitating a collaborative environment where new ideas could flourish.</w:t>
        <w:br/>
        <w:br/>
        <w:t>Day-to-day, I managed technical operations with an emphasis on efficiency and effectiveness, ensuring that our teams met project milestones and maintained high standards of quality. I also evaluated emerging technologies to keep IBM at the forefront of AI advancements, providing insights on potential applications that could benefit our clients and drive business growth.</w:t>
        <w:br/>
        <w:br/>
        <w:t>Finally, I worked closely with other executives to align our AI strategy with the overall corporate vision, ensuring that technology investments translated into tangible business outcomes. This role was not just about technology; it was about leveraging AI as a strategic asset to drive transformative change across the organization and beyond.</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Expertise, Scalable Platform Development, Team Building, Data Security, Compliance Best Practices, Innovation Management, Cross-Functional Collaboration, Emerging Technology Evaluation, Project Management, Agile Methodologies, Problem Solving, Communication Skills, Technical Operations Oversight, Performance Optimization.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