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Chief Technology Officer (CTO) with extensive experience in shaping technology vision and executing strategic initiatives. Proven track record in developing scalable platforms and leading high-performing engineering teams. Adept at driving innovation, overseeing technical operations, and implementing data security best practices in fast-paced environments. Committed to leveraging emerging technologies to enhance business growth and operational efficiency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entrusted with the responsibility of shaping the organization’s AI vision and aligning it with our broader business objectives. This position required a unique blend of strategic foresight, technical acumen, and an ability to foster collaborative relationships across multiple departments. My primary focus was to drive the integration of AI technologies into our existing frameworks, ensuring that our initiatives not only met current market demands but also anticipated future trends.</w:t>
        <w:br/>
        <w:br/>
        <w:t>A significant part of my role involved developing a comprehensive AI strategy that encompassed research, product development, and operational implementation. I led diverse teams, uniting data scientists, software engineers, and product managers, to create innovative AI solutions that addressed complex business challenges. By establishing clear goals and performance metrics, I enabled teams to work more efficiently, fostering an environment where creativity thrived and groundbreaking ideas emerged.</w:t>
        <w:br/>
        <w:br/>
        <w:t>Collaboration was key to my success. I worked closely with senior executives and stakeholders to communicate the value and potential of AI technologies, helping to secure buy-in for significant investments in AI research and development. This involved not only articulating technical details but also translating them into business language that resonated with non-technical stakeholders. By presenting data-driven insights and case studies, I was able to highlight the tangible benefits of our AI initiatives, which played a crucial role in securing support from the executive team.</w:t>
        <w:br/>
        <w:br/>
        <w:t>Furthermore, I was responsible for evaluating emerging AI technologies and trends, ensuring that IBM remained at the forefront of innovation. I established partnerships with academic institutions and industry leaders, creating a robust network that allowed us to leverage external expertise and insights. This proactive approach enabled us to stay ahead of the curve and implement cutting-edge solutions that advanced our competitive edge.</w:t>
        <w:br/>
        <w:br/>
        <w:t>Data security and compliance were also paramount in my role. I worked diligently to implement best practices in data governance, ensuring that our AI applications adhered to regulatory standards while maintaining the highest levels of data integrity. This not only safeguarded our clients' information but also bolstered our reputation as a trusted leader in AI technology.</w:t>
        <w:br/>
        <w:br/>
        <w:t>In summary, my tenure as Senior Director of AI Strategy at IBM was characterized by a relentless pursuit of innovation and excellence. I successfully led multifaceted teams in the development of impactful AI solutions, fostered high-level collaborations that propelled our initiatives forward, and ensured that our strategies were grounded in a deep understanding of both technological capabilities and market dynamics. The experience reinforced my belief in the transformative power of AI and its potential to redefine industries.</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Platform Development, Team Building, Data Security Compliance, Innovation Management, Technical Operations Oversight, Emerging Technology Evaluation, Cross-Functional Collaboration, Agile Methodologies, Systems Architecture, Performance Optimization, Risk Management, Stakeholder Communication, Problem Solving.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