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technology leader with extensive experience as a Chief Technology Officer (CTO), adept at defining and executing innovative technology strategies. Proven track record in developing scalable platforms and managing high-performing engineering teams. Expert in overseeing technical operations and implementing data security best practices, ready to drive growth and innovation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my primary responsibility was to spearhead the formulation and execution of AI initiatives that aligned with the company’s overarching goals. This role required a deep understanding of artificial intelligence technologies and a strategic mindset to identify opportunities where AI could provide substantial business value. I led a cross-functional team, working collaboratively with data scientists, engineers, and business leaders to develop innovative AI solutions tailored to meet the needs of various sectors, including healthcare, finance, and manufacturing.</w:t>
        <w:br/>
        <w:br/>
        <w:t>My key responsibilities included defining the AI strategy for the organization, ensuring it was both visionary and actionable. I established a framework for prioritizing AI projects, focusing on initiatives that not only showcased IBM's technological prowess but also addressed pressing market needs. This involved conducting thorough market research and competitive analysis to keep our AI offerings ahead of industry trends.</w:t>
        <w:br/>
        <w:br/>
        <w:t>Collaboration was essential in my role. I worked closely with product management and marketing teams to communicate the value proposition of our AI solutions, ensuring that our offerings were effectively positioned in the market. I also partnered with external stakeholders, including academic institutions and industry consortia, to foster innovation and drive the adoption of AI technologies.</w:t>
        <w:br/>
        <w:br/>
        <w:t>In addition to strategic oversight, I placed significant emphasis on cultivating a culture of continuous learning and innovation within my team. I encouraged my team members to explore emerging AI technologies and methodologies, fostering an environment where experimentation and knowledge-sharing were prioritized. This not only enhanced our technical capabilities but also enabled us to stay at the forefront of AI advancements.</w:t>
        <w:br/>
        <w:br/>
        <w:t>I actively engaged in thought leadership, representing IBM at conferences and industry events, where I shared insights on AI trends and best practices. This visibility not only reinforced IBM’s reputation as a leader in AI but also allowed me to build a network of influencers and collaborators across the tech landscape.</w:t>
        <w:br/>
        <w:br/>
        <w:t>Monitoring the performance of AI initiatives was another critical aspect of my role. I established key performance indicators to measure the impact of our AI solutions on business outcomes, ensuring that we continuously refined our approaches based on empirical data. This data-driven mindset was instrumental in making informed decisions and optimizing our AI strategy.</w:t>
        <w:br/>
        <w:br/>
        <w:t>Ultimately, serving as the Senior Director of AI Strategy at IBM was both challenging and rewarding. I had the opportunity to drive transformative change through AI, contributing to the advancement of technologies that have the potential to reshape industries and enhance the way we live and work. My experience in this role reinforced my belief in the power of AI to solve complex problems and create meaningful solutions for our clients and society at large.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Team Building, Scalable Platform Development, Architecture Design, Data Security, Compliance Best Practices, Innovation Management, Technical Operations Oversight, Emerging Technology Evaluation, Cross-Functional Collaboration, Agile Methodologies, Problem Solving, Communication Skills, Project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