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adept at shaping and executing innovative strategies in fast-paced environments. Proven track record in developing scalable platforms, building high-performing engineering teams, and overseeing technical operations. Strong expertise in data security, compliance, and evaluating emerging technologies to drive organizational growth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the Senior Director of AI Strategy at IBM, I had the unique opportunity to shape and drive the company’s vision for artificial intelligence across diverse industries. My primary objective was to align AI initiatives with business goals, ensuring that our strategies not only leveraged cutting-edge technology but also provided tangible value to our clients.</w:t>
        <w:br/>
        <w:br/>
        <w:t>In this role, I led a multidisciplinary team of data scientists, engineers, and business strategists to develop innovative AI solutions tailored to specific market needs. A key aspect of my responsibility was to define our AI roadmap, identifying priority areas for investment and development. This involved continuous evaluation of emerging AI technologies and trends, allowing us to stay ahead of the curve and maintain IBM's competitive edge.</w:t>
        <w:br/>
        <w:br/>
        <w:t>Collaboration was vital in my position. I worked closely with product teams, marketing, and sales to ensure that our AI offerings were seamlessly integrated into our broader product portfolio. This required a deep understanding of customer pain points and the ability to translate technical capabilities into business solutions. By fostering strong relationships with cross-functional teams, I was able to champion AI initiatives that resonated with both clients and internal stakeholders.</w:t>
        <w:br/>
        <w:br/>
        <w:t>In addition to strategic planning, I was responsible for overseeing the deployment of AI models and ensuring their scalability and compliance with data security standards. This involved implementing best practices for data governance and ethical AI usage, which were crucial for building trust with our clients and stakeholders.</w:t>
        <w:br/>
        <w:br/>
        <w:t>Driving a culture of innovation was another essential element of my role. I encouraged my team to experiment with new ideas and methodologies, which led to the successful pilot and implementation of several AI-driven projects that significantly enhanced operational efficiency and customer engagement for our clients.</w:t>
        <w:br/>
        <w:br/>
        <w:t>Ultimately, my tenure as Senior Director of AI Strategy at IBM was defined by my commitment to harnessing AI's potential to transform businesses. I was proud to lead initiatives that not only advanced our technology capabilities but also established IBM as a thought leader in the AI space, making a lasting impact on the industry.</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Data Security, Compliance Best Practices, Innovation Management, Cross-Functional Collaboration, Emerging Technology Evaluation, Agile Methodologies, Performance Optimization, Technical Operations Oversight, Problem-Solving, Communication Skills, Project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