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specializing in scalable platform development and innovative solutions. Proven track record in defining technology strategies, building high-performing engineering teams, and overseeing technical operations. Adept at driving growth and implementing data security best practices in fast-paced environments. Committed to fostering collaboration and evaluating emerging technologies for business success at Ambiance.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my role encompassed the formulation and execution of a comprehensive AI strategy aligned with the company’s broader business objectives. Leading a cross-functional team of AI specialists, data scientists, and business analysts, I focused on driving innovation through the application of advanced AI technologies, ensuring our solutions were not only cutting-edge but also scalable and effective.</w:t>
        <w:br/>
        <w:br/>
        <w:t>One of my primary responsibilities was to define the strategic vision for AI initiatives, identifying key market opportunities and setting the roadmap for product development. Collaborating closely with product management and engineering teams, I facilitated the integration of AI capabilities into IBM's existing offerings, thus enhancing our competitive edge. I also spearheaded various projects that leveraged machine learning, natural language processing, and computer vision, ensuring they met client needs while adhering to the highest standards of quality and compliance.</w:t>
        <w:br/>
        <w:br/>
        <w:t>A significant aspect of my role involved evaluating and adopting emerging AI technologies. By staying abreast of industry trends and advancements, I was able to guide the organization in its innovation efforts, ensuring that we remained at the forefront of AI development. I leveraged partnerships with academic institutions and research organizations to bridge the gap between theoretical advancements and practical applications, fostering a culture of continuous learning and adaptation within my team.</w:t>
        <w:br/>
        <w:br/>
        <w:t>Leadership was paramount in my position; I was responsible for nurturing a high-performing team, emphasizing professional growth, and fostering an inclusive environment. I implemented mentorship programs and facilitated knowledge-sharing sessions to empower team members, enhancing both individual and collective capabilities.</w:t>
        <w:br/>
        <w:br/>
        <w:t xml:space="preserve">Furthermore, my role required regular collaboration with other executives to align AI strategies with overall business goals. This involved presenting to the executive board and stakeholders, articulating the value of our initiatives, and ensuring buy-in for strategic investments in AI. </w:t>
        <w:br/>
        <w:br/>
        <w:t>In summary, my tenure as Senior Director of AI Strategy at IBM was characterized by strategic vision, innovative thinking, and a commitment to operational excellence. I was privileged to lead a talented team dedicated to transforming AI into a powerful driver of business success, ultimately positioning IBM as a leader in the AI landscape.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Data Security, Compliance Best Practices, Innovation Management, Technical Operations Oversight, Emerging Technology Evaluation, Cross-Functional Collaboration, Agile Methodologies, Problem Solving, Communication Skills, Project Management, Performance Optimization.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