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t>Dynamic IT Strategy Manager with expertise in Microsoft technologies and a proven track record in managing client technical relationships and vendor partnerships. Skilled in conducting best practice assessments and optimizing IT asset lifecycles. Adept at fostering collaboration between technical teams and client organizations to drive effective communication and tailored solutions for global clientele.</w:t>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tbl>
      <w:tblPr>
        <w:tblW w:type="auto" w:w="0"/>
        <w:tblLook w:firstColumn="1" w:firstRow="1" w:lastColumn="0" w:lastRow="0" w:noHBand="0" w:noVBand="1" w:val="04A0"/>
      </w:tblPr>
      <w:tblGrid>
        <w:gridCol w:w="5400"/>
        <w:gridCol w:w="5400"/>
      </w:tblGrid>
      <w:tr>
        <w:tc>
          <w:tcPr>
            <w:tcW w:type="dxa" w:w="5400"/>
            <w:tcMar w:top="0" w:left="0" w:bottom="0" w:right="0"/>
          </w:tcPr>
          <w:p/>
          <w:p>
            <w:pPr>
              <w:jc w:val="left"/>
            </w:pPr>
            <w:r>
              <w:rPr>
                <w:sz w:val="20"/>
              </w:rPr>
              <w:t>IBM</w:t>
            </w:r>
            <w:r>
              <w:rPr>
                <w:sz w:val="20"/>
              </w:rPr>
              <w:br/>
              <w:t>Senior Director of AI Strategy</w:t>
            </w:r>
          </w:p>
        </w:tc>
        <w:tc>
          <w:tcPr>
            <w:tcW w:type="dxa" w:w="5400"/>
            <w:tcMar w:top="0" w:left="0" w:bottom="0" w:right="0"/>
          </w:tcPr>
          <w:p/>
          <w:p>
            <w:pPr>
              <w:jc w:val="right"/>
            </w:pPr>
            <w:r>
              <w:rPr>
                <w:sz w:val="20"/>
              </w:rPr>
              <w:t>2023 - Present</w:t>
            </w:r>
          </w:p>
        </w:tc>
      </w:tr>
    </w:tbl>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tbl>
      <w:tblPr>
        <w:tblW w:type="auto" w:w="0"/>
        <w:tblLook w:firstColumn="1" w:firstRow="1" w:lastColumn="0" w:lastRow="0" w:noHBand="0" w:noVBand="1" w:val="04A0"/>
      </w:tblPr>
      <w:tblGrid>
        <w:gridCol w:w="5400"/>
        <w:gridCol w:w="5400"/>
      </w:tblGrid>
      <w:tr>
        <w:tc>
          <w:tcPr>
            <w:tcW w:type="dxa" w:w="5400"/>
            <w:tcMar w:top="0" w:left="0" w:bottom="0" w:right="0"/>
          </w:tcPr>
          <w:p/>
          <w:p>
            <w:pPr>
              <w:jc w:val="left"/>
            </w:pPr>
            <w:r>
              <w:rPr>
                <w:sz w:val="20"/>
              </w:rPr>
              <w:t>Lamar University</w:t>
            </w:r>
            <w:r>
              <w:rPr>
                <w:sz w:val="20"/>
              </w:rPr>
              <w:br/>
              <w:t>masters</w:t>
            </w:r>
          </w:p>
        </w:tc>
        <w:tc>
          <w:tcPr>
            <w:tcW w:type="dxa" w:w="5400"/>
            <w:tcMar w:top="0" w:left="0" w:bottom="0" w:right="0"/>
          </w:tcPr>
          <w:p/>
          <w:p>
            <w:pPr>
              <w:jc w:val="right"/>
            </w:pPr>
            <w:r>
              <w:rPr>
                <w:sz w:val="20"/>
              </w:rPr>
              <w:t>2013 - 2015</w:t>
            </w:r>
          </w:p>
        </w:tc>
      </w:tr>
    </w:tbl>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tbl>
      <w:tblPr>
        <w:tblW w:type="auto" w:w="0"/>
        <w:tblLook w:firstColumn="1" w:firstRow="1" w:lastColumn="0" w:lastRow="0" w:noHBand="0" w:noVBand="1" w:val="04A0"/>
      </w:tblPr>
      <w:tblGrid>
        <w:gridCol w:w="5400"/>
        <w:gridCol w:w="5400"/>
      </w:tblGrid>
      <w:tr>
        <w:tc>
          <w:tcPr>
            <w:tcW w:type="dxa" w:w="5400"/>
            <w:tcMar w:top="0" w:left="0" w:bottom="0" w:right="0"/>
          </w:tcPr>
          <w:p/>
          <w:p>
            <w:pPr>
              <w:jc w:val="left"/>
            </w:pPr>
            <w:r>
              <w:rPr>
                <w:sz w:val="20"/>
              </w:rPr>
              <w:t>Google</w:t>
            </w:r>
            <w:r>
              <w:rPr>
                <w:sz w:val="20"/>
              </w:rPr>
              <w:br/>
              <w:t>Certificate</w:t>
            </w:r>
          </w:p>
        </w:tc>
        <w:tc>
          <w:tcPr>
            <w:tcW w:type="dxa" w:w="5400"/>
            <w:tcMar w:top="0" w:left="0" w:bottom="0" w:right="0"/>
          </w:tcPr>
          <w:p/>
          <w:p>
            <w:pPr>
              <w:jc w:val="right"/>
            </w:pPr>
            <w:r>
              <w:rPr>
                <w:sz w:val="20"/>
              </w:rPr>
              <w:t>2013-01-10</w:t>
            </w:r>
          </w:p>
        </w:tc>
      </w:tr>
    </w:tbl>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0F">
      <w:pPr>
        <w:tabs>
          <w:tab w:val="right" w:leader="none" w:pos="10800"/>
        </w:tabs>
        <w:rPr>
          <w:sz w:val="20"/>
          <w:szCs w:val="20"/>
        </w:rPr>
      </w:pPr>
      <w:r>
        <w:t>IT Strategy Development, Client Relationship Management, Technical Communication, Vendor Management, IT Asset Lifecycle Management, Best Practice Assessment, Network Architecture Documentation, Cross-Functional Collaboration, Problem-Solving, Strategic Planning, Stakeholder Engagement, Data Flow Analysis, Microsoft Technologies Expertise, Team Leadership, Adaptability.</w:t>
      </w:r>
    </w:p>
    <w:sectPr>
      <w:headerReference r:id="rId6"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tabs>
        <w:tab w:val="center" w:leader="none" w:pos="5040"/>
      </w:tabs>
      <w:jc w:val="center"/>
      <w:rPr>
        <w:sz w:val="8"/>
        <w:szCs w:val="8"/>
      </w:rPr>
    </w:pPr>
    <w:r>
      <w:t>Reid Thomas, master</w:t>
      <w:br/>
      <w:t>Missouri City, TX · reid@reidthomas.net · +1111111111</w:t>
      <w:b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