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FE54" w14:textId="4DECB6B8" w:rsidR="000E656C" w:rsidRPr="001E42BB" w:rsidRDefault="001E42BB" w:rsidP="000E656C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b/>
          <w:bCs/>
          <w:sz w:val="27"/>
          <w:szCs w:val="27"/>
        </w:rPr>
      </w:pPr>
      <w:bookmarkStart w:id="0" w:name="_Hlk107686516"/>
      <w:r w:rsidRPr="001E42BB">
        <w:rPr>
          <w:rFonts w:ascii="Montserrat" w:eastAsia="Times New Roman" w:hAnsi="Montserrat" w:cs="Times New Roman"/>
          <w:b/>
          <w:bCs/>
          <w:sz w:val="27"/>
          <w:szCs w:val="27"/>
        </w:rPr>
        <w:t>Listening Skills</w:t>
      </w:r>
      <w:r w:rsidR="00F06F0B">
        <w:rPr>
          <w:rFonts w:ascii="Montserrat" w:eastAsia="Times New Roman" w:hAnsi="Montserrat" w:cs="Times New Roman"/>
          <w:b/>
          <w:bCs/>
          <w:sz w:val="27"/>
          <w:szCs w:val="27"/>
        </w:rPr>
        <w:t xml:space="preserve"> :</w:t>
      </w:r>
    </w:p>
    <w:p w14:paraId="296CBFF9" w14:textId="2F73BF41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>
        <w:rPr>
          <w:rFonts w:ascii="Montserrat" w:eastAsia="Times New Roman" w:hAnsi="Montserrat" w:cs="Times New Roman"/>
          <w:sz w:val="27"/>
          <w:szCs w:val="27"/>
        </w:rPr>
        <w:t>L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istening has been loosely defined as </w:t>
      </w:r>
      <w:r w:rsidRPr="00A639ED">
        <w:rPr>
          <w:rFonts w:ascii="Montserrat" w:eastAsia="Times New Roman" w:hAnsi="Montserrat" w:cs="Times New Roman"/>
          <w:sz w:val="27"/>
          <w:szCs w:val="27"/>
          <w:highlight w:val="cyan"/>
        </w:rPr>
        <w:t>hearing.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However, there is a world of difference between the two. </w:t>
      </w:r>
      <w:r w:rsidRPr="001E42BB">
        <w:rPr>
          <w:rFonts w:ascii="Montserrat" w:eastAsia="Times New Roman" w:hAnsi="Montserrat" w:cs="Times New Roman"/>
          <w:sz w:val="24"/>
          <w:szCs w:val="24"/>
        </w:rPr>
        <w:t xml:space="preserve">Especially when it comes to listening skills in students, the word listening takes on a whole new </w:t>
      </w:r>
      <w:r w:rsidRPr="00395C5D">
        <w:rPr>
          <w:rFonts w:ascii="Montserrat" w:eastAsia="Times New Roman" w:hAnsi="Montserrat" w:cs="Times New Roman"/>
          <w:color w:val="FF0000"/>
          <w:sz w:val="24"/>
          <w:szCs w:val="24"/>
        </w:rPr>
        <w:t>intent.</w:t>
      </w:r>
    </w:p>
    <w:p w14:paraId="3B017BAD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bookmarkStart w:id="1" w:name="_Hlk91360490"/>
      <w:r w:rsidRPr="00A639ED">
        <w:rPr>
          <w:rFonts w:ascii="Montserrat" w:eastAsia="Times New Roman" w:hAnsi="Montserrat" w:cs="Times New Roman"/>
          <w:sz w:val="27"/>
          <w:szCs w:val="27"/>
          <w:highlight w:val="cyan"/>
        </w:rPr>
        <w:t>Listening skills can be defined as the art of receiving information, interpreting and communicating it.</w:t>
      </w:r>
    </w:p>
    <w:bookmarkEnd w:id="1"/>
    <w:p w14:paraId="42F269EC" w14:textId="1841F000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 xml:space="preserve">Without effective listening skills the whole </w:t>
      </w:r>
      <w:r w:rsidRPr="00A639ED">
        <w:rPr>
          <w:rFonts w:ascii="Montserrat" w:eastAsia="Times New Roman" w:hAnsi="Montserrat" w:cs="Times New Roman"/>
          <w:sz w:val="27"/>
          <w:szCs w:val="27"/>
          <w:highlight w:val="cyan"/>
          <w:u w:val="single"/>
        </w:rPr>
        <w:t>communication channel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</w:t>
      </w:r>
      <w:r w:rsidRPr="00A639ED">
        <w:rPr>
          <w:rFonts w:ascii="Montserrat" w:eastAsia="Times New Roman" w:hAnsi="Montserrat" w:cs="Times New Roman"/>
          <w:sz w:val="27"/>
          <w:szCs w:val="27"/>
          <w:highlight w:val="cyan"/>
        </w:rPr>
        <w:t xml:space="preserve">breaks down. </w:t>
      </w:r>
      <w:r w:rsidR="00F06F0B" w:rsidRPr="00A639ED">
        <w:rPr>
          <w:rFonts w:ascii="Montserrat" w:eastAsia="Times New Roman" w:hAnsi="Montserrat" w:cs="Times New Roman"/>
          <w:sz w:val="27"/>
          <w:szCs w:val="27"/>
          <w:highlight w:val="cyan"/>
        </w:rPr>
        <w:t>Therefore,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listening skills are important. It forms an </w:t>
      </w:r>
      <w:r w:rsidRPr="00A639ED">
        <w:rPr>
          <w:rFonts w:ascii="Montserrat" w:eastAsia="Times New Roman" w:hAnsi="Montserrat" w:cs="Times New Roman"/>
          <w:sz w:val="27"/>
          <w:szCs w:val="27"/>
          <w:highlight w:val="cyan"/>
        </w:rPr>
        <w:t>integral part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of the communication process.</w:t>
      </w:r>
    </w:p>
    <w:p w14:paraId="68D666E9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 xml:space="preserve">Here is an example of what could happen if a student does not listen. In a classroom set up, if a student does not listen to a lecture, the subject matter being taught in that lecture may be </w:t>
      </w:r>
      <w:r w:rsidRPr="00A639ED">
        <w:rPr>
          <w:rFonts w:ascii="Montserrat" w:eastAsia="Times New Roman" w:hAnsi="Montserrat" w:cs="Times New Roman"/>
          <w:sz w:val="27"/>
          <w:szCs w:val="27"/>
          <w:highlight w:val="darkCyan"/>
        </w:rPr>
        <w:t>misconstrued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or not understood at all by the student. Here, the problem is twofold.</w:t>
      </w:r>
    </w:p>
    <w:p w14:paraId="0436F33B" w14:textId="10DF1633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 xml:space="preserve">One – the impact of not listening in the class will be felt later when the student </w:t>
      </w:r>
      <w:r w:rsidR="00F06F0B" w:rsidRPr="001E42BB">
        <w:rPr>
          <w:rFonts w:ascii="Montserrat" w:eastAsia="Times New Roman" w:hAnsi="Montserrat" w:cs="Times New Roman"/>
          <w:sz w:val="27"/>
          <w:szCs w:val="27"/>
        </w:rPr>
        <w:t>must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study the concept or during an examination.</w:t>
      </w:r>
    </w:p>
    <w:p w14:paraId="4B1DD834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>Two – the opportunity to clear doubts while the lecture is going on is totally lost.</w:t>
      </w:r>
    </w:p>
    <w:p w14:paraId="52FC1E74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>Going beyond the classroom scene, listening skills are important in the workplace and everywhere in life.</w:t>
      </w:r>
    </w:p>
    <w:p w14:paraId="2D2920A2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>Without listening skills, you may not be able to effectively communicate with people around you.</w:t>
      </w:r>
    </w:p>
    <w:p w14:paraId="1DD5AE30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>Being able to communicate with people is one of the foremost steps to success.</w:t>
      </w:r>
    </w:p>
    <w:p w14:paraId="64980E49" w14:textId="77777777" w:rsidR="008125CA" w:rsidRDefault="008125CA" w:rsidP="001E42BB">
      <w:pPr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8817EB" w14:textId="4C5499AB" w:rsidR="001E42BB" w:rsidRPr="008125CA" w:rsidRDefault="001E42BB" w:rsidP="001E42BB">
      <w:pPr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125C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Some Interesting Research Statistics on Listening</w:t>
      </w:r>
    </w:p>
    <w:p w14:paraId="650A59DA" w14:textId="2BFAB73E" w:rsidR="001E42BB" w:rsidRPr="001E42BB" w:rsidRDefault="00747050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hyperlink r:id="rId7" w:tgtFrame="_blank" w:history="1">
        <w:r w:rsidR="001E42BB" w:rsidRPr="001E42BB">
          <w:rPr>
            <w:rFonts w:ascii="Montserrat" w:eastAsia="Times New Roman" w:hAnsi="Montserrat" w:cs="Times New Roman"/>
            <w:color w:val="0000FF"/>
            <w:sz w:val="27"/>
            <w:szCs w:val="27"/>
          </w:rPr>
          <w:t>Research suggests</w:t>
        </w:r>
      </w:hyperlink>
      <w:r w:rsidR="001E42BB" w:rsidRPr="001E42BB">
        <w:rPr>
          <w:rFonts w:ascii="Montserrat" w:eastAsia="Times New Roman" w:hAnsi="Montserrat" w:cs="Times New Roman"/>
          <w:sz w:val="27"/>
          <w:szCs w:val="27"/>
        </w:rPr>
        <w:t xml:space="preserve"> that people spend about </w:t>
      </w:r>
      <w:r w:rsidR="001E42BB" w:rsidRPr="0044255C">
        <w:rPr>
          <w:rFonts w:ascii="Montserrat" w:eastAsia="Times New Roman" w:hAnsi="Montserrat" w:cs="Times New Roman"/>
          <w:sz w:val="27"/>
          <w:szCs w:val="27"/>
          <w:highlight w:val="yellow"/>
        </w:rPr>
        <w:t>55% of</w:t>
      </w:r>
      <w:r w:rsidR="001E42BB" w:rsidRPr="001E42BB">
        <w:rPr>
          <w:rFonts w:ascii="Montserrat" w:eastAsia="Times New Roman" w:hAnsi="Montserrat" w:cs="Times New Roman"/>
          <w:sz w:val="27"/>
          <w:szCs w:val="27"/>
        </w:rPr>
        <w:t xml:space="preserve"> the time in a day listening and people are able to listen to about </w:t>
      </w:r>
      <w:r w:rsidR="001E42BB" w:rsidRPr="0044255C">
        <w:rPr>
          <w:rFonts w:ascii="Montserrat" w:eastAsia="Times New Roman" w:hAnsi="Montserrat" w:cs="Times New Roman"/>
          <w:sz w:val="27"/>
          <w:szCs w:val="27"/>
          <w:highlight w:val="yellow"/>
        </w:rPr>
        <w:t>450 words</w:t>
      </w:r>
      <w:r w:rsidR="001E42BB" w:rsidRPr="001E42BB">
        <w:rPr>
          <w:rFonts w:ascii="Montserrat" w:eastAsia="Times New Roman" w:hAnsi="Montserrat" w:cs="Times New Roman"/>
          <w:sz w:val="27"/>
          <w:szCs w:val="27"/>
        </w:rPr>
        <w:t xml:space="preserve"> in a single minute.</w:t>
      </w:r>
    </w:p>
    <w:p w14:paraId="5925E4F9" w14:textId="1FD29C7D" w:rsidR="001E42BB" w:rsidRPr="001E42BB" w:rsidRDefault="00747050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hyperlink r:id="rId8" w:tgtFrame="_blank" w:history="1">
        <w:r w:rsidR="001E42BB" w:rsidRPr="001E42BB">
          <w:rPr>
            <w:rFonts w:ascii="Montserrat" w:eastAsia="Times New Roman" w:hAnsi="Montserrat" w:cs="Times New Roman"/>
            <w:color w:val="0000FF"/>
            <w:sz w:val="27"/>
            <w:szCs w:val="27"/>
          </w:rPr>
          <w:t xml:space="preserve">An interesting study by Dr. </w:t>
        </w:r>
        <w:r w:rsidR="00F06F0B" w:rsidRPr="001E42BB">
          <w:rPr>
            <w:rFonts w:ascii="Montserrat" w:eastAsia="Times New Roman" w:hAnsi="Montserrat" w:cs="Times New Roman"/>
            <w:color w:val="0000FF"/>
            <w:sz w:val="27"/>
            <w:szCs w:val="27"/>
          </w:rPr>
          <w:t>Michael</w:t>
        </w:r>
        <w:r w:rsidR="001E42BB" w:rsidRPr="001E42BB">
          <w:rPr>
            <w:rFonts w:ascii="Montserrat" w:eastAsia="Times New Roman" w:hAnsi="Montserrat" w:cs="Times New Roman"/>
            <w:color w:val="0000FF"/>
            <w:sz w:val="27"/>
            <w:szCs w:val="27"/>
          </w:rPr>
          <w:t xml:space="preserve"> Philips</w:t>
        </w:r>
      </w:hyperlink>
      <w:r w:rsidR="001E42BB" w:rsidRPr="001E42BB">
        <w:rPr>
          <w:rFonts w:ascii="Montserrat" w:eastAsia="Times New Roman" w:hAnsi="Montserrat" w:cs="Times New Roman"/>
          <w:sz w:val="27"/>
          <w:szCs w:val="27"/>
        </w:rPr>
        <w:t xml:space="preserve">, neuro audiologist at </w:t>
      </w:r>
      <w:r w:rsidR="001E42BB" w:rsidRPr="0044255C">
        <w:rPr>
          <w:rFonts w:ascii="Montserrat" w:eastAsia="Times New Roman" w:hAnsi="Montserrat" w:cs="Times New Roman"/>
          <w:sz w:val="27"/>
          <w:szCs w:val="27"/>
          <w:highlight w:val="yellow"/>
        </w:rPr>
        <w:t>Indiana University School of medicine</w:t>
      </w:r>
      <w:r w:rsidR="001E42BB" w:rsidRPr="001E42BB">
        <w:rPr>
          <w:rFonts w:ascii="Montserrat" w:eastAsia="Times New Roman" w:hAnsi="Montserrat" w:cs="Times New Roman"/>
          <w:sz w:val="27"/>
          <w:szCs w:val="27"/>
        </w:rPr>
        <w:t xml:space="preserve">, found that there is a difference in listening skills amongst men and women. The study revealed that while listening, men used only the </w:t>
      </w:r>
      <w:r w:rsidR="0044255C" w:rsidRPr="001E42BB">
        <w:rPr>
          <w:rFonts w:ascii="Montserrat" w:eastAsia="Times New Roman" w:hAnsi="Montserrat" w:cs="Times New Roman"/>
          <w:sz w:val="27"/>
          <w:szCs w:val="27"/>
        </w:rPr>
        <w:t>left-brain</w:t>
      </w:r>
      <w:r w:rsidR="001E42BB" w:rsidRPr="001E42BB">
        <w:rPr>
          <w:rFonts w:ascii="Montserrat" w:eastAsia="Times New Roman" w:hAnsi="Montserrat" w:cs="Times New Roman"/>
          <w:sz w:val="27"/>
          <w:szCs w:val="27"/>
        </w:rPr>
        <w:t xml:space="preserve"> hemisphere while women used both hemispheres of the brain.</w:t>
      </w:r>
    </w:p>
    <w:p w14:paraId="1DCE0A10" w14:textId="77777777" w:rsidR="001E42BB" w:rsidRPr="001E42BB" w:rsidRDefault="00747050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hyperlink r:id="rId9" w:tgtFrame="_blank" w:history="1">
        <w:r w:rsidR="001E42BB" w:rsidRPr="001E42BB">
          <w:rPr>
            <w:rFonts w:ascii="Montserrat" w:eastAsia="Times New Roman" w:hAnsi="Montserrat" w:cs="Times New Roman"/>
            <w:color w:val="0000FF"/>
            <w:sz w:val="27"/>
            <w:szCs w:val="27"/>
          </w:rPr>
          <w:t>According to Owen Hargie</w:t>
        </w:r>
      </w:hyperlink>
      <w:r w:rsidR="001E42BB" w:rsidRPr="001E42BB">
        <w:rPr>
          <w:rFonts w:ascii="Montserrat" w:eastAsia="Times New Roman" w:hAnsi="Montserrat" w:cs="Times New Roman"/>
          <w:sz w:val="27"/>
          <w:szCs w:val="27"/>
        </w:rPr>
        <w:t xml:space="preserve">, </w:t>
      </w:r>
      <w:r w:rsidR="001E42BB" w:rsidRPr="0044255C">
        <w:rPr>
          <w:rFonts w:ascii="Montserrat" w:eastAsia="Times New Roman" w:hAnsi="Montserrat" w:cs="Times New Roman"/>
          <w:sz w:val="27"/>
          <w:szCs w:val="27"/>
          <w:highlight w:val="yellow"/>
        </w:rPr>
        <w:t>Emeritus Professor</w:t>
      </w:r>
      <w:r w:rsidR="001E42BB" w:rsidRPr="001E42BB">
        <w:rPr>
          <w:rFonts w:ascii="Montserrat" w:eastAsia="Times New Roman" w:hAnsi="Montserrat" w:cs="Times New Roman"/>
          <w:sz w:val="27"/>
          <w:szCs w:val="27"/>
        </w:rPr>
        <w:t xml:space="preserve"> of Communication at </w:t>
      </w:r>
      <w:r w:rsidR="001E42BB" w:rsidRPr="0044255C">
        <w:rPr>
          <w:rFonts w:ascii="Montserrat" w:eastAsia="Times New Roman" w:hAnsi="Montserrat" w:cs="Times New Roman"/>
          <w:sz w:val="27"/>
          <w:szCs w:val="27"/>
          <w:highlight w:val="yellow"/>
        </w:rPr>
        <w:t>Ulster University</w:t>
      </w:r>
      <w:r w:rsidR="001E42BB" w:rsidRPr="001E42BB">
        <w:rPr>
          <w:rFonts w:ascii="Montserrat" w:eastAsia="Times New Roman" w:hAnsi="Montserrat" w:cs="Times New Roman"/>
          <w:sz w:val="27"/>
          <w:szCs w:val="27"/>
        </w:rPr>
        <w:t xml:space="preserve">, in his book </w:t>
      </w:r>
      <w:r w:rsidR="001E42BB" w:rsidRPr="003D7E20">
        <w:rPr>
          <w:rFonts w:ascii="Montserrat" w:eastAsia="Times New Roman" w:hAnsi="Montserrat" w:cs="Times New Roman"/>
          <w:sz w:val="27"/>
          <w:szCs w:val="27"/>
          <w:highlight w:val="yellow"/>
        </w:rPr>
        <w:t>Skilled Interpersonal Interaction</w:t>
      </w:r>
      <w:r w:rsidR="001E42BB" w:rsidRPr="001E42BB">
        <w:rPr>
          <w:rFonts w:ascii="Montserrat" w:eastAsia="Times New Roman" w:hAnsi="Montserrat" w:cs="Times New Roman"/>
          <w:sz w:val="27"/>
          <w:szCs w:val="27"/>
        </w:rPr>
        <w:t xml:space="preserve">: Research, Theory, and Practice, he states that on an </w:t>
      </w:r>
      <w:r w:rsidR="001E42BB" w:rsidRPr="0044255C">
        <w:rPr>
          <w:rFonts w:ascii="Montserrat" w:eastAsia="Times New Roman" w:hAnsi="Montserrat" w:cs="Times New Roman"/>
          <w:sz w:val="27"/>
          <w:szCs w:val="27"/>
          <w:highlight w:val="yellow"/>
          <w:u w:val="single"/>
        </w:rPr>
        <w:t>average workers</w:t>
      </w:r>
      <w:r w:rsidR="001E42BB" w:rsidRPr="001E42BB">
        <w:rPr>
          <w:rFonts w:ascii="Montserrat" w:eastAsia="Times New Roman" w:hAnsi="Montserrat" w:cs="Times New Roman"/>
          <w:sz w:val="27"/>
          <w:szCs w:val="27"/>
        </w:rPr>
        <w:t xml:space="preserve"> </w:t>
      </w:r>
      <w:r w:rsidR="001E42BB" w:rsidRPr="0044255C">
        <w:rPr>
          <w:rFonts w:ascii="Montserrat" w:eastAsia="Times New Roman" w:hAnsi="Montserrat" w:cs="Times New Roman"/>
          <w:sz w:val="27"/>
          <w:szCs w:val="27"/>
          <w:highlight w:val="yellow"/>
        </w:rPr>
        <w:t>spend 55%</w:t>
      </w:r>
      <w:r w:rsidR="001E42BB" w:rsidRPr="001E42BB">
        <w:rPr>
          <w:rFonts w:ascii="Montserrat" w:eastAsia="Times New Roman" w:hAnsi="Montserrat" w:cs="Times New Roman"/>
          <w:sz w:val="27"/>
          <w:szCs w:val="27"/>
        </w:rPr>
        <w:t xml:space="preserve"> of their workday listening and </w:t>
      </w:r>
      <w:r w:rsidR="001E42BB" w:rsidRPr="0044255C">
        <w:rPr>
          <w:rFonts w:ascii="Montserrat" w:eastAsia="Times New Roman" w:hAnsi="Montserrat" w:cs="Times New Roman"/>
          <w:sz w:val="27"/>
          <w:szCs w:val="27"/>
          <w:highlight w:val="yellow"/>
        </w:rPr>
        <w:t>managers</w:t>
      </w:r>
      <w:r w:rsidR="001E42BB" w:rsidRPr="001E42BB">
        <w:rPr>
          <w:rFonts w:ascii="Montserrat" w:eastAsia="Times New Roman" w:hAnsi="Montserrat" w:cs="Times New Roman"/>
          <w:sz w:val="27"/>
          <w:szCs w:val="27"/>
        </w:rPr>
        <w:t xml:space="preserve"> spend about </w:t>
      </w:r>
      <w:r w:rsidR="001E42BB" w:rsidRPr="0044255C">
        <w:rPr>
          <w:rFonts w:ascii="Montserrat" w:eastAsia="Times New Roman" w:hAnsi="Montserrat" w:cs="Times New Roman"/>
          <w:sz w:val="27"/>
          <w:szCs w:val="27"/>
          <w:highlight w:val="yellow"/>
        </w:rPr>
        <w:t>63% of their day listening.</w:t>
      </w:r>
    </w:p>
    <w:p w14:paraId="0464C6FB" w14:textId="77777777" w:rsidR="001E42BB" w:rsidRPr="001E42BB" w:rsidRDefault="001E42BB" w:rsidP="001E42BB">
      <w:pPr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E42BB">
        <w:rPr>
          <w:rFonts w:ascii="Times New Roman" w:eastAsia="Times New Roman" w:hAnsi="Times New Roman" w:cs="Times New Roman"/>
          <w:b/>
          <w:bCs/>
          <w:sz w:val="32"/>
          <w:szCs w:val="32"/>
        </w:rPr>
        <w:t>Types of Listening</w:t>
      </w:r>
    </w:p>
    <w:p w14:paraId="29324362" w14:textId="77777777" w:rsidR="001E42BB" w:rsidRPr="001E42BB" w:rsidRDefault="001E42BB" w:rsidP="001E42BB">
      <w:pPr>
        <w:spacing w:after="300" w:line="240" w:lineRule="auto"/>
        <w:textAlignment w:val="baseline"/>
        <w:outlineLvl w:val="4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E42BB">
        <w:rPr>
          <w:rFonts w:ascii="Times New Roman" w:eastAsia="Times New Roman" w:hAnsi="Times New Roman" w:cs="Times New Roman"/>
          <w:b/>
          <w:bCs/>
          <w:sz w:val="32"/>
          <w:szCs w:val="32"/>
        </w:rPr>
        <w:t>There Are Two Types of Listening, Namely Active Listening and Passive Listening</w:t>
      </w:r>
    </w:p>
    <w:p w14:paraId="084FC2EC" w14:textId="2DB3344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44255C">
        <w:rPr>
          <w:rFonts w:ascii="Montserrat" w:eastAsia="Times New Roman" w:hAnsi="Montserrat" w:cs="Times New Roman"/>
          <w:b/>
          <w:bCs/>
          <w:sz w:val="27"/>
          <w:szCs w:val="27"/>
          <w:highlight w:val="cyan"/>
          <w:u w:val="single"/>
        </w:rPr>
        <w:t>Active listening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is the act of listening with intent, </w:t>
      </w:r>
      <w:r w:rsidR="0044255C" w:rsidRPr="001E42BB">
        <w:rPr>
          <w:rFonts w:ascii="Montserrat" w:eastAsia="Times New Roman" w:hAnsi="Montserrat" w:cs="Times New Roman"/>
          <w:sz w:val="27"/>
          <w:szCs w:val="27"/>
        </w:rPr>
        <w:t>understanding,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and interpreting the words of the speaker. Here, the listener </w:t>
      </w:r>
      <w:r w:rsidR="0044255C" w:rsidRPr="001E42BB">
        <w:rPr>
          <w:rFonts w:ascii="Montserrat" w:eastAsia="Times New Roman" w:hAnsi="Montserrat" w:cs="Times New Roman"/>
          <w:sz w:val="27"/>
          <w:szCs w:val="27"/>
        </w:rPr>
        <w:t>can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interpret what the speaker is saying irrespective of whether the listener agrees with the speaker or not. Active listening does not mean you must understand or agree with the speaker.</w:t>
      </w:r>
    </w:p>
    <w:p w14:paraId="76F593AD" w14:textId="768A408E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>For example, you may be listening to a lecture in class, but do not quite understand the concept. This does not mean you are not an active listener.</w:t>
      </w:r>
    </w:p>
    <w:p w14:paraId="462F39AD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>It only means that you need the concept to be explained again for better understanding. Here, you were an active listener, but you needed a breakdown of the concept in simpler terms.</w:t>
      </w:r>
    </w:p>
    <w:p w14:paraId="1CC475FF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44255C">
        <w:rPr>
          <w:rFonts w:ascii="Montserrat" w:eastAsia="Times New Roman" w:hAnsi="Montserrat" w:cs="Times New Roman"/>
          <w:b/>
          <w:bCs/>
          <w:sz w:val="27"/>
          <w:szCs w:val="27"/>
          <w:highlight w:val="cyan"/>
          <w:u w:val="single"/>
        </w:rPr>
        <w:lastRenderedPageBreak/>
        <w:t>Passive listening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means when the act of listening is a secondary function and not your primary action. For example, writing something while the lecture is going on, texting while the class is functioning.</w:t>
      </w:r>
    </w:p>
    <w:p w14:paraId="37EF6A70" w14:textId="1EFA42E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 xml:space="preserve">Here, the student is able to listen and may also be able to repeat the words of the </w:t>
      </w:r>
      <w:r w:rsidR="0044255C" w:rsidRPr="001E42BB">
        <w:rPr>
          <w:rFonts w:ascii="Montserrat" w:eastAsia="Times New Roman" w:hAnsi="Montserrat" w:cs="Times New Roman"/>
          <w:sz w:val="27"/>
          <w:szCs w:val="27"/>
        </w:rPr>
        <w:t>speaker,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but it happens as a </w:t>
      </w:r>
      <w:r w:rsidRPr="00293531">
        <w:rPr>
          <w:rFonts w:ascii="Montserrat" w:eastAsia="Times New Roman" w:hAnsi="Montserrat" w:cs="Times New Roman"/>
          <w:sz w:val="27"/>
          <w:szCs w:val="27"/>
          <w:highlight w:val="cyan"/>
        </w:rPr>
        <w:t>sensory function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and does not necessarily mean that the student has understood the words of the speaker.</w:t>
      </w:r>
    </w:p>
    <w:p w14:paraId="76D32A5E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>Notice the difference between the two and gauge for yourself, the type of listening skill that needs to be developed.</w:t>
      </w:r>
    </w:p>
    <w:bookmarkEnd w:id="0"/>
    <w:p w14:paraId="1E0D56A1" w14:textId="77777777" w:rsidR="001E42BB" w:rsidRPr="001E42BB" w:rsidRDefault="001E42BB" w:rsidP="001E42BB">
      <w:pPr>
        <w:spacing w:after="300" w:line="240" w:lineRule="auto"/>
        <w:textAlignment w:val="baseline"/>
        <w:outlineLvl w:val="3"/>
        <w:rPr>
          <w:rFonts w:ascii="Hind Siliguri" w:eastAsia="Times New Roman" w:hAnsi="Hind Siliguri" w:cs="Hind Siliguri"/>
          <w:sz w:val="24"/>
          <w:szCs w:val="24"/>
        </w:rPr>
      </w:pPr>
      <w:r w:rsidRPr="001E42BB">
        <w:rPr>
          <w:rFonts w:ascii="Hind Siliguri" w:eastAsia="Times New Roman" w:hAnsi="Hind Siliguri" w:cs="Hind Siliguri"/>
          <w:sz w:val="24"/>
          <w:szCs w:val="24"/>
        </w:rPr>
        <w:t>5 Amazing Benefits of Listening Skills:</w:t>
      </w:r>
    </w:p>
    <w:p w14:paraId="00C12959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>There are many reasons why listening skills are important. Enlisted here below are some of the benefits of effective listening.</w:t>
      </w:r>
    </w:p>
    <w:p w14:paraId="0D5BDA0E" w14:textId="77777777" w:rsidR="001E42BB" w:rsidRPr="00A639ED" w:rsidRDefault="001E42BB" w:rsidP="001E42BB">
      <w:pPr>
        <w:spacing w:after="300" w:line="240" w:lineRule="auto"/>
        <w:textAlignment w:val="baseline"/>
        <w:outlineLvl w:val="4"/>
        <w:rPr>
          <w:rFonts w:ascii="Hind Siliguri" w:eastAsia="Times New Roman" w:hAnsi="Hind Siliguri" w:cs="Hind Siliguri"/>
          <w:b/>
          <w:bCs/>
          <w:sz w:val="28"/>
          <w:szCs w:val="28"/>
        </w:rPr>
      </w:pPr>
      <w:r w:rsidRPr="00A639ED">
        <w:rPr>
          <w:rFonts w:ascii="Hind Siliguri" w:eastAsia="Times New Roman" w:hAnsi="Hind Siliguri" w:cs="Hind Siliguri"/>
          <w:b/>
          <w:bCs/>
          <w:sz w:val="28"/>
          <w:szCs w:val="28"/>
        </w:rPr>
        <w:t>1. Listening Skills Improve Language</w:t>
      </w:r>
    </w:p>
    <w:p w14:paraId="17C910B3" w14:textId="143983D8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noProof/>
          <w:sz w:val="27"/>
          <w:szCs w:val="27"/>
        </w:rPr>
        <w:drawing>
          <wp:inline distT="0" distB="0" distL="0" distR="0" wp14:anchorId="3802C113" wp14:editId="09A1835F">
            <wp:extent cx="3492500" cy="2647950"/>
            <wp:effectExtent l="0" t="0" r="0" b="0"/>
            <wp:docPr id="4" name="Picture 4" descr="Do you speak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speak englis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5831" w14:textId="4532A96A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 xml:space="preserve">One of the benefits of listening skills is that it </w:t>
      </w:r>
      <w:r w:rsidRPr="00046D14">
        <w:rPr>
          <w:rFonts w:ascii="Montserrat" w:eastAsia="Times New Roman" w:hAnsi="Montserrat" w:cs="Times New Roman"/>
          <w:sz w:val="27"/>
          <w:szCs w:val="27"/>
          <w:highlight w:val="darkCyan"/>
        </w:rPr>
        <w:t>improves language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. As you listen, so shall you learn. Listening to lectures and talk shows introduces you to </w:t>
      </w:r>
      <w:r w:rsidRPr="00046D14">
        <w:rPr>
          <w:rFonts w:ascii="Montserrat" w:eastAsia="Times New Roman" w:hAnsi="Montserrat" w:cs="Times New Roman"/>
          <w:sz w:val="27"/>
          <w:szCs w:val="27"/>
          <w:highlight w:val="darkCyan"/>
        </w:rPr>
        <w:t>new vocabulary</w:t>
      </w:r>
      <w:r w:rsidRPr="001E42BB">
        <w:rPr>
          <w:rFonts w:ascii="Montserrat" w:eastAsia="Times New Roman" w:hAnsi="Montserrat" w:cs="Times New Roman"/>
          <w:sz w:val="27"/>
          <w:szCs w:val="27"/>
        </w:rPr>
        <w:t>.</w:t>
      </w:r>
      <w:r w:rsidR="00180507">
        <w:rPr>
          <w:rFonts w:ascii="Montserrat" w:eastAsia="Times New Roman" w:hAnsi="Montserrat" w:cs="Times New Roman"/>
          <w:sz w:val="27"/>
          <w:szCs w:val="27"/>
        </w:rPr>
        <w:t xml:space="preserve">  </w:t>
      </w:r>
    </w:p>
    <w:p w14:paraId="644E11A0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lastRenderedPageBreak/>
        <w:t>You may say that reading has the same effect. Yes, you are right, but when you </w:t>
      </w:r>
      <w:hyperlink r:id="rId11" w:history="1">
        <w:r w:rsidRPr="001E42BB">
          <w:rPr>
            <w:rFonts w:ascii="Montserrat" w:eastAsia="Times New Roman" w:hAnsi="Montserrat" w:cs="Times New Roman"/>
            <w:color w:val="0000FF"/>
            <w:sz w:val="27"/>
            <w:szCs w:val="27"/>
          </w:rPr>
          <w:t>read books</w:t>
        </w:r>
      </w:hyperlink>
      <w:r w:rsidRPr="001E42BB">
        <w:rPr>
          <w:rFonts w:ascii="Montserrat" w:eastAsia="Times New Roman" w:hAnsi="Montserrat" w:cs="Times New Roman"/>
          <w:sz w:val="27"/>
          <w:szCs w:val="27"/>
        </w:rPr>
        <w:t> you tend to read books in the language script you are comfortable with, giving you  less exposure than when you listen to someone speak.</w:t>
      </w:r>
    </w:p>
    <w:p w14:paraId="220703B3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>People speak in different languages and introduce you to new words every day. You meet different people from different walks of life, thereby introducing you to a whole new world out there.</w:t>
      </w:r>
    </w:p>
    <w:p w14:paraId="0225C0A6" w14:textId="77777777" w:rsidR="001E42BB" w:rsidRPr="00A639ED" w:rsidRDefault="001E42BB" w:rsidP="001E42BB">
      <w:pPr>
        <w:spacing w:after="300" w:line="240" w:lineRule="auto"/>
        <w:textAlignment w:val="baseline"/>
        <w:outlineLvl w:val="4"/>
        <w:rPr>
          <w:rFonts w:ascii="Hind Siliguri" w:eastAsia="Times New Roman" w:hAnsi="Hind Siliguri" w:cs="Hind Siliguri"/>
          <w:b/>
          <w:bCs/>
          <w:sz w:val="32"/>
          <w:szCs w:val="32"/>
        </w:rPr>
      </w:pPr>
      <w:r w:rsidRPr="00A639ED">
        <w:rPr>
          <w:rFonts w:ascii="Hind Siliguri" w:eastAsia="Times New Roman" w:hAnsi="Hind Siliguri" w:cs="Hind Siliguri"/>
          <w:b/>
          <w:bCs/>
          <w:sz w:val="32"/>
          <w:szCs w:val="32"/>
        </w:rPr>
        <w:t>2. Listening Skills Gets You Prepared</w:t>
      </w:r>
    </w:p>
    <w:p w14:paraId="7D5C52E1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>The importance of listening in communication is that it prepares you for a conversation. While you listen, you are already formulating replies for the discussion.</w:t>
      </w:r>
    </w:p>
    <w:p w14:paraId="59E472E2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>Listening involves understanding and interpretation and finally prepares you with related content.</w:t>
      </w:r>
    </w:p>
    <w:p w14:paraId="2C181D4C" w14:textId="411A8E76" w:rsidR="001E42BB" w:rsidRPr="00046D14" w:rsidRDefault="001E42BB" w:rsidP="001E42BB">
      <w:pPr>
        <w:spacing w:after="300" w:line="240" w:lineRule="auto"/>
        <w:textAlignment w:val="baseline"/>
        <w:outlineLvl w:val="4"/>
        <w:rPr>
          <w:rFonts w:ascii="Hind Siliguri" w:eastAsia="Times New Roman" w:hAnsi="Hind Siliguri" w:cs="Hind Siliguri"/>
          <w:b/>
          <w:bCs/>
          <w:sz w:val="36"/>
          <w:szCs w:val="36"/>
        </w:rPr>
      </w:pPr>
      <w:r w:rsidRPr="001E42BB">
        <w:rPr>
          <w:rFonts w:ascii="Hind Siliguri" w:eastAsia="Times New Roman" w:hAnsi="Hind Siliguri" w:cs="Hind Siliguri"/>
          <w:sz w:val="20"/>
          <w:szCs w:val="20"/>
        </w:rPr>
        <w:t xml:space="preserve">3. </w:t>
      </w:r>
      <w:r w:rsidRPr="00046D14">
        <w:rPr>
          <w:rFonts w:ascii="Hind Siliguri" w:eastAsia="Times New Roman" w:hAnsi="Hind Siliguri" w:cs="Hind Siliguri"/>
          <w:b/>
          <w:bCs/>
          <w:sz w:val="36"/>
          <w:szCs w:val="36"/>
        </w:rPr>
        <w:t xml:space="preserve">Listening Skills Makes You </w:t>
      </w:r>
      <w:r w:rsidR="00F06F0B" w:rsidRPr="00046D14">
        <w:rPr>
          <w:rFonts w:ascii="Hind Siliguri" w:eastAsia="Times New Roman" w:hAnsi="Hind Siliguri" w:cs="Hind Siliguri"/>
          <w:b/>
          <w:bCs/>
          <w:sz w:val="36"/>
          <w:szCs w:val="36"/>
        </w:rPr>
        <w:t>Empathetic</w:t>
      </w:r>
      <w:r w:rsidR="00F06F0B">
        <w:rPr>
          <w:rFonts w:ascii="Hind Siliguri" w:eastAsia="Times New Roman" w:hAnsi="Hind Siliguri" w:cs="Hind Siliguri"/>
          <w:b/>
          <w:bCs/>
          <w:sz w:val="36"/>
          <w:szCs w:val="36"/>
        </w:rPr>
        <w:t xml:space="preserve"> (</w:t>
      </w:r>
      <w:r w:rsidR="00046D14">
        <w:rPr>
          <w:rFonts w:ascii="Hind Siliguri" w:eastAsia="Times New Roman" w:hAnsi="Hind Siliguri" w:cs="Hind Siliguri"/>
          <w:b/>
          <w:bCs/>
          <w:sz w:val="36"/>
          <w:szCs w:val="36"/>
        </w:rPr>
        <w:t>understand other feeling)</w:t>
      </w:r>
    </w:p>
    <w:p w14:paraId="3428B43E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 xml:space="preserve">When you listen to another you </w:t>
      </w:r>
      <w:r w:rsidRPr="00046D14">
        <w:rPr>
          <w:rFonts w:ascii="Montserrat" w:eastAsia="Times New Roman" w:hAnsi="Montserrat" w:cs="Times New Roman"/>
          <w:sz w:val="27"/>
          <w:szCs w:val="27"/>
          <w:highlight w:val="darkCyan"/>
        </w:rPr>
        <w:t>portray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the beautiful virtue of empathy. Empathy is the ability to show concern towards the feelings of another.</w:t>
      </w:r>
    </w:p>
    <w:p w14:paraId="18977AE1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046D14">
        <w:rPr>
          <w:rFonts w:ascii="Montserrat" w:eastAsia="Times New Roman" w:hAnsi="Montserrat" w:cs="Times New Roman"/>
          <w:sz w:val="27"/>
          <w:szCs w:val="27"/>
          <w:highlight w:val="green"/>
        </w:rPr>
        <w:t>A good listener will never suggest or give advice before hearing the speaker completely.</w:t>
      </w:r>
    </w:p>
    <w:p w14:paraId="0651C0BD" w14:textId="1287E760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 xml:space="preserve">There are three types of empathy, namely </w:t>
      </w:r>
      <w:r w:rsidRPr="00046D14">
        <w:rPr>
          <w:rFonts w:ascii="Montserrat" w:eastAsia="Times New Roman" w:hAnsi="Montserrat" w:cs="Times New Roman"/>
          <w:sz w:val="27"/>
          <w:szCs w:val="27"/>
          <w:highlight w:val="green"/>
        </w:rPr>
        <w:t>cognitive empathy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, </w:t>
      </w:r>
      <w:r w:rsidRPr="00046D14">
        <w:rPr>
          <w:rFonts w:ascii="Montserrat" w:eastAsia="Times New Roman" w:hAnsi="Montserrat" w:cs="Times New Roman"/>
          <w:sz w:val="27"/>
          <w:szCs w:val="27"/>
          <w:highlight w:val="green"/>
        </w:rPr>
        <w:t xml:space="preserve">emotional </w:t>
      </w:r>
      <w:r w:rsidR="00046D14" w:rsidRPr="00046D14">
        <w:rPr>
          <w:rFonts w:ascii="Montserrat" w:eastAsia="Times New Roman" w:hAnsi="Montserrat" w:cs="Times New Roman"/>
          <w:sz w:val="27"/>
          <w:szCs w:val="27"/>
          <w:highlight w:val="green"/>
        </w:rPr>
        <w:t>empathy,</w:t>
      </w:r>
      <w:r w:rsidRPr="00046D14">
        <w:rPr>
          <w:rFonts w:ascii="Montserrat" w:eastAsia="Times New Roman" w:hAnsi="Montserrat" w:cs="Times New Roman"/>
          <w:sz w:val="27"/>
          <w:szCs w:val="27"/>
          <w:highlight w:val="green"/>
        </w:rPr>
        <w:t xml:space="preserve"> and empathic concern</w:t>
      </w:r>
      <w:r w:rsidRPr="001E42BB">
        <w:rPr>
          <w:rFonts w:ascii="Montserrat" w:eastAsia="Times New Roman" w:hAnsi="Montserrat" w:cs="Times New Roman"/>
          <w:sz w:val="27"/>
          <w:szCs w:val="27"/>
        </w:rPr>
        <w:t>. All these three types of empathy require the skill of listening. Without this listening skill, the virtue of empathy is lost.</w:t>
      </w:r>
    </w:p>
    <w:p w14:paraId="095BD294" w14:textId="77777777" w:rsidR="001E42BB" w:rsidRPr="001E42BB" w:rsidRDefault="00747050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hyperlink r:id="rId12" w:history="1">
        <w:r w:rsidR="001E42BB" w:rsidRPr="001E42BB">
          <w:rPr>
            <w:rFonts w:ascii="Montserrat" w:eastAsia="Times New Roman" w:hAnsi="Montserrat" w:cs="Times New Roman"/>
            <w:color w:val="0000FF"/>
            <w:sz w:val="27"/>
            <w:szCs w:val="27"/>
          </w:rPr>
          <w:t>Emotional empathy</w:t>
        </w:r>
      </w:hyperlink>
      <w:r w:rsidR="001E42BB" w:rsidRPr="001E42BB">
        <w:rPr>
          <w:rFonts w:ascii="Montserrat" w:eastAsia="Times New Roman" w:hAnsi="Montserrat" w:cs="Times New Roman"/>
          <w:sz w:val="27"/>
          <w:szCs w:val="27"/>
        </w:rPr>
        <w:t> is the ability to feel the spiritual and inner feeling of another. One can feel the emotional empathy of another only by listening to the person.</w:t>
      </w:r>
    </w:p>
    <w:p w14:paraId="22AA28EC" w14:textId="2A509343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>Cognitive empathy is the </w:t>
      </w:r>
      <w:hyperlink r:id="rId13" w:history="1">
        <w:r w:rsidRPr="001E42BB">
          <w:rPr>
            <w:rFonts w:ascii="Montserrat" w:eastAsia="Times New Roman" w:hAnsi="Montserrat" w:cs="Times New Roman"/>
            <w:color w:val="0000FF"/>
            <w:sz w:val="27"/>
            <w:szCs w:val="27"/>
          </w:rPr>
          <w:t>potential</w:t>
        </w:r>
      </w:hyperlink>
      <w:r w:rsidRPr="001E42BB">
        <w:rPr>
          <w:rFonts w:ascii="Montserrat" w:eastAsia="Times New Roman" w:hAnsi="Montserrat" w:cs="Times New Roman"/>
          <w:sz w:val="27"/>
          <w:szCs w:val="27"/>
        </w:rPr>
        <w:t xml:space="preserve"> to </w:t>
      </w:r>
      <w:r w:rsidR="00F06F0B" w:rsidRPr="001E42BB">
        <w:rPr>
          <w:rFonts w:ascii="Montserrat" w:eastAsia="Times New Roman" w:hAnsi="Montserrat" w:cs="Times New Roman"/>
          <w:sz w:val="27"/>
          <w:szCs w:val="27"/>
        </w:rPr>
        <w:t>analyses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and perceive the other person’s side of the story. This type of cognitive empathy can also be achieved only through the power of listening.</w:t>
      </w:r>
    </w:p>
    <w:p w14:paraId="74F09F34" w14:textId="3660EAED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 xml:space="preserve">Empathetic concern is the kind of power needed to </w:t>
      </w:r>
      <w:r w:rsidR="00F06F0B" w:rsidRPr="001E42BB">
        <w:rPr>
          <w:rFonts w:ascii="Montserrat" w:eastAsia="Times New Roman" w:hAnsi="Montserrat" w:cs="Times New Roman"/>
          <w:sz w:val="27"/>
          <w:szCs w:val="27"/>
        </w:rPr>
        <w:t>realize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how the other person wants you to react in a particular situation.</w:t>
      </w:r>
    </w:p>
    <w:p w14:paraId="4E1873F1" w14:textId="4049F470" w:rsidR="001E42BB" w:rsidRPr="001E42BB" w:rsidRDefault="00F06F0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>The</w:t>
      </w:r>
      <w:r w:rsidR="001E42BB" w:rsidRPr="001E42BB">
        <w:rPr>
          <w:rFonts w:ascii="Montserrat" w:eastAsia="Times New Roman" w:hAnsi="Montserrat" w:cs="Times New Roman"/>
          <w:sz w:val="27"/>
          <w:szCs w:val="27"/>
        </w:rPr>
        <w:t xml:space="preserve"> power of listening is so important when it comes to building empathy.</w:t>
      </w:r>
    </w:p>
    <w:p w14:paraId="1B24CDAE" w14:textId="77777777" w:rsidR="001E42BB" w:rsidRPr="001E42BB" w:rsidRDefault="001E42BB" w:rsidP="001E42BB">
      <w:pPr>
        <w:spacing w:after="300" w:line="240" w:lineRule="auto"/>
        <w:textAlignment w:val="baseline"/>
        <w:outlineLvl w:val="4"/>
        <w:rPr>
          <w:rFonts w:ascii="Hind Siliguri" w:eastAsia="Times New Roman" w:hAnsi="Hind Siliguri" w:cs="Hind Siliguri"/>
          <w:sz w:val="20"/>
          <w:szCs w:val="20"/>
        </w:rPr>
      </w:pPr>
      <w:r w:rsidRPr="001E42BB">
        <w:rPr>
          <w:rFonts w:ascii="Hind Siliguri" w:eastAsia="Times New Roman" w:hAnsi="Hind Siliguri" w:cs="Hind Siliguri"/>
          <w:sz w:val="20"/>
          <w:szCs w:val="20"/>
        </w:rPr>
        <w:t xml:space="preserve">4. </w:t>
      </w:r>
      <w:r w:rsidRPr="00065FF6">
        <w:rPr>
          <w:rFonts w:ascii="Hind Siliguri" w:eastAsia="Times New Roman" w:hAnsi="Hind Siliguri" w:cs="Hind Siliguri"/>
          <w:b/>
          <w:bCs/>
          <w:sz w:val="32"/>
          <w:szCs w:val="32"/>
        </w:rPr>
        <w:t>When You Listen, You Become More Productive</w:t>
      </w:r>
    </w:p>
    <w:p w14:paraId="6DF3399D" w14:textId="497381FB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noProof/>
          <w:sz w:val="27"/>
          <w:szCs w:val="27"/>
        </w:rPr>
        <w:drawing>
          <wp:inline distT="0" distB="0" distL="0" distR="0" wp14:anchorId="5CB5CBEB" wp14:editId="7AAC923F">
            <wp:extent cx="3467100" cy="3467100"/>
            <wp:effectExtent l="0" t="0" r="0" b="0"/>
            <wp:docPr id="3" name="Picture 3" descr="productive boy stud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ductive boy study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3F16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>One of the benefits of effective listening is that it enhances your </w:t>
      </w:r>
      <w:hyperlink r:id="rId15" w:history="1">
        <w:r w:rsidRPr="001E42BB">
          <w:rPr>
            <w:rFonts w:ascii="Montserrat" w:eastAsia="Times New Roman" w:hAnsi="Montserrat" w:cs="Times New Roman"/>
            <w:color w:val="0000FF"/>
            <w:sz w:val="27"/>
            <w:szCs w:val="27"/>
          </w:rPr>
          <w:t>productive capacity</w:t>
        </w:r>
      </w:hyperlink>
      <w:r w:rsidRPr="001E42BB">
        <w:rPr>
          <w:rFonts w:ascii="Montserrat" w:eastAsia="Times New Roman" w:hAnsi="Montserrat" w:cs="Times New Roman"/>
          <w:sz w:val="27"/>
          <w:szCs w:val="27"/>
        </w:rPr>
        <w:t xml:space="preserve">. For example when you listen to </w:t>
      </w:r>
      <w:r w:rsidRPr="001E42BB">
        <w:rPr>
          <w:rFonts w:ascii="Montserrat" w:eastAsia="Times New Roman" w:hAnsi="Montserrat" w:cs="Times New Roman"/>
          <w:sz w:val="27"/>
          <w:szCs w:val="27"/>
        </w:rPr>
        <w:lastRenderedPageBreak/>
        <w:t>instructions carefully, you are able to carry out the orders more efficiently.</w:t>
      </w:r>
    </w:p>
    <w:p w14:paraId="4FDEFCFE" w14:textId="7DBF360D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 xml:space="preserve">Listening to instructions regarding small details of the project work you are supposed to submit, will </w:t>
      </w:r>
      <w:r w:rsidR="00F06F0B" w:rsidRPr="001E42BB">
        <w:rPr>
          <w:rFonts w:ascii="Montserrat" w:eastAsia="Times New Roman" w:hAnsi="Montserrat" w:cs="Times New Roman"/>
          <w:sz w:val="27"/>
          <w:szCs w:val="27"/>
        </w:rPr>
        <w:t>enable you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to get the job done perfectly.</w:t>
      </w:r>
    </w:p>
    <w:p w14:paraId="389C797C" w14:textId="5A6BB0C1" w:rsidR="001E42BB" w:rsidRPr="001E42BB" w:rsidRDefault="001E42BB" w:rsidP="001E42BB">
      <w:pPr>
        <w:spacing w:after="300" w:line="240" w:lineRule="auto"/>
        <w:textAlignment w:val="baseline"/>
        <w:outlineLvl w:val="4"/>
        <w:rPr>
          <w:rFonts w:ascii="Hind Siliguri" w:eastAsia="Times New Roman" w:hAnsi="Hind Siliguri" w:cs="Hind Siliguri"/>
          <w:sz w:val="20"/>
          <w:szCs w:val="20"/>
        </w:rPr>
      </w:pPr>
      <w:r w:rsidRPr="001E42BB">
        <w:rPr>
          <w:rFonts w:ascii="Hind Siliguri" w:eastAsia="Times New Roman" w:hAnsi="Hind Siliguri" w:cs="Hind Siliguri"/>
          <w:sz w:val="20"/>
          <w:szCs w:val="20"/>
        </w:rPr>
        <w:t xml:space="preserve">5. </w:t>
      </w:r>
      <w:r w:rsidRPr="00065FF6">
        <w:rPr>
          <w:rFonts w:ascii="Hind Siliguri" w:eastAsia="Times New Roman" w:hAnsi="Hind Siliguri" w:cs="Hind Siliguri"/>
          <w:b/>
          <w:bCs/>
          <w:sz w:val="32"/>
          <w:szCs w:val="32"/>
        </w:rPr>
        <w:t xml:space="preserve">Enhanced Listening Skills Promote Better </w:t>
      </w:r>
      <w:r w:rsidR="00065FF6" w:rsidRPr="00065FF6">
        <w:rPr>
          <w:rFonts w:ascii="Hind Siliguri" w:eastAsia="Times New Roman" w:hAnsi="Hind Siliguri" w:cs="Hind Siliguri"/>
          <w:b/>
          <w:bCs/>
          <w:sz w:val="32"/>
          <w:szCs w:val="32"/>
        </w:rPr>
        <w:t>Socialization</w:t>
      </w:r>
      <w:r w:rsidRPr="00065FF6">
        <w:rPr>
          <w:rFonts w:ascii="Hind Siliguri" w:eastAsia="Times New Roman" w:hAnsi="Hind Siliguri" w:cs="Hind Siliguri"/>
          <w:b/>
          <w:bCs/>
          <w:sz w:val="32"/>
          <w:szCs w:val="32"/>
        </w:rPr>
        <w:t>.</w:t>
      </w:r>
    </w:p>
    <w:p w14:paraId="65ED6263" w14:textId="7D9BC1E1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>There is no one in the world who lives alone. Everyone needs to interact with others in order to live a full life. Good listening skills promote </w:t>
      </w:r>
      <w:hyperlink r:id="rId16" w:history="1">
        <w:r w:rsidRPr="001E42BB">
          <w:rPr>
            <w:rFonts w:ascii="Montserrat" w:eastAsia="Times New Roman" w:hAnsi="Montserrat" w:cs="Times New Roman"/>
            <w:color w:val="0000FF"/>
            <w:sz w:val="27"/>
            <w:szCs w:val="27"/>
          </w:rPr>
          <w:t xml:space="preserve">better </w:t>
        </w:r>
        <w:r w:rsidR="00065FF6" w:rsidRPr="001E42BB">
          <w:rPr>
            <w:rFonts w:ascii="Montserrat" w:eastAsia="Times New Roman" w:hAnsi="Montserrat" w:cs="Times New Roman"/>
            <w:color w:val="0000FF"/>
            <w:sz w:val="27"/>
            <w:szCs w:val="27"/>
          </w:rPr>
          <w:t>socializing</w:t>
        </w:r>
        <w:r w:rsidRPr="001E42BB">
          <w:rPr>
            <w:rFonts w:ascii="Montserrat" w:eastAsia="Times New Roman" w:hAnsi="Montserrat" w:cs="Times New Roman"/>
            <w:color w:val="0000FF"/>
            <w:sz w:val="27"/>
            <w:szCs w:val="27"/>
          </w:rPr>
          <w:t xml:space="preserve"> skills</w:t>
        </w:r>
      </w:hyperlink>
      <w:r w:rsidRPr="001E42BB">
        <w:rPr>
          <w:rFonts w:ascii="Montserrat" w:eastAsia="Times New Roman" w:hAnsi="Montserrat" w:cs="Times New Roman"/>
          <w:sz w:val="27"/>
          <w:szCs w:val="27"/>
        </w:rPr>
        <w:t>.</w:t>
      </w:r>
    </w:p>
    <w:p w14:paraId="5EE44FB9" w14:textId="77777777" w:rsidR="001E42BB" w:rsidRPr="001E42BB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>At times, listening is all you need to help someone. Listening is a virtue of the heart and a genuine desire to be with another, therefore increasing your social circle.</w:t>
      </w:r>
    </w:p>
    <w:p w14:paraId="77D34B4A" w14:textId="77777777" w:rsidR="001E42BB" w:rsidRPr="00065FF6" w:rsidRDefault="001E42BB" w:rsidP="001E42BB">
      <w:pPr>
        <w:spacing w:before="420" w:after="384" w:line="240" w:lineRule="auto"/>
        <w:textAlignment w:val="baseline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1E42BB">
        <w:rPr>
          <w:rFonts w:ascii="Montserrat" w:eastAsia="Times New Roman" w:hAnsi="Montserrat" w:cs="Times New Roman"/>
          <w:sz w:val="27"/>
          <w:szCs w:val="27"/>
        </w:rPr>
        <w:t xml:space="preserve">Developing listening skills is not an overnight mission. It must be developed over time. Now that we know the important role of listening in communication, we should know how to </w:t>
      </w:r>
      <w:r w:rsidRPr="00065FF6">
        <w:rPr>
          <w:rFonts w:ascii="Montserrat" w:eastAsia="Times New Roman" w:hAnsi="Montserrat" w:cs="Times New Roman"/>
          <w:sz w:val="27"/>
          <w:szCs w:val="27"/>
          <w:highlight w:val="red"/>
        </w:rPr>
        <w:t>harness</w:t>
      </w:r>
      <w:r w:rsidRPr="001E42BB">
        <w:rPr>
          <w:rFonts w:ascii="Montserrat" w:eastAsia="Times New Roman" w:hAnsi="Montserrat" w:cs="Times New Roman"/>
          <w:sz w:val="27"/>
          <w:szCs w:val="27"/>
        </w:rPr>
        <w:t xml:space="preserve"> or develop this </w:t>
      </w:r>
      <w:r w:rsidRPr="00065FF6">
        <w:rPr>
          <w:rFonts w:ascii="Montserrat" w:eastAsia="Times New Roman" w:hAnsi="Montserrat" w:cs="Times New Roman"/>
          <w:sz w:val="27"/>
          <w:szCs w:val="27"/>
          <w:highlight w:val="red"/>
        </w:rPr>
        <w:t>predominant </w:t>
      </w:r>
      <w:hyperlink r:id="rId17" w:history="1">
        <w:r w:rsidRPr="00065FF6">
          <w:rPr>
            <w:rFonts w:ascii="Montserrat" w:eastAsia="Times New Roman" w:hAnsi="Montserrat" w:cs="Times New Roman"/>
            <w:color w:val="FFFFFF" w:themeColor="background1"/>
            <w:sz w:val="27"/>
            <w:szCs w:val="27"/>
            <w:highlight w:val="red"/>
          </w:rPr>
          <w:t>skill of communication</w:t>
        </w:r>
      </w:hyperlink>
      <w:r w:rsidRPr="00065FF6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.</w:t>
      </w:r>
    </w:p>
    <w:p w14:paraId="3AAEE252" w14:textId="42CA08DC" w:rsidR="002C7C78" w:rsidRDefault="002C7C78" w:rsidP="001E42BB"/>
    <w:sectPr w:rsidR="002C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Hind Siliguri">
    <w:charset w:val="00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SzMLcwMrUwtDBX0lEKTi0uzszPAykwqgUACJV6lSwAAAA="/>
  </w:docVars>
  <w:rsids>
    <w:rsidRoot w:val="002C7C78"/>
    <w:rsid w:val="00046D14"/>
    <w:rsid w:val="00065FF6"/>
    <w:rsid w:val="000E656C"/>
    <w:rsid w:val="00180507"/>
    <w:rsid w:val="001E42BB"/>
    <w:rsid w:val="00293531"/>
    <w:rsid w:val="002C7C78"/>
    <w:rsid w:val="00395C5D"/>
    <w:rsid w:val="003D7E20"/>
    <w:rsid w:val="0044255C"/>
    <w:rsid w:val="00747050"/>
    <w:rsid w:val="0077021A"/>
    <w:rsid w:val="008125CA"/>
    <w:rsid w:val="0088267B"/>
    <w:rsid w:val="00907EF6"/>
    <w:rsid w:val="009F36E2"/>
    <w:rsid w:val="00A639ED"/>
    <w:rsid w:val="00BB3632"/>
    <w:rsid w:val="00C07E12"/>
    <w:rsid w:val="00D743EC"/>
    <w:rsid w:val="00F0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8A58"/>
  <w15:docId w15:val="{4E7E4E2E-E0E4-4134-A8C0-0B71B23B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E42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E42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E42B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E42B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42BB"/>
    <w:rPr>
      <w:color w:val="0000FF"/>
      <w:u w:val="single"/>
    </w:rPr>
  </w:style>
  <w:style w:type="character" w:customStyle="1" w:styleId="screen-reader-text">
    <w:name w:val="screen-reader-text"/>
    <w:basedOn w:val="DefaultParagraphFont"/>
    <w:rsid w:val="001E4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ion.cnn.com/2000/HEALTH/11/28/brain.listening/index.html" TargetMode="External"/><Relationship Id="rId13" Type="http://schemas.openxmlformats.org/officeDocument/2006/relationships/hyperlink" Target="https://collegemarker.com/blogs/realise-your-true-potential-and-the-world-is-your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creditdonkey.com/listening-statistics.html" TargetMode="External"/><Relationship Id="rId12" Type="http://schemas.openxmlformats.org/officeDocument/2006/relationships/hyperlink" Target="https://collegemarker.com/blogs/importance-of-emotional-intelligence-for-students-and-its-benefits/" TargetMode="External"/><Relationship Id="rId17" Type="http://schemas.openxmlformats.org/officeDocument/2006/relationships/hyperlink" Target="https://collegemarker.com/blogs/the-art-of-communicatio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llegemarker.com/blogs/social-skills-for-a-brighter-futur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llegemarker.com/blogs/strategical-tips-to-become-a-good-reade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llegemarker.com/blogs/academic-productivity-the-need-of-the-moment/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open.lib.umn.edu/communication/part/chapter-5-listening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3B7DA5D3BCB8438F7B1F551321717B" ma:contentTypeVersion="2" ma:contentTypeDescription="Create a new document." ma:contentTypeScope="" ma:versionID="b634ff32bb89f0e17ab82c13e613038d">
  <xsd:schema xmlns:xsd="http://www.w3.org/2001/XMLSchema" xmlns:xs="http://www.w3.org/2001/XMLSchema" xmlns:p="http://schemas.microsoft.com/office/2006/metadata/properties" xmlns:ns3="7cba6767-8b18-40ad-b4f6-0ec02a3bb860" targetNamespace="http://schemas.microsoft.com/office/2006/metadata/properties" ma:root="true" ma:fieldsID="7c53cb428ce3f33c6daa571f0e95c86a" ns3:_="">
    <xsd:import namespace="7cba6767-8b18-40ad-b4f6-0ec02a3bb8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a6767-8b18-40ad-b4f6-0ec02a3bb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E30298-4AA8-4FA6-BFFD-9FF24EC955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D7CE7D-57E4-44A2-872D-D08F5572E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a6767-8b18-40ad-b4f6-0ec02a3bb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066E4B-A91C-4613-980C-B68631767250}">
  <ds:schemaRefs>
    <ds:schemaRef ds:uri="http://schemas.microsoft.com/office/2006/documentManagement/types"/>
    <ds:schemaRef ds:uri="http://purl.org/dc/elements/1.1/"/>
    <ds:schemaRef ds:uri="7cba6767-8b18-40ad-b4f6-0ec02a3bb860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Tahir</dc:creator>
  <cp:keywords/>
  <dc:description/>
  <cp:lastModifiedBy>NOMAN SHAKIR(FA22-BSE-115)</cp:lastModifiedBy>
  <cp:revision>2</cp:revision>
  <dcterms:created xsi:type="dcterms:W3CDTF">2022-12-17T09:26:00Z</dcterms:created>
  <dcterms:modified xsi:type="dcterms:W3CDTF">2022-12-17T09:26:00Z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0x010100433B7DA5D3BCB8438F7B1F551321717B</vt:lpwstr>
  </property>
</Properties>
</file>