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81BC9">
      <w:pPr>
        <w:rPr>
          <w:rFonts w:hint="eastAsia"/>
        </w:rPr>
      </w:pPr>
    </w:p>
    <w:p w14:paraId="67B9BE44">
      <w:pPr>
        <w:rPr>
          <w:rFonts w:hint="eastAsia"/>
        </w:rPr>
      </w:pPr>
    </w:p>
    <w:p w14:paraId="32DBDC99">
      <w:pPr>
        <w:rPr>
          <w:rFonts w:hint="eastAsia"/>
        </w:rPr>
      </w:pPr>
    </w:p>
    <w:p w14:paraId="3EED37CD">
      <w:pPr>
        <w:rPr>
          <w:rFonts w:hint="eastAsia"/>
        </w:rPr>
      </w:pPr>
    </w:p>
    <w:p w14:paraId="71AA2264">
      <w:pPr>
        <w:rPr>
          <w:rFonts w:hint="eastAsia"/>
        </w:rPr>
      </w:pPr>
    </w:p>
    <w:p w14:paraId="15BC7F9C">
      <w:pPr>
        <w:rPr>
          <w:rFonts w:hint="eastAsia"/>
        </w:rPr>
      </w:pPr>
    </w:p>
    <w:p w14:paraId="0157D56E">
      <w:pPr>
        <w:rPr>
          <w:rFonts w:hint="eastAsia"/>
        </w:rPr>
      </w:pPr>
    </w:p>
    <w:p w14:paraId="61254D67">
      <w:pPr>
        <w:rPr>
          <w:rFonts w:hint="eastAsia"/>
        </w:rPr>
      </w:pPr>
    </w:p>
    <w:p w14:paraId="7301A82A">
      <w:pPr>
        <w:rPr>
          <w:rFonts w:hint="eastAsia"/>
        </w:rPr>
      </w:pPr>
    </w:p>
    <w:p w14:paraId="281CAA0A">
      <w:pPr>
        <w:rPr>
          <w:rFonts w:hint="eastAsia"/>
        </w:rPr>
      </w:pPr>
    </w:p>
    <w:p w14:paraId="387EA5AD">
      <w:pPr>
        <w:pStyle w:val="32"/>
        <w:bidi w:val="0"/>
        <w:rPr>
          <w:rFonts w:hint="default"/>
        </w:rPr>
      </w:pPr>
      <w:r>
        <w:rPr>
          <w:rFonts w:hint="default"/>
        </w:rPr>
        <w:t>基于时间感知GRUA-TD3</w:t>
      </w:r>
      <w:r>
        <w:rPr>
          <w:rFonts w:hint="eastAsia"/>
          <w:lang w:val="en-US" w:eastAsia="zh-CN"/>
        </w:rPr>
        <w:t>的自适应</w:t>
      </w:r>
      <w:r>
        <w:rPr>
          <w:rFonts w:hint="default"/>
        </w:rPr>
        <w:t>振动控制</w:t>
      </w:r>
      <w:r>
        <w:rPr>
          <w:rFonts w:hint="eastAsia"/>
          <w:lang w:val="en-US" w:eastAsia="zh-CN"/>
        </w:rPr>
        <w:t>算法</w:t>
      </w:r>
      <w:r>
        <w:rPr>
          <w:rFonts w:hint="default"/>
        </w:rPr>
        <w:t>研究</w:t>
      </w:r>
    </w:p>
    <w:p w14:paraId="5CC14D50">
      <w:pPr>
        <w:rPr>
          <w:rFonts w:hint="eastAsia"/>
        </w:rPr>
      </w:pPr>
    </w:p>
    <w:p w14:paraId="605B3F0C">
      <w:pPr>
        <w:rPr>
          <w:rFonts w:hint="eastAsia"/>
        </w:rPr>
      </w:pPr>
    </w:p>
    <w:p w14:paraId="0FB9B2EE">
      <w:pPr>
        <w:rPr>
          <w:rFonts w:hint="eastAsia"/>
        </w:rPr>
      </w:pPr>
    </w:p>
    <w:p w14:paraId="594686D2">
      <w:pPr>
        <w:rPr>
          <w:rFonts w:hint="eastAsia"/>
        </w:rPr>
      </w:pPr>
    </w:p>
    <w:p w14:paraId="3952253F">
      <w:pPr>
        <w:rPr>
          <w:rFonts w:hint="eastAsia"/>
        </w:rPr>
      </w:pPr>
    </w:p>
    <w:p w14:paraId="19FA45DC">
      <w:pPr>
        <w:rPr>
          <w:rFonts w:hint="eastAsia"/>
        </w:rPr>
      </w:pPr>
    </w:p>
    <w:p w14:paraId="688C250F">
      <w:pPr>
        <w:rPr>
          <w:rFonts w:hint="eastAsia"/>
        </w:rPr>
      </w:pPr>
    </w:p>
    <w:p w14:paraId="02EA2356">
      <w:pPr>
        <w:tabs>
          <w:tab w:val="left" w:pos="3960"/>
          <w:tab w:val="left" w:pos="4140"/>
          <w:tab w:val="left" w:pos="4860"/>
          <w:tab w:val="left" w:pos="5040"/>
        </w:tabs>
        <w:jc w:val="center"/>
        <w:rPr>
          <w:rFonts w:ascii="黑体"/>
          <w:sz w:val="24"/>
        </w:rPr>
      </w:pPr>
    </w:p>
    <w:p w14:paraId="1ABCD1A7">
      <w:pPr>
        <w:tabs>
          <w:tab w:val="left" w:pos="3960"/>
          <w:tab w:val="left" w:pos="4140"/>
          <w:tab w:val="left" w:pos="4860"/>
          <w:tab w:val="left" w:pos="5040"/>
        </w:tabs>
        <w:jc w:val="center"/>
        <w:rPr>
          <w:rFonts w:ascii="黑体"/>
          <w:sz w:val="24"/>
        </w:rPr>
      </w:pPr>
    </w:p>
    <w:p w14:paraId="35070E29">
      <w:pPr>
        <w:tabs>
          <w:tab w:val="left" w:pos="3960"/>
          <w:tab w:val="left" w:pos="4140"/>
          <w:tab w:val="left" w:pos="4860"/>
          <w:tab w:val="left" w:pos="5040"/>
        </w:tabs>
        <w:jc w:val="center"/>
        <w:rPr>
          <w:rFonts w:ascii="黑体"/>
          <w:sz w:val="24"/>
        </w:rPr>
      </w:pPr>
    </w:p>
    <w:p w14:paraId="32E0DE15">
      <w:pPr>
        <w:tabs>
          <w:tab w:val="left" w:pos="3960"/>
          <w:tab w:val="left" w:pos="4140"/>
          <w:tab w:val="left" w:pos="4860"/>
          <w:tab w:val="left" w:pos="5040"/>
        </w:tabs>
        <w:jc w:val="center"/>
        <w:rPr>
          <w:rFonts w:ascii="黑体"/>
          <w:sz w:val="24"/>
        </w:rPr>
      </w:pPr>
    </w:p>
    <w:p w14:paraId="7ADABADA">
      <w:pPr>
        <w:tabs>
          <w:tab w:val="left" w:pos="3960"/>
          <w:tab w:val="left" w:pos="4140"/>
          <w:tab w:val="left" w:pos="4860"/>
          <w:tab w:val="left" w:pos="5040"/>
        </w:tabs>
        <w:jc w:val="center"/>
        <w:rPr>
          <w:rFonts w:ascii="黑体"/>
          <w:sz w:val="24"/>
        </w:rPr>
      </w:pPr>
    </w:p>
    <w:p w14:paraId="2DDDE86E">
      <w:pPr>
        <w:tabs>
          <w:tab w:val="left" w:pos="3960"/>
          <w:tab w:val="left" w:pos="4140"/>
          <w:tab w:val="left" w:pos="4860"/>
          <w:tab w:val="left" w:pos="5040"/>
        </w:tabs>
        <w:jc w:val="center"/>
        <w:rPr>
          <w:rFonts w:ascii="黑体"/>
          <w:sz w:val="24"/>
        </w:rPr>
      </w:pPr>
    </w:p>
    <w:p w14:paraId="17DE051F">
      <w:pPr>
        <w:tabs>
          <w:tab w:val="left" w:pos="3960"/>
          <w:tab w:val="left" w:pos="4140"/>
          <w:tab w:val="left" w:pos="4860"/>
          <w:tab w:val="left" w:pos="5040"/>
        </w:tabs>
        <w:jc w:val="center"/>
        <w:rPr>
          <w:rFonts w:ascii="黑体"/>
          <w:sz w:val="24"/>
        </w:rPr>
      </w:pPr>
    </w:p>
    <w:p w14:paraId="7353F885">
      <w:pPr>
        <w:tabs>
          <w:tab w:val="left" w:pos="3960"/>
          <w:tab w:val="left" w:pos="4140"/>
          <w:tab w:val="left" w:pos="4860"/>
          <w:tab w:val="left" w:pos="5040"/>
        </w:tabs>
        <w:jc w:val="center"/>
        <w:rPr>
          <w:rFonts w:ascii="黑体"/>
          <w:sz w:val="24"/>
        </w:rPr>
      </w:pPr>
      <w:r>
        <w:rPr>
          <w:rFonts w:ascii="黑体"/>
          <w:sz w:val="24"/>
        </w:rPr>
        <w:br w:type="page"/>
      </w:r>
    </w:p>
    <w:p w14:paraId="1A1B63C9">
      <w:pPr>
        <w:pStyle w:val="31"/>
        <w:bidi w:val="0"/>
        <w:rPr>
          <w:rFonts w:hint="eastAsia"/>
        </w:rPr>
      </w:pPr>
      <w:r>
        <w:rPr>
          <w:rFonts w:hint="eastAsia"/>
        </w:rPr>
        <w:t>摘      要</w:t>
      </w:r>
    </w:p>
    <w:p w14:paraId="3813E9B3">
      <w:pPr>
        <w:rPr>
          <w:rFonts w:hint="eastAsia"/>
        </w:rPr>
      </w:pPr>
    </w:p>
    <w:p w14:paraId="61AD3807">
      <w:pPr>
        <w:rPr>
          <w:rFonts w:hint="eastAsia"/>
        </w:rPr>
      </w:pPr>
      <w:r>
        <w:rPr>
          <w:rFonts w:hint="eastAsia"/>
        </w:rPr>
        <w:t>（正文略）</w:t>
      </w:r>
    </w:p>
    <w:p w14:paraId="624E82E1">
      <w:pPr>
        <w:rPr>
          <w:rFonts w:hint="eastAsia"/>
        </w:rPr>
      </w:pPr>
    </w:p>
    <w:p w14:paraId="7D76F396">
      <w:pPr>
        <w:rPr>
          <w:rFonts w:hint="eastAsia"/>
        </w:rPr>
      </w:pPr>
    </w:p>
    <w:p w14:paraId="7F2A25E7">
      <w:pPr>
        <w:rPr>
          <w:rFonts w:hint="eastAsia"/>
        </w:rPr>
      </w:pPr>
    </w:p>
    <w:p w14:paraId="2062A560">
      <w:pPr>
        <w:rPr>
          <w:rFonts w:hint="eastAsia"/>
        </w:rPr>
      </w:pPr>
    </w:p>
    <w:p w14:paraId="3B4BA9C2">
      <w:pPr>
        <w:rPr>
          <w:rFonts w:hint="eastAsia"/>
        </w:rPr>
      </w:pPr>
    </w:p>
    <w:p w14:paraId="75C6A196">
      <w:pPr>
        <w:rPr>
          <w:rFonts w:hint="eastAsia"/>
        </w:rPr>
      </w:pPr>
    </w:p>
    <w:p w14:paraId="54BF3510">
      <w:pPr>
        <w:rPr>
          <w:rFonts w:hint="eastAsia"/>
        </w:rPr>
      </w:pPr>
    </w:p>
    <w:p w14:paraId="02E77E8B">
      <w:pPr>
        <w:rPr>
          <w:rFonts w:hint="eastAsia"/>
        </w:rPr>
      </w:pPr>
    </w:p>
    <w:p w14:paraId="43849166">
      <w:pPr>
        <w:rPr>
          <w:rFonts w:hint="eastAsia"/>
        </w:rPr>
      </w:pPr>
    </w:p>
    <w:p w14:paraId="0C8C887A">
      <w:pPr>
        <w:rPr>
          <w:rFonts w:hint="eastAsia"/>
        </w:rPr>
      </w:pPr>
    </w:p>
    <w:p w14:paraId="73CA41D3">
      <w:pPr>
        <w:rPr>
          <w:rFonts w:hint="eastAsia"/>
        </w:rPr>
      </w:pPr>
    </w:p>
    <w:p w14:paraId="6F5BD053">
      <w:pPr>
        <w:rPr>
          <w:rFonts w:hint="eastAsia"/>
        </w:rPr>
      </w:pPr>
    </w:p>
    <w:p w14:paraId="4FDE6526">
      <w:pPr>
        <w:rPr>
          <w:rFonts w:hint="eastAsia"/>
        </w:rPr>
      </w:pPr>
    </w:p>
    <w:p w14:paraId="7DC3A60D">
      <w:pPr>
        <w:rPr>
          <w:rFonts w:hint="eastAsia"/>
        </w:rPr>
      </w:pPr>
    </w:p>
    <w:p w14:paraId="7275E3F4">
      <w:pPr>
        <w:rPr>
          <w:rFonts w:hint="eastAsia"/>
        </w:rPr>
      </w:pPr>
    </w:p>
    <w:p w14:paraId="22AEA10F">
      <w:pPr>
        <w:rPr>
          <w:rFonts w:hint="eastAsia"/>
        </w:rPr>
      </w:pPr>
    </w:p>
    <w:p w14:paraId="2CE65B04">
      <w:pPr>
        <w:rPr>
          <w:rFonts w:hint="eastAsia"/>
        </w:rPr>
      </w:pPr>
    </w:p>
    <w:p w14:paraId="5DE04AA4">
      <w:pPr>
        <w:rPr>
          <w:rFonts w:hint="eastAsia"/>
        </w:rPr>
      </w:pPr>
    </w:p>
    <w:p w14:paraId="413BC892">
      <w:pPr>
        <w:rPr>
          <w:rFonts w:hint="eastAsia"/>
        </w:rPr>
      </w:pPr>
    </w:p>
    <w:p w14:paraId="5C00AFA8">
      <w:pPr>
        <w:rPr>
          <w:rFonts w:hint="eastAsia"/>
        </w:rPr>
      </w:pPr>
    </w:p>
    <w:p w14:paraId="7D25BE66">
      <w:pPr>
        <w:rPr>
          <w:rFonts w:hint="eastAsia"/>
        </w:rPr>
      </w:pPr>
    </w:p>
    <w:p w14:paraId="4F9F0384">
      <w:pPr>
        <w:rPr>
          <w:rFonts w:hint="eastAsia"/>
        </w:rPr>
      </w:pPr>
    </w:p>
    <w:p w14:paraId="3793FC37">
      <w:pPr>
        <w:rPr>
          <w:rFonts w:hint="eastAsia"/>
        </w:rPr>
      </w:pPr>
    </w:p>
    <w:p w14:paraId="30004071">
      <w:pPr>
        <w:spacing w:line="520" w:lineRule="exact"/>
        <w:rPr>
          <w:rFonts w:hint="eastAsia" w:eastAsia="黑体"/>
          <w:sz w:val="24"/>
        </w:rPr>
      </w:pPr>
    </w:p>
    <w:p w14:paraId="7AAA4035">
      <w:pPr>
        <w:spacing w:line="520" w:lineRule="exact"/>
        <w:ind w:left="0" w:leftChars="0" w:firstLine="0" w:firstLineChars="0"/>
        <w:rPr>
          <w:rFonts w:eastAsia="黑体"/>
          <w:sz w:val="24"/>
        </w:rPr>
        <w:sectPr>
          <w:headerReference r:id="rId5" w:type="default"/>
          <w:footerReference r:id="rId6" w:type="default"/>
          <w:pgSz w:w="11906" w:h="16838"/>
          <w:pgMar w:top="1474" w:right="1531" w:bottom="1474" w:left="1531" w:header="851" w:footer="992" w:gutter="0"/>
          <w:pgNumType w:fmt="upperRoman"/>
          <w:cols w:space="720" w:num="1"/>
          <w:docGrid w:type="lines" w:linePitch="312" w:charSpace="0"/>
        </w:sectPr>
      </w:pPr>
      <w:r>
        <w:rPr>
          <w:rFonts w:hint="eastAsia" w:eastAsia="黑体"/>
          <w:sz w:val="24"/>
        </w:rPr>
        <w:t>关键词：</w:t>
      </w:r>
    </w:p>
    <w:p w14:paraId="78318EB1">
      <w:pPr>
        <w:pStyle w:val="31"/>
        <w:bidi w:val="0"/>
        <w:rPr>
          <w:rFonts w:hint="eastAsia"/>
        </w:rPr>
      </w:pPr>
      <w:r>
        <w:rPr>
          <w:rFonts w:hint="eastAsia"/>
        </w:rPr>
        <w:t>Abstract</w:t>
      </w:r>
    </w:p>
    <w:p w14:paraId="6218DBC7">
      <w:pPr>
        <w:rPr>
          <w:rFonts w:hint="eastAsia"/>
        </w:rPr>
      </w:pPr>
    </w:p>
    <w:p w14:paraId="331C9F7D">
      <w:pPr>
        <w:rPr>
          <w:rFonts w:hint="eastAsia"/>
        </w:rPr>
      </w:pPr>
      <w:r>
        <w:rPr>
          <w:rFonts w:hint="eastAsia"/>
        </w:rPr>
        <w:t>（正文略）</w:t>
      </w:r>
    </w:p>
    <w:p w14:paraId="69110B06">
      <w:pPr>
        <w:rPr>
          <w:rFonts w:hint="eastAsia"/>
        </w:rPr>
      </w:pPr>
    </w:p>
    <w:p w14:paraId="5D183F4E">
      <w:pPr>
        <w:rPr>
          <w:rFonts w:hint="eastAsia"/>
        </w:rPr>
      </w:pPr>
    </w:p>
    <w:p w14:paraId="1816BB3A">
      <w:pPr>
        <w:rPr>
          <w:rFonts w:hint="eastAsia"/>
        </w:rPr>
      </w:pPr>
    </w:p>
    <w:p w14:paraId="22F99108">
      <w:pPr>
        <w:rPr>
          <w:rFonts w:hint="eastAsia"/>
        </w:rPr>
      </w:pPr>
    </w:p>
    <w:p w14:paraId="4D9001B5">
      <w:pPr>
        <w:rPr>
          <w:rFonts w:hint="eastAsia"/>
        </w:rPr>
      </w:pPr>
    </w:p>
    <w:p w14:paraId="28853BF8">
      <w:pPr>
        <w:rPr>
          <w:rFonts w:hint="eastAsia"/>
        </w:rPr>
      </w:pPr>
    </w:p>
    <w:p w14:paraId="414C9DD8">
      <w:pPr>
        <w:rPr>
          <w:rFonts w:hint="eastAsia"/>
        </w:rPr>
      </w:pPr>
    </w:p>
    <w:p w14:paraId="1AF1B148">
      <w:pPr>
        <w:rPr>
          <w:rFonts w:hint="eastAsia"/>
        </w:rPr>
      </w:pPr>
    </w:p>
    <w:p w14:paraId="046F47E9">
      <w:pPr>
        <w:rPr>
          <w:rFonts w:hint="eastAsia"/>
        </w:rPr>
      </w:pPr>
    </w:p>
    <w:p w14:paraId="329C169F">
      <w:pPr>
        <w:rPr>
          <w:rFonts w:hint="eastAsia"/>
        </w:rPr>
      </w:pPr>
    </w:p>
    <w:p w14:paraId="5726A6A4">
      <w:pPr>
        <w:rPr>
          <w:rFonts w:hint="eastAsia"/>
        </w:rPr>
      </w:pPr>
    </w:p>
    <w:p w14:paraId="6812D453">
      <w:pPr>
        <w:rPr>
          <w:rFonts w:hint="eastAsia"/>
        </w:rPr>
      </w:pPr>
    </w:p>
    <w:p w14:paraId="7DAFBA7E">
      <w:pPr>
        <w:rPr>
          <w:rFonts w:hint="eastAsia"/>
        </w:rPr>
      </w:pPr>
    </w:p>
    <w:p w14:paraId="2FB8826E">
      <w:pPr>
        <w:rPr>
          <w:rFonts w:hint="eastAsia"/>
        </w:rPr>
      </w:pPr>
    </w:p>
    <w:p w14:paraId="30888CE4">
      <w:pPr>
        <w:rPr>
          <w:rFonts w:hint="eastAsia"/>
        </w:rPr>
      </w:pPr>
    </w:p>
    <w:p w14:paraId="7BF7ECB8">
      <w:pPr>
        <w:rPr>
          <w:rFonts w:hint="eastAsia"/>
        </w:rPr>
      </w:pPr>
    </w:p>
    <w:p w14:paraId="08761BEF">
      <w:pPr>
        <w:rPr>
          <w:rFonts w:hint="eastAsia"/>
        </w:rPr>
      </w:pPr>
    </w:p>
    <w:p w14:paraId="46C493D3">
      <w:pPr>
        <w:rPr>
          <w:rFonts w:hint="eastAsia"/>
        </w:rPr>
      </w:pPr>
    </w:p>
    <w:p w14:paraId="48087A90">
      <w:pPr>
        <w:rPr>
          <w:rFonts w:hint="eastAsia"/>
        </w:rPr>
      </w:pPr>
    </w:p>
    <w:p w14:paraId="0D93B6AE">
      <w:pPr>
        <w:rPr>
          <w:rFonts w:hint="eastAsia"/>
        </w:rPr>
      </w:pPr>
    </w:p>
    <w:p w14:paraId="1C78B554">
      <w:pPr>
        <w:rPr>
          <w:rFonts w:hint="eastAsia"/>
        </w:rPr>
      </w:pPr>
    </w:p>
    <w:p w14:paraId="0FAB6094">
      <w:pPr>
        <w:rPr>
          <w:rFonts w:hint="eastAsia"/>
        </w:rPr>
      </w:pPr>
    </w:p>
    <w:p w14:paraId="1AD41FAA">
      <w:pPr>
        <w:rPr>
          <w:rFonts w:hint="eastAsia"/>
        </w:rPr>
      </w:pPr>
    </w:p>
    <w:p w14:paraId="0369B965">
      <w:pPr>
        <w:rPr>
          <w:rFonts w:hint="eastAsia"/>
        </w:rPr>
      </w:pPr>
    </w:p>
    <w:p w14:paraId="5BF634D5">
      <w:pPr>
        <w:bidi w:val="0"/>
        <w:ind w:left="0" w:leftChars="0" w:firstLine="0" w:firstLineChars="0"/>
        <w:rPr>
          <w:rFonts w:hint="eastAsia"/>
        </w:rPr>
      </w:pPr>
    </w:p>
    <w:p w14:paraId="2CA0FF98">
      <w:pPr>
        <w:bidi w:val="0"/>
        <w:ind w:left="0" w:leftChars="0" w:firstLine="0" w:firstLineChars="0"/>
        <w:sectPr>
          <w:headerReference r:id="rId7" w:type="default"/>
          <w:pgSz w:w="11906" w:h="16838"/>
          <w:pgMar w:top="1474" w:right="1531" w:bottom="1474" w:left="1531" w:header="851" w:footer="992" w:gutter="0"/>
          <w:pgNumType w:fmt="upperRoman"/>
          <w:cols w:space="720" w:num="1"/>
          <w:docGrid w:type="lines" w:linePitch="312" w:charSpace="0"/>
        </w:sectPr>
      </w:pPr>
      <w:r>
        <w:rPr>
          <w:rFonts w:hint="eastAsia"/>
        </w:rPr>
        <w:t>Key words：</w:t>
      </w:r>
    </w:p>
    <w:sdt>
      <w:sdtPr>
        <w:rPr>
          <w:rFonts w:ascii="宋体" w:hAnsi="宋体" w:eastAsia="宋体"/>
          <w:kern w:val="2"/>
          <w:sz w:val="21"/>
          <w:szCs w:val="24"/>
          <w:lang w:val="en-US" w:eastAsia="zh-CN" w:bidi="ar-SA"/>
        </w:rPr>
        <w:id w:val="147460038"/>
        <w15:color w:val="DBDBDB"/>
        <w:docPartObj>
          <w:docPartGallery w:val="Table of Contents"/>
          <w:docPartUnique/>
        </w:docPartObj>
      </w:sdtPr>
      <w:sdtEndPr>
        <w:rPr>
          <w:rFonts w:hint="eastAsia" w:ascii="Times New Roman" w:hAnsi="Times New Roman" w:eastAsia="宋体"/>
          <w:kern w:val="2"/>
          <w:sz w:val="24"/>
          <w:szCs w:val="24"/>
          <w:lang w:val="en-US" w:eastAsia="zh-CN" w:bidi="ar-SA"/>
        </w:rPr>
      </w:sdtEndPr>
      <w:sdtContent>
        <w:p w14:paraId="166ACD17">
          <w:pPr>
            <w:spacing w:before="0" w:beforeLines="0" w:after="0" w:afterLines="0" w:line="240" w:lineRule="auto"/>
            <w:ind w:left="0" w:leftChars="0" w:right="0" w:rightChars="0" w:firstLine="0" w:firstLineChars="0"/>
            <w:jc w:val="center"/>
          </w:pPr>
          <w:r>
            <w:rPr>
              <w:rFonts w:ascii="宋体" w:hAnsi="宋体" w:eastAsia="宋体"/>
              <w:sz w:val="24"/>
              <w:szCs w:val="32"/>
            </w:rPr>
            <w:t>目录</w:t>
          </w:r>
        </w:p>
        <w:p w14:paraId="20F973B1">
          <w:pPr>
            <w:pStyle w:val="15"/>
            <w:tabs>
              <w:tab w:val="right" w:leader="dot" w:pos="8844"/>
            </w:tabs>
          </w:pPr>
          <w:r>
            <w:rPr>
              <w:rFonts w:hint="eastAsia"/>
            </w:rPr>
            <w:fldChar w:fldCharType="begin"/>
          </w:r>
          <w:r>
            <w:rPr>
              <w:rFonts w:hint="eastAsia"/>
            </w:rPr>
            <w:instrText xml:space="preserve">TOC \o "1-2" \h \u </w:instrText>
          </w:r>
          <w:r>
            <w:rPr>
              <w:rFonts w:hint="eastAsia"/>
            </w:rPr>
            <w:fldChar w:fldCharType="separate"/>
          </w:r>
          <w:r>
            <w:rPr>
              <w:rFonts w:hint="eastAsia"/>
            </w:rPr>
            <w:fldChar w:fldCharType="begin"/>
          </w:r>
          <w:r>
            <w:rPr>
              <w:rFonts w:hint="eastAsia"/>
            </w:rPr>
            <w:instrText xml:space="preserve"> HYPERLINK \l _Toc15880 </w:instrText>
          </w:r>
          <w:r>
            <w:rPr>
              <w:rFonts w:hint="eastAsia"/>
            </w:rPr>
            <w:fldChar w:fldCharType="separate"/>
          </w:r>
          <w:r>
            <w:rPr>
              <w:rFonts w:hint="eastAsia"/>
            </w:rPr>
            <w:t xml:space="preserve">第一章 </w:t>
          </w:r>
          <w:r>
            <w:rPr>
              <w:rFonts w:hint="eastAsia"/>
              <w:lang w:eastAsia="zh-CN"/>
            </w:rPr>
            <w:fldChar w:fldCharType="begin"/>
          </w:r>
          <w:r>
            <w:rPr>
              <w:rFonts w:hint="eastAsia"/>
              <w:lang w:eastAsia="zh-CN"/>
            </w:rPr>
            <w:instrText xml:space="preserve"> MACROBUTTON MTEditEquationSection2 </w:instrText>
          </w:r>
          <w:r>
            <w:rPr>
              <w:rFonts w:hint="eastAsia"/>
              <w:lang w:eastAsia="zh-CN"/>
            </w:rPr>
            <w:fldChar w:fldCharType="separate"/>
          </w:r>
          <w:r>
            <w:rPr>
              <w:rFonts w:hint="eastAsia"/>
              <w:lang w:eastAsia="zh-CN"/>
            </w:rPr>
            <w:fldChar w:fldCharType="end"/>
          </w:r>
          <w:r>
            <w:t>绪论</w:t>
          </w:r>
          <w:r>
            <w:tab/>
          </w:r>
          <w:r>
            <w:fldChar w:fldCharType="begin"/>
          </w:r>
          <w:r>
            <w:instrText xml:space="preserve"> PAGEREF _Toc15880 \h </w:instrText>
          </w:r>
          <w:r>
            <w:fldChar w:fldCharType="separate"/>
          </w:r>
          <w:r>
            <w:t>1</w:t>
          </w:r>
          <w:r>
            <w:fldChar w:fldCharType="end"/>
          </w:r>
          <w:r>
            <w:rPr>
              <w:rFonts w:hint="eastAsia"/>
            </w:rPr>
            <w:fldChar w:fldCharType="end"/>
          </w:r>
        </w:p>
        <w:p w14:paraId="4D4CD71F">
          <w:pPr>
            <w:pStyle w:val="16"/>
            <w:tabs>
              <w:tab w:val="right" w:leader="dot" w:pos="8844"/>
            </w:tabs>
          </w:pPr>
          <w:r>
            <w:rPr>
              <w:rFonts w:hint="eastAsia"/>
            </w:rPr>
            <w:fldChar w:fldCharType="begin"/>
          </w:r>
          <w:r>
            <w:rPr>
              <w:rFonts w:hint="eastAsia"/>
            </w:rPr>
            <w:instrText xml:space="preserve"> HYPERLINK \l _Toc18374 </w:instrText>
          </w:r>
          <w:r>
            <w:rPr>
              <w:rFonts w:hint="eastAsia"/>
            </w:rPr>
            <w:fldChar w:fldCharType="separate"/>
          </w:r>
          <w:r>
            <w:rPr>
              <w:rFonts w:hint="eastAsia" w:ascii="Times New Roman"/>
            </w:rPr>
            <w:t xml:space="preserve">1.1 </w:t>
          </w:r>
          <w:r>
            <w:rPr>
              <w:rFonts w:ascii="Times New Roman"/>
            </w:rPr>
            <w:t>研究背景</w:t>
          </w:r>
          <w:r>
            <w:tab/>
          </w:r>
          <w:r>
            <w:fldChar w:fldCharType="begin"/>
          </w:r>
          <w:r>
            <w:instrText xml:space="preserve"> PAGEREF _Toc18374 \h </w:instrText>
          </w:r>
          <w:r>
            <w:fldChar w:fldCharType="separate"/>
          </w:r>
          <w:r>
            <w:t>1</w:t>
          </w:r>
          <w:r>
            <w:fldChar w:fldCharType="end"/>
          </w:r>
          <w:r>
            <w:rPr>
              <w:rFonts w:hint="eastAsia"/>
            </w:rPr>
            <w:fldChar w:fldCharType="end"/>
          </w:r>
        </w:p>
        <w:p w14:paraId="51CBFFE3">
          <w:pPr>
            <w:pStyle w:val="15"/>
            <w:tabs>
              <w:tab w:val="right" w:leader="dot" w:pos="8844"/>
            </w:tabs>
          </w:pPr>
          <w:r>
            <w:rPr>
              <w:rFonts w:hint="eastAsia"/>
            </w:rPr>
            <w:fldChar w:fldCharType="begin"/>
          </w:r>
          <w:r>
            <w:rPr>
              <w:rFonts w:hint="eastAsia"/>
            </w:rPr>
            <w:instrText xml:space="preserve"> HYPERLINK \l _Toc18808 </w:instrText>
          </w:r>
          <w:r>
            <w:rPr>
              <w:rFonts w:hint="eastAsia"/>
            </w:rPr>
            <w:fldChar w:fldCharType="separate"/>
          </w:r>
          <w:r>
            <w:rPr>
              <w:rFonts w:hint="eastAsia"/>
            </w:rPr>
            <w:t>第二章 系统建模与问题描述</w:t>
          </w:r>
          <w:r>
            <w:tab/>
          </w:r>
          <w:r>
            <w:fldChar w:fldCharType="begin"/>
          </w:r>
          <w:r>
            <w:instrText xml:space="preserve"> PAGEREF _Toc18808 \h </w:instrText>
          </w:r>
          <w:r>
            <w:fldChar w:fldCharType="separate"/>
          </w:r>
          <w:r>
            <w:t>1</w:t>
          </w:r>
          <w:r>
            <w:fldChar w:fldCharType="end"/>
          </w:r>
          <w:r>
            <w:rPr>
              <w:rFonts w:hint="eastAsia"/>
            </w:rPr>
            <w:fldChar w:fldCharType="end"/>
          </w:r>
        </w:p>
        <w:p w14:paraId="2934654B">
          <w:pPr>
            <w:pStyle w:val="16"/>
            <w:tabs>
              <w:tab w:val="right" w:leader="dot" w:pos="8844"/>
            </w:tabs>
          </w:pPr>
          <w:r>
            <w:rPr>
              <w:rFonts w:hint="eastAsia"/>
            </w:rPr>
            <w:fldChar w:fldCharType="begin"/>
          </w:r>
          <w:r>
            <w:rPr>
              <w:rFonts w:hint="eastAsia"/>
            </w:rPr>
            <w:instrText xml:space="preserve"> HYPERLINK \l _Toc13393 </w:instrText>
          </w:r>
          <w:r>
            <w:rPr>
              <w:rFonts w:hint="eastAsia"/>
            </w:rPr>
            <w:fldChar w:fldCharType="separate"/>
          </w:r>
          <w:r>
            <w:rPr>
              <w:rFonts w:hint="eastAsia"/>
            </w:rPr>
            <w:t>2.1 受控对象动力学模型</w:t>
          </w:r>
          <w:r>
            <w:tab/>
          </w:r>
          <w:r>
            <w:fldChar w:fldCharType="begin"/>
          </w:r>
          <w:r>
            <w:instrText xml:space="preserve"> PAGEREF _Toc13393 \h </w:instrText>
          </w:r>
          <w:r>
            <w:fldChar w:fldCharType="separate"/>
          </w:r>
          <w:r>
            <w:t>1</w:t>
          </w:r>
          <w:r>
            <w:fldChar w:fldCharType="end"/>
          </w:r>
          <w:r>
            <w:rPr>
              <w:rFonts w:hint="eastAsia"/>
            </w:rPr>
            <w:fldChar w:fldCharType="end"/>
          </w:r>
        </w:p>
        <w:p w14:paraId="3258F65F">
          <w:pPr>
            <w:pStyle w:val="16"/>
            <w:tabs>
              <w:tab w:val="right" w:leader="dot" w:pos="8844"/>
            </w:tabs>
          </w:pPr>
          <w:r>
            <w:rPr>
              <w:rFonts w:hint="eastAsia"/>
            </w:rPr>
            <w:fldChar w:fldCharType="begin"/>
          </w:r>
          <w:r>
            <w:rPr>
              <w:rFonts w:hint="eastAsia"/>
            </w:rPr>
            <w:instrText xml:space="preserve"> HYPERLINK \l _Toc32235 </w:instrText>
          </w:r>
          <w:r>
            <w:rPr>
              <w:rFonts w:hint="eastAsia"/>
            </w:rPr>
            <w:fldChar w:fldCharType="separate"/>
          </w:r>
          <w:r>
            <w:rPr>
              <w:rFonts w:hint="eastAsia"/>
              <w:lang w:val="en-US" w:eastAsia="zh-CN"/>
            </w:rPr>
            <w:t>2.2 TD3算法原理</w:t>
          </w:r>
          <w:r>
            <w:tab/>
          </w:r>
          <w:r>
            <w:fldChar w:fldCharType="begin"/>
          </w:r>
          <w:r>
            <w:instrText xml:space="preserve"> PAGEREF _Toc32235 \h </w:instrText>
          </w:r>
          <w:r>
            <w:fldChar w:fldCharType="separate"/>
          </w:r>
          <w:r>
            <w:t>2</w:t>
          </w:r>
          <w:r>
            <w:fldChar w:fldCharType="end"/>
          </w:r>
          <w:r>
            <w:rPr>
              <w:rFonts w:hint="eastAsia"/>
            </w:rPr>
            <w:fldChar w:fldCharType="end"/>
          </w:r>
        </w:p>
        <w:p w14:paraId="5007FB9E">
          <w:pPr>
            <w:pStyle w:val="16"/>
            <w:tabs>
              <w:tab w:val="right" w:leader="dot" w:pos="8844"/>
            </w:tabs>
          </w:pPr>
          <w:r>
            <w:rPr>
              <w:rFonts w:hint="eastAsia"/>
            </w:rPr>
            <w:fldChar w:fldCharType="begin"/>
          </w:r>
          <w:r>
            <w:rPr>
              <w:rFonts w:hint="eastAsia"/>
            </w:rPr>
            <w:instrText xml:space="preserve"> HYPERLINK \l _Toc13531 </w:instrText>
          </w:r>
          <w:r>
            <w:rPr>
              <w:rFonts w:hint="eastAsia"/>
            </w:rPr>
            <w:fldChar w:fldCharType="separate"/>
          </w:r>
          <w:r>
            <w:rPr>
              <w:rFonts w:hint="eastAsia"/>
            </w:rPr>
            <w:t>2.3 时滞与采样不确定性建模</w:t>
          </w:r>
          <w:r>
            <w:tab/>
          </w:r>
          <w:r>
            <w:fldChar w:fldCharType="begin"/>
          </w:r>
          <w:r>
            <w:instrText xml:space="preserve"> PAGEREF _Toc13531 \h </w:instrText>
          </w:r>
          <w:r>
            <w:fldChar w:fldCharType="separate"/>
          </w:r>
          <w:r>
            <w:t>4</w:t>
          </w:r>
          <w:r>
            <w:fldChar w:fldCharType="end"/>
          </w:r>
          <w:r>
            <w:rPr>
              <w:rFonts w:hint="eastAsia"/>
            </w:rPr>
            <w:fldChar w:fldCharType="end"/>
          </w:r>
        </w:p>
        <w:p w14:paraId="7AFFC0C6">
          <w:pPr>
            <w:pStyle w:val="15"/>
            <w:tabs>
              <w:tab w:val="right" w:leader="dot" w:pos="8844"/>
            </w:tabs>
          </w:pPr>
          <w:r>
            <w:rPr>
              <w:rFonts w:hint="eastAsia"/>
            </w:rPr>
            <w:fldChar w:fldCharType="begin"/>
          </w:r>
          <w:r>
            <w:rPr>
              <w:rFonts w:hint="eastAsia"/>
            </w:rPr>
            <w:instrText xml:space="preserve"> HYPERLINK \l _Toc32327 </w:instrText>
          </w:r>
          <w:r>
            <w:rPr>
              <w:rFonts w:hint="eastAsia"/>
            </w:rPr>
            <w:fldChar w:fldCharType="separate"/>
          </w:r>
          <w:r>
            <w:rPr>
              <w:rFonts w:hint="eastAsia"/>
            </w:rPr>
            <w:t>第三章 基于GRU</w:t>
          </w:r>
          <w:r>
            <w:rPr>
              <w:rFonts w:hint="eastAsia"/>
              <w:lang w:val="en-US" w:eastAsia="zh-CN"/>
            </w:rPr>
            <w:t>A</w:t>
          </w:r>
          <w:r>
            <w:rPr>
              <w:rFonts w:hint="eastAsia"/>
            </w:rPr>
            <w:t>-TD3算法的控制器设计</w:t>
          </w:r>
          <w:r>
            <w:tab/>
          </w:r>
          <w:r>
            <w:fldChar w:fldCharType="begin"/>
          </w:r>
          <w:r>
            <w:instrText xml:space="preserve"> PAGEREF _Toc32327 \h </w:instrText>
          </w:r>
          <w:r>
            <w:fldChar w:fldCharType="separate"/>
          </w:r>
          <w:r>
            <w:t>4</w:t>
          </w:r>
          <w:r>
            <w:fldChar w:fldCharType="end"/>
          </w:r>
          <w:r>
            <w:rPr>
              <w:rFonts w:hint="eastAsia"/>
            </w:rPr>
            <w:fldChar w:fldCharType="end"/>
          </w:r>
        </w:p>
        <w:p w14:paraId="5DD81500">
          <w:pPr>
            <w:pStyle w:val="16"/>
            <w:tabs>
              <w:tab w:val="right" w:leader="dot" w:pos="8844"/>
            </w:tabs>
          </w:pPr>
          <w:r>
            <w:rPr>
              <w:rFonts w:hint="eastAsia"/>
            </w:rPr>
            <w:fldChar w:fldCharType="begin"/>
          </w:r>
          <w:r>
            <w:rPr>
              <w:rFonts w:hint="eastAsia"/>
            </w:rPr>
            <w:instrText xml:space="preserve"> HYPERLINK \l _Toc6906 </w:instrText>
          </w:r>
          <w:r>
            <w:rPr>
              <w:rFonts w:hint="eastAsia"/>
            </w:rPr>
            <w:fldChar w:fldCharType="separate"/>
          </w:r>
          <w:r>
            <w:rPr>
              <w:rFonts w:hint="eastAsia"/>
            </w:rPr>
            <w:t>3.1 GRU网络集成</w:t>
          </w:r>
          <w:r>
            <w:tab/>
          </w:r>
          <w:r>
            <w:fldChar w:fldCharType="begin"/>
          </w:r>
          <w:r>
            <w:instrText xml:space="preserve"> PAGEREF _Toc6906 \h </w:instrText>
          </w:r>
          <w:r>
            <w:fldChar w:fldCharType="separate"/>
          </w:r>
          <w:r>
            <w:t>4</w:t>
          </w:r>
          <w:r>
            <w:fldChar w:fldCharType="end"/>
          </w:r>
          <w:r>
            <w:rPr>
              <w:rFonts w:hint="eastAsia"/>
            </w:rPr>
            <w:fldChar w:fldCharType="end"/>
          </w:r>
        </w:p>
        <w:p w14:paraId="31FF1A21">
          <w:pPr>
            <w:pStyle w:val="16"/>
            <w:tabs>
              <w:tab w:val="right" w:leader="dot" w:pos="8844"/>
            </w:tabs>
          </w:pPr>
          <w:r>
            <w:rPr>
              <w:rFonts w:hint="eastAsia"/>
            </w:rPr>
            <w:fldChar w:fldCharType="begin"/>
          </w:r>
          <w:r>
            <w:rPr>
              <w:rFonts w:hint="eastAsia"/>
            </w:rPr>
            <w:instrText xml:space="preserve"> HYPERLINK \l _Toc20200 </w:instrText>
          </w:r>
          <w:r>
            <w:rPr>
              <w:rFonts w:hint="eastAsia"/>
            </w:rPr>
            <w:fldChar w:fldCharType="separate"/>
          </w:r>
          <w:r>
            <w:rPr>
              <w:rFonts w:hint="eastAsia"/>
            </w:rPr>
            <w:t>3.2 注意力层集成</w:t>
          </w:r>
          <w:r>
            <w:tab/>
          </w:r>
          <w:r>
            <w:fldChar w:fldCharType="begin"/>
          </w:r>
          <w:r>
            <w:instrText xml:space="preserve"> PAGEREF _Toc20200 \h </w:instrText>
          </w:r>
          <w:r>
            <w:fldChar w:fldCharType="separate"/>
          </w:r>
          <w:r>
            <w:t>5</w:t>
          </w:r>
          <w:r>
            <w:fldChar w:fldCharType="end"/>
          </w:r>
          <w:r>
            <w:rPr>
              <w:rFonts w:hint="eastAsia"/>
            </w:rPr>
            <w:fldChar w:fldCharType="end"/>
          </w:r>
        </w:p>
        <w:p w14:paraId="5D6187CE">
          <w:pPr>
            <w:pStyle w:val="16"/>
            <w:tabs>
              <w:tab w:val="right" w:leader="dot" w:pos="8844"/>
            </w:tabs>
          </w:pPr>
          <w:r>
            <w:rPr>
              <w:rFonts w:hint="eastAsia"/>
            </w:rPr>
            <w:fldChar w:fldCharType="begin"/>
          </w:r>
          <w:r>
            <w:rPr>
              <w:rFonts w:hint="eastAsia"/>
            </w:rPr>
            <w:instrText xml:space="preserve"> HYPERLINK \l _Toc30267 </w:instrText>
          </w:r>
          <w:r>
            <w:rPr>
              <w:rFonts w:hint="eastAsia"/>
            </w:rPr>
            <w:fldChar w:fldCharType="separate"/>
          </w:r>
          <w:r>
            <w:rPr>
              <w:rFonts w:hint="eastAsia"/>
            </w:rPr>
            <w:t xml:space="preserve">3.3 </w:t>
          </w:r>
          <w:r>
            <w:rPr>
              <w:rFonts w:hint="eastAsia"/>
              <w:lang w:val="en-US" w:eastAsia="zh-CN"/>
            </w:rPr>
            <w:t>奖励函数设计</w:t>
          </w:r>
          <w:r>
            <w:tab/>
          </w:r>
          <w:r>
            <w:fldChar w:fldCharType="begin"/>
          </w:r>
          <w:r>
            <w:instrText xml:space="preserve"> PAGEREF _Toc30267 \h </w:instrText>
          </w:r>
          <w:r>
            <w:fldChar w:fldCharType="separate"/>
          </w:r>
          <w:r>
            <w:t>8</w:t>
          </w:r>
          <w:r>
            <w:fldChar w:fldCharType="end"/>
          </w:r>
          <w:r>
            <w:rPr>
              <w:rFonts w:hint="eastAsia"/>
            </w:rPr>
            <w:fldChar w:fldCharType="end"/>
          </w:r>
        </w:p>
        <w:p w14:paraId="479C78D8">
          <w:pPr>
            <w:pStyle w:val="16"/>
            <w:tabs>
              <w:tab w:val="right" w:leader="dot" w:pos="8844"/>
            </w:tabs>
          </w:pPr>
          <w:r>
            <w:rPr>
              <w:rFonts w:hint="eastAsia"/>
            </w:rPr>
            <w:fldChar w:fldCharType="begin"/>
          </w:r>
          <w:r>
            <w:rPr>
              <w:rFonts w:hint="eastAsia"/>
            </w:rPr>
            <w:instrText xml:space="preserve"> HYPERLINK \l _Toc21342 </w:instrText>
          </w:r>
          <w:r>
            <w:rPr>
              <w:rFonts w:hint="eastAsia"/>
            </w:rPr>
            <w:fldChar w:fldCharType="separate"/>
          </w:r>
          <w:r>
            <w:rPr>
              <w:rFonts w:hint="eastAsia"/>
            </w:rPr>
            <w:t>3.4 训练策略</w:t>
          </w:r>
          <w:r>
            <w:tab/>
          </w:r>
          <w:r>
            <w:fldChar w:fldCharType="begin"/>
          </w:r>
          <w:r>
            <w:instrText xml:space="preserve"> PAGEREF _Toc21342 \h </w:instrText>
          </w:r>
          <w:r>
            <w:fldChar w:fldCharType="separate"/>
          </w:r>
          <w:r>
            <w:t>9</w:t>
          </w:r>
          <w:r>
            <w:fldChar w:fldCharType="end"/>
          </w:r>
          <w:r>
            <w:rPr>
              <w:rFonts w:hint="eastAsia"/>
            </w:rPr>
            <w:fldChar w:fldCharType="end"/>
          </w:r>
        </w:p>
        <w:p w14:paraId="4489C5A0">
          <w:pPr>
            <w:pStyle w:val="15"/>
            <w:tabs>
              <w:tab w:val="right" w:leader="dot" w:pos="8844"/>
            </w:tabs>
          </w:pPr>
          <w:r>
            <w:rPr>
              <w:rFonts w:hint="eastAsia"/>
            </w:rPr>
            <w:fldChar w:fldCharType="begin"/>
          </w:r>
          <w:r>
            <w:rPr>
              <w:rFonts w:hint="eastAsia"/>
            </w:rPr>
            <w:instrText xml:space="preserve"> HYPERLINK \l _Toc11602 </w:instrText>
          </w:r>
          <w:r>
            <w:rPr>
              <w:rFonts w:hint="eastAsia"/>
            </w:rPr>
            <w:fldChar w:fldCharType="separate"/>
          </w:r>
          <w:r>
            <w:rPr>
              <w:rFonts w:hint="eastAsia"/>
              <w:lang w:eastAsia="zh-CN"/>
            </w:rPr>
            <w:t>第四章 仿真实验设计与分析</w:t>
          </w:r>
          <w:r>
            <w:tab/>
          </w:r>
          <w:r>
            <w:fldChar w:fldCharType="begin"/>
          </w:r>
          <w:r>
            <w:instrText xml:space="preserve"> PAGEREF _Toc11602 \h </w:instrText>
          </w:r>
          <w:r>
            <w:fldChar w:fldCharType="separate"/>
          </w:r>
          <w:r>
            <w:t>10</w:t>
          </w:r>
          <w:r>
            <w:fldChar w:fldCharType="end"/>
          </w:r>
          <w:r>
            <w:rPr>
              <w:rFonts w:hint="eastAsia"/>
            </w:rPr>
            <w:fldChar w:fldCharType="end"/>
          </w:r>
        </w:p>
        <w:p w14:paraId="0B6CA110">
          <w:pPr>
            <w:pStyle w:val="16"/>
            <w:tabs>
              <w:tab w:val="right" w:leader="dot" w:pos="8844"/>
            </w:tabs>
          </w:pPr>
          <w:r>
            <w:rPr>
              <w:rFonts w:hint="eastAsia"/>
            </w:rPr>
            <w:fldChar w:fldCharType="begin"/>
          </w:r>
          <w:r>
            <w:rPr>
              <w:rFonts w:hint="eastAsia"/>
            </w:rPr>
            <w:instrText xml:space="preserve"> HYPERLINK \l _Toc19274 </w:instrText>
          </w:r>
          <w:r>
            <w:rPr>
              <w:rFonts w:hint="eastAsia"/>
            </w:rPr>
            <w:fldChar w:fldCharType="separate"/>
          </w:r>
          <w:r>
            <w:rPr>
              <w:rFonts w:hint="eastAsia"/>
              <w:lang w:eastAsia="zh-CN"/>
            </w:rPr>
            <w:t>4.1 实验设置</w:t>
          </w:r>
          <w:r>
            <w:tab/>
          </w:r>
          <w:r>
            <w:fldChar w:fldCharType="begin"/>
          </w:r>
          <w:r>
            <w:instrText xml:space="preserve"> PAGEREF _Toc19274 \h </w:instrText>
          </w:r>
          <w:r>
            <w:fldChar w:fldCharType="separate"/>
          </w:r>
          <w:r>
            <w:t>10</w:t>
          </w:r>
          <w:r>
            <w:fldChar w:fldCharType="end"/>
          </w:r>
          <w:r>
            <w:rPr>
              <w:rFonts w:hint="eastAsia"/>
            </w:rPr>
            <w:fldChar w:fldCharType="end"/>
          </w:r>
        </w:p>
        <w:p w14:paraId="0A9A19BE">
          <w:pPr>
            <w:pStyle w:val="16"/>
            <w:tabs>
              <w:tab w:val="right" w:leader="dot" w:pos="8844"/>
            </w:tabs>
          </w:pPr>
          <w:r>
            <w:rPr>
              <w:rFonts w:hint="eastAsia"/>
            </w:rPr>
            <w:fldChar w:fldCharType="begin"/>
          </w:r>
          <w:r>
            <w:rPr>
              <w:rFonts w:hint="eastAsia"/>
            </w:rPr>
            <w:instrText xml:space="preserve"> HYPERLINK \l _Toc11802 </w:instrText>
          </w:r>
          <w:r>
            <w:rPr>
              <w:rFonts w:hint="eastAsia"/>
            </w:rPr>
            <w:fldChar w:fldCharType="separate"/>
          </w:r>
          <w:r>
            <w:rPr>
              <w:rFonts w:hint="eastAsia"/>
              <w:lang w:eastAsia="zh-CN"/>
            </w:rPr>
            <w:t>4.2 对比试验设计</w:t>
          </w:r>
          <w:r>
            <w:tab/>
          </w:r>
          <w:r>
            <w:fldChar w:fldCharType="begin"/>
          </w:r>
          <w:r>
            <w:instrText xml:space="preserve"> PAGEREF _Toc11802 \h </w:instrText>
          </w:r>
          <w:r>
            <w:fldChar w:fldCharType="separate"/>
          </w:r>
          <w:r>
            <w:t>10</w:t>
          </w:r>
          <w:r>
            <w:fldChar w:fldCharType="end"/>
          </w:r>
          <w:r>
            <w:rPr>
              <w:rFonts w:hint="eastAsia"/>
            </w:rPr>
            <w:fldChar w:fldCharType="end"/>
          </w:r>
        </w:p>
        <w:p w14:paraId="476F2D9B">
          <w:pPr>
            <w:pStyle w:val="16"/>
            <w:tabs>
              <w:tab w:val="right" w:leader="dot" w:pos="8844"/>
            </w:tabs>
          </w:pPr>
          <w:r>
            <w:rPr>
              <w:rFonts w:hint="eastAsia"/>
            </w:rPr>
            <w:fldChar w:fldCharType="begin"/>
          </w:r>
          <w:r>
            <w:rPr>
              <w:rFonts w:hint="eastAsia"/>
            </w:rPr>
            <w:instrText xml:space="preserve"> HYPERLINK \l _Toc20206 </w:instrText>
          </w:r>
          <w:r>
            <w:rPr>
              <w:rFonts w:hint="eastAsia"/>
            </w:rPr>
            <w:fldChar w:fldCharType="separate"/>
          </w:r>
          <w:r>
            <w:rPr>
              <w:rFonts w:hint="eastAsia"/>
              <w:lang w:eastAsia="zh-CN"/>
            </w:rPr>
            <w:t>4.3 超参数设计</w:t>
          </w:r>
          <w:r>
            <w:tab/>
          </w:r>
          <w:r>
            <w:fldChar w:fldCharType="begin"/>
          </w:r>
          <w:r>
            <w:instrText xml:space="preserve"> PAGEREF _Toc20206 \h </w:instrText>
          </w:r>
          <w:r>
            <w:fldChar w:fldCharType="separate"/>
          </w:r>
          <w:r>
            <w:t>11</w:t>
          </w:r>
          <w:r>
            <w:fldChar w:fldCharType="end"/>
          </w:r>
          <w:r>
            <w:rPr>
              <w:rFonts w:hint="eastAsia"/>
            </w:rPr>
            <w:fldChar w:fldCharType="end"/>
          </w:r>
        </w:p>
        <w:p w14:paraId="162E9948">
          <w:pPr>
            <w:pStyle w:val="16"/>
            <w:tabs>
              <w:tab w:val="right" w:leader="dot" w:pos="8844"/>
            </w:tabs>
          </w:pPr>
          <w:r>
            <w:rPr>
              <w:rFonts w:hint="eastAsia"/>
            </w:rPr>
            <w:fldChar w:fldCharType="begin"/>
          </w:r>
          <w:r>
            <w:rPr>
              <w:rFonts w:hint="eastAsia"/>
            </w:rPr>
            <w:instrText xml:space="preserve"> HYPERLINK \l _Toc21077 </w:instrText>
          </w:r>
          <w:r>
            <w:rPr>
              <w:rFonts w:hint="eastAsia"/>
            </w:rPr>
            <w:fldChar w:fldCharType="separate"/>
          </w:r>
          <w:r>
            <w:rPr>
              <w:rFonts w:hint="eastAsia"/>
              <w:lang w:eastAsia="zh-CN"/>
            </w:rPr>
            <w:t>4.4 仿真结果与分析</w:t>
          </w:r>
          <w:r>
            <w:tab/>
          </w:r>
          <w:r>
            <w:fldChar w:fldCharType="begin"/>
          </w:r>
          <w:r>
            <w:instrText xml:space="preserve"> PAGEREF _Toc21077 \h </w:instrText>
          </w:r>
          <w:r>
            <w:fldChar w:fldCharType="separate"/>
          </w:r>
          <w:r>
            <w:t>11</w:t>
          </w:r>
          <w:r>
            <w:fldChar w:fldCharType="end"/>
          </w:r>
          <w:r>
            <w:rPr>
              <w:rFonts w:hint="eastAsia"/>
            </w:rPr>
            <w:fldChar w:fldCharType="end"/>
          </w:r>
        </w:p>
        <w:p w14:paraId="43CB4F29">
          <w:pPr>
            <w:pStyle w:val="15"/>
            <w:tabs>
              <w:tab w:val="right" w:leader="dot" w:pos="8844"/>
            </w:tabs>
          </w:pPr>
          <w:r>
            <w:rPr>
              <w:rFonts w:hint="eastAsia"/>
            </w:rPr>
            <w:fldChar w:fldCharType="begin"/>
          </w:r>
          <w:r>
            <w:rPr>
              <w:rFonts w:hint="eastAsia"/>
            </w:rPr>
            <w:instrText xml:space="preserve"> HYPERLINK \l _Toc4459 </w:instrText>
          </w:r>
          <w:r>
            <w:rPr>
              <w:rFonts w:hint="eastAsia"/>
            </w:rPr>
            <w:fldChar w:fldCharType="separate"/>
          </w:r>
          <w:r>
            <w:rPr>
              <w:rFonts w:hint="eastAsia"/>
              <w:lang w:eastAsia="zh-CN"/>
            </w:rPr>
            <w:t>第五章 结论</w:t>
          </w:r>
          <w:r>
            <w:tab/>
          </w:r>
          <w:r>
            <w:fldChar w:fldCharType="begin"/>
          </w:r>
          <w:r>
            <w:instrText xml:space="preserve"> PAGEREF _Toc4459 \h </w:instrText>
          </w:r>
          <w:r>
            <w:fldChar w:fldCharType="separate"/>
          </w:r>
          <w:r>
            <w:t>13</w:t>
          </w:r>
          <w:r>
            <w:fldChar w:fldCharType="end"/>
          </w:r>
          <w:r>
            <w:rPr>
              <w:rFonts w:hint="eastAsia"/>
            </w:rPr>
            <w:fldChar w:fldCharType="end"/>
          </w:r>
        </w:p>
        <w:p w14:paraId="6A94F974">
          <w:pPr>
            <w:rPr>
              <w:rFonts w:hint="eastAsia" w:ascii="Times New Roman" w:hAnsi="Times New Roman" w:eastAsia="宋体"/>
              <w:kern w:val="2"/>
              <w:sz w:val="24"/>
              <w:szCs w:val="24"/>
              <w:lang w:val="en-US" w:eastAsia="zh-CN" w:bidi="ar-SA"/>
            </w:rPr>
            <w:sectPr>
              <w:headerReference r:id="rId8" w:type="default"/>
              <w:pgSz w:w="11906" w:h="16838"/>
              <w:pgMar w:top="1474" w:right="1531" w:bottom="1474" w:left="1531" w:header="851" w:footer="992" w:gutter="0"/>
              <w:pgNumType w:fmt="upperRoman"/>
              <w:cols w:space="720" w:num="1"/>
              <w:docGrid w:type="lines" w:linePitch="312" w:charSpace="0"/>
            </w:sectPr>
          </w:pPr>
          <w:r>
            <w:rPr>
              <w:rFonts w:hint="eastAsia"/>
            </w:rPr>
            <w:fldChar w:fldCharType="end"/>
          </w:r>
        </w:p>
      </w:sdtContent>
    </w:sdt>
    <w:p w14:paraId="472532C4">
      <w:pPr>
        <w:pStyle w:val="2"/>
        <w:jc w:val="center"/>
      </w:pPr>
      <w:bookmarkStart w:id="0" w:name="_Toc358408046"/>
      <w:bookmarkStart w:id="1" w:name="_Toc357457997"/>
      <w:bookmarkStart w:id="2" w:name="_Toc15880"/>
      <w:r>
        <w:rPr>
          <w:rFonts w:hint="eastAsia"/>
          <w:lang w:eastAsia="zh-CN"/>
        </w:rPr>
        <w:fldChar w:fldCharType="begin"/>
      </w:r>
      <w:r>
        <w:rPr>
          <w:rFonts w:hint="eastAsia"/>
          <w:lang w:eastAsia="zh-CN"/>
        </w:rPr>
        <w:instrText xml:space="preserve"> MACROBUTTON MTEditEquationSection2 </w:instrText>
      </w:r>
      <w:r>
        <w:rPr>
          <w:rFonts w:hint="eastAsia"/>
          <w:lang w:eastAsia="zh-CN"/>
        </w:rPr>
        <w:fldChar w:fldCharType="separate"/>
      </w:r>
      <w:r>
        <w:rPr>
          <w:rFonts w:hint="eastAsia"/>
          <w:lang w:eastAsia="zh-CN"/>
        </w:rPr>
        <w:fldChar w:fldCharType="end"/>
      </w:r>
      <w:r>
        <w:t>绪论</w:t>
      </w:r>
      <w:bookmarkEnd w:id="0"/>
      <w:bookmarkEnd w:id="1"/>
      <w:bookmarkEnd w:id="2"/>
    </w:p>
    <w:p w14:paraId="772C71CA">
      <w:pPr>
        <w:pStyle w:val="3"/>
        <w:rPr>
          <w:rFonts w:ascii="Times New Roman"/>
        </w:rPr>
      </w:pPr>
      <w:bookmarkStart w:id="3" w:name="_Toc357457998"/>
      <w:bookmarkStart w:id="4" w:name="_Toc18374"/>
      <w:bookmarkStart w:id="5" w:name="_Toc358408047"/>
      <w:r>
        <w:rPr>
          <w:rFonts w:ascii="Times New Roman"/>
        </w:rPr>
        <w:t>研究背景</w:t>
      </w:r>
      <w:bookmarkEnd w:id="3"/>
      <w:bookmarkEnd w:id="4"/>
      <w:bookmarkEnd w:id="5"/>
    </w:p>
    <w:p w14:paraId="5D768029"/>
    <w:p w14:paraId="10D2197C">
      <w:pPr>
        <w:pStyle w:val="2"/>
        <w:bidi w:val="0"/>
        <w:jc w:val="center"/>
        <w:rPr>
          <w:rFonts w:hint="eastAsia"/>
        </w:rPr>
      </w:pPr>
      <w:bookmarkStart w:id="6" w:name="_Toc18808"/>
      <w:r>
        <w:rPr>
          <w:rFonts w:hint="eastAsia"/>
        </w:rPr>
        <w:t>问题描述</w:t>
      </w:r>
      <w:bookmarkEnd w:id="6"/>
    </w:p>
    <w:p w14:paraId="6851CA23">
      <w:pPr>
        <w:pStyle w:val="3"/>
        <w:bidi w:val="0"/>
        <w:rPr>
          <w:rFonts w:hint="default"/>
          <w:lang w:val="en-US" w:eastAsia="zh-CN"/>
        </w:rPr>
      </w:pPr>
      <w:bookmarkStart w:id="7" w:name="_Toc32235"/>
      <w:r>
        <w:rPr>
          <w:rFonts w:hint="eastAsia"/>
          <w:lang w:val="en-US" w:eastAsia="zh-CN"/>
        </w:rPr>
        <w:t>TD3算法原理</w:t>
      </w:r>
      <w:bookmarkEnd w:id="7"/>
    </w:p>
    <w:p w14:paraId="584AA070">
      <w:pPr>
        <w:rPr>
          <w:rFonts w:hint="eastAsia"/>
        </w:rPr>
      </w:pPr>
      <w:r>
        <w:rPr>
          <w:rFonts w:hint="eastAsia"/>
        </w:rPr>
        <w:t>深度强化学习是一种基于马尔可夫决策过程（MDP）的数据驱动控制方法，通过智能体与环境的交互学习最优控制策略。本文采用TD3算法作为基础算法框架。TD3算法通过引入双重Critic网络和延迟更新机制，有效缓解了过估计偏差问题，提高了策略的稳定性和收敛速度。</w:t>
      </w:r>
    </w:p>
    <w:p w14:paraId="5560E45D">
      <w:pPr>
        <w:ind w:firstLine="480" w:firstLineChars="0"/>
        <w:rPr>
          <w:rFonts w:hint="eastAsia"/>
          <w:color w:val="0000FF"/>
        </w:rPr>
      </w:pPr>
      <w:r>
        <w:rPr>
          <w:rFonts w:hint="eastAsia"/>
        </w:rPr>
        <w:t>基于TD3算法训练神经网络控制器的算法流程</w:t>
      </w:r>
      <w:r>
        <w:rPr>
          <w:rFonts w:hint="eastAsia"/>
          <w:highlight w:val="yellow"/>
        </w:rPr>
        <w:t>如图所示</w:t>
      </w:r>
      <w:r>
        <w:rPr>
          <w:rFonts w:hint="eastAsia"/>
        </w:rPr>
        <w:t>。强化学习环境由振动系统动力学方程和奖励函数构成。在训练的每一个控制步中，策略网络</w:t>
      </w:r>
      <w:r>
        <w:rPr>
          <w:position w:val="-6"/>
        </w:rPr>
        <w:object>
          <v:shape id="_x0000_i1025" o:spt="75" type="#_x0000_t75" style="height:14.25pt;width:14.25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rPr>
          <w:rFonts w:hint="eastAsia"/>
        </w:rPr>
        <w:t>接收振动系统当前状态</w:t>
      </w:r>
      <w:r>
        <w:rPr>
          <w:position w:val="-6"/>
        </w:rPr>
        <w:object>
          <v:shape id="_x0000_i1026" o:spt="75" type="#_x0000_t75" style="height:10.85pt;width:8.15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rPr>
          <w:rFonts w:hint="eastAsia"/>
        </w:rPr>
        <w:t>并计算动作</w:t>
      </w:r>
      <w:r>
        <w:rPr>
          <w:position w:val="-6"/>
        </w:rPr>
        <w:object>
          <v:shape id="_x0000_i1027" o:spt="75" type="#_x0000_t75" style="height:10.85pt;width:10.2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rFonts w:hint="eastAsia"/>
        </w:rPr>
        <w:t>(即控制力</w:t>
      </w:r>
      <w:r>
        <w:rPr>
          <w:position w:val="-12"/>
        </w:rPr>
        <w:object>
          <v:shape id="_x0000_i1028" o:spt="75" type="#_x0000_t75" style="height:18.35pt;width:14.25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Fonts w:hint="eastAsia"/>
        </w:rPr>
        <w:t>)，振动系统在动作</w:t>
      </w:r>
      <w:r>
        <w:rPr>
          <w:position w:val="-6"/>
        </w:rPr>
        <w:object>
          <v:shape id="_x0000_i1029" o:spt="75" type="#_x0000_t75" style="height:10.85pt;width:10.2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rFonts w:hint="eastAsia"/>
        </w:rPr>
        <w:t>的作用下推进到下一时刻状态</w:t>
      </w:r>
      <w:r>
        <w:rPr>
          <w:position w:val="-6"/>
        </w:rPr>
        <w:object>
          <v:shape id="_x0000_i1030" o:spt="75" type="#_x0000_t75" style="height:14.25pt;width:10.85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rFonts w:hint="eastAsia"/>
        </w:rPr>
        <w:t>，由奖励函数计算奖励</w:t>
      </w:r>
      <w:r>
        <w:rPr>
          <w:position w:val="-4"/>
        </w:rPr>
        <w:object>
          <v:shape id="_x0000_i1031" o:spt="75" type="#_x0000_t75" style="height:10.2pt;width:8.85pt;" o:ole="t" filled="f" o:preferrelative="t" stroked="f" coordsize="21600,21600">
            <v:path/>
            <v:fill on="f" focussize="0,0"/>
            <v:stroke on="f" joinstyle="miter"/>
            <v:imagedata r:id="rId25" o:title=""/>
            <o:lock v:ext="edit" aspectratio="t"/>
            <w10:wrap type="none"/>
            <w10:anchorlock/>
          </v:shape>
          <o:OLEObject Type="Embed" ProgID="Equation.DSMT4" ShapeID="_x0000_i1031" DrawAspect="Content" ObjectID="_1468075731" r:id="rId24">
            <o:LockedField>false</o:LockedField>
          </o:OLEObject>
        </w:object>
      </w:r>
      <w:r>
        <w:rPr>
          <w:rFonts w:hint="eastAsia"/>
        </w:rPr>
        <w:t>，并将经验元组</w:t>
      </w:r>
      <w:r>
        <w:rPr>
          <w:position w:val="-10"/>
        </w:rPr>
        <w:object>
          <v:shape id="_x0000_i1032" o:spt="75" type="#_x0000_t75" style="height:16.3pt;width:48.25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r>
        <w:rPr>
          <w:rFonts w:hint="eastAsia"/>
        </w:rPr>
        <w:t>存入经验池中。随后，从经验池中抽取</w:t>
      </w:r>
      <w:r>
        <w:rPr>
          <w:position w:val="-6"/>
        </w:rPr>
        <w:object>
          <v:shape id="_x0000_i1033" o:spt="75" type="#_x0000_t75" style="height:14.25pt;width:14.25pt;" o:ole="t" filled="f" o:preferrelative="t" stroked="f" coordsize="21600,21600">
            <v:path/>
            <v:fill on="f" focussize="0,0"/>
            <v:stroke on="f" joinstyle="miter"/>
            <v:imagedata r:id="rId29" o:title=""/>
            <o:lock v:ext="edit" aspectratio="t"/>
            <w10:wrap type="none"/>
            <w10:anchorlock/>
          </v:shape>
          <o:OLEObject Type="Embed" ProgID="Equation.DSMT4" ShapeID="_x0000_i1033" DrawAspect="Content" ObjectID="_1468075733" r:id="rId28">
            <o:LockedField>false</o:LockedField>
          </o:OLEObject>
        </w:object>
      </w:r>
      <w:r>
        <w:rPr>
          <w:rFonts w:hint="eastAsia"/>
        </w:rPr>
        <w:t>个经验元组用于更新神经网络参数。目标价值网络</w:t>
      </w:r>
      <w:r>
        <w:rPr>
          <w:position w:val="-12"/>
        </w:rPr>
        <w:object>
          <v:shape id="_x0000_i1034" o:spt="75" type="#_x0000_t75" style="height:18.35pt;width:14.95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r>
        <w:rPr>
          <w:rFonts w:hint="eastAsia"/>
        </w:rPr>
        <w:t>和</w:t>
      </w:r>
      <w:r>
        <w:rPr>
          <w:position w:val="-12"/>
        </w:rPr>
        <w:object>
          <v:shape id="_x0000_i1035" o:spt="75" type="#_x0000_t75" style="height:18.35pt;width:14.95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rFonts w:hint="eastAsia"/>
        </w:rPr>
        <w:t>将分别计算状态-动作对</w:t>
      </w:r>
      <w:r>
        <w:rPr>
          <w:position w:val="-10"/>
        </w:rPr>
        <w:object>
          <v:shape id="_x0000_i1036" o:spt="75" type="#_x0000_t75" style="height:16.3pt;width:27.15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r>
        <w:rPr>
          <w:rFonts w:hint="eastAsia"/>
        </w:rPr>
        <w:t>的目标价值，并取其中最小值作为实际目标价值。价值网络</w:t>
      </w:r>
      <w:r>
        <w:rPr>
          <w:position w:val="-12"/>
        </w:rPr>
        <w:object>
          <v:shape id="_x0000_i1037" o:spt="75" type="#_x0000_t75" style="height:18.35pt;width:14.25pt;" o:ole="t" filled="f" o:preferrelative="t" stroked="f" coordsize="21600,21600">
            <v:path/>
            <v:fill on="f" focussize="0,0"/>
            <v:stroke on="f" joinstyle="miter"/>
            <v:imagedata r:id="rId37" o:title=""/>
            <o:lock v:ext="edit" aspectratio="t"/>
            <w10:wrap type="none"/>
            <w10:anchorlock/>
          </v:shape>
          <o:OLEObject Type="Embed" ProgID="Equation.DSMT4" ShapeID="_x0000_i1037" DrawAspect="Content" ObjectID="_1468075737" r:id="rId36">
            <o:LockedField>false</o:LockedField>
          </o:OLEObject>
        </w:object>
      </w:r>
      <w:r>
        <w:rPr>
          <w:rFonts w:hint="eastAsia"/>
        </w:rPr>
        <w:t>和</w:t>
      </w:r>
      <w:r>
        <w:rPr>
          <w:position w:val="-12"/>
        </w:rPr>
        <w:object>
          <v:shape id="_x0000_i1038" o:spt="75" type="#_x0000_t75" style="height:18.35pt;width:14.95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r>
        <w:rPr>
          <w:rFonts w:hint="eastAsia"/>
        </w:rPr>
        <w:t>分别计算状态-动作对的当前价值，并通过与目标价值的误差更新自身参数。当延迟条件满足时，策略网络</w:t>
      </w:r>
      <w:r>
        <w:rPr>
          <w:position w:val="-6"/>
        </w:rPr>
        <w:object>
          <v:shape id="_x0000_i1039" o:spt="75" type="#_x0000_t75" style="height:14.25pt;width:14.25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r>
        <w:rPr>
          <w:rFonts w:hint="eastAsia"/>
        </w:rPr>
        <w:t>朝最大化当前价值的方向更新自身参数，并通过软更新方法更新目标网络参数。神经网络参数更新完成后，推进到下一个控制步，并重复上述步骤，直到训练结束。策略网络</w:t>
      </w:r>
      <w:r>
        <w:rPr>
          <w:position w:val="-6"/>
        </w:rPr>
        <w:object>
          <v:shape id="_x0000_i1040" o:spt="75" type="#_x0000_t75" style="height:14.25pt;width:14.25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r>
        <w:rPr>
          <w:rFonts w:hint="eastAsia"/>
        </w:rPr>
        <w:t>即为所训练的神经网络控制器。</w:t>
      </w:r>
      <w:r>
        <w:rPr>
          <w:rFonts w:hint="eastAsia"/>
          <w:color w:val="0000FF"/>
        </w:rPr>
        <w:t>[蒋纪元，2025硕士毕业论文]</w:t>
      </w:r>
    </w:p>
    <w:p w14:paraId="3050244A">
      <w:pPr>
        <w:pStyle w:val="35"/>
      </w:pPr>
      <w:r>
        <w:drawing>
          <wp:inline distT="0" distB="0" distL="0" distR="0">
            <wp:extent cx="5376545" cy="2889250"/>
            <wp:effectExtent l="0" t="0" r="3175" b="6350"/>
            <wp:docPr id="2886395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39549" name="图片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376672" cy="2889504"/>
                    </a:xfrm>
                    <a:prstGeom prst="rect">
                      <a:avLst/>
                    </a:prstGeom>
                    <a:noFill/>
                    <a:ln>
                      <a:noFill/>
                    </a:ln>
                  </pic:spPr>
                </pic:pic>
              </a:graphicData>
            </a:graphic>
          </wp:inline>
        </w:drawing>
      </w:r>
    </w:p>
    <w:p w14:paraId="1EC69D83">
      <w:pPr>
        <w:pStyle w:val="36"/>
        <w:rPr>
          <w:highlight w:val="yellow"/>
        </w:rPr>
      </w:pPr>
      <w:bookmarkStart w:id="8" w:name="_Ref195798719"/>
      <w:r>
        <w:rPr>
          <w:rFonts w:hint="eastAsia"/>
          <w:highlight w:val="yellow"/>
        </w:rPr>
        <w:t>图</w:t>
      </w:r>
      <w:r>
        <w:rPr>
          <w:rFonts w:hint="eastAsia"/>
          <w:highlight w:val="yellow"/>
          <w:lang w:val="en-US" w:eastAsia="zh-CN"/>
        </w:rPr>
        <w:t>2</w:t>
      </w:r>
      <w:r>
        <w:rPr>
          <w:highlight w:val="yellow"/>
        </w:rPr>
        <w:noBreakHyphen/>
      </w:r>
      <w:bookmarkEnd w:id="8"/>
      <w:r>
        <w:rPr>
          <w:rFonts w:hint="eastAsia"/>
          <w:highlight w:val="yellow"/>
          <w:lang w:val="en-US" w:eastAsia="zh-CN"/>
        </w:rPr>
        <w:t>2</w:t>
      </w:r>
      <w:r>
        <w:rPr>
          <w:rFonts w:hint="eastAsia"/>
          <w:highlight w:val="yellow"/>
        </w:rPr>
        <w:t xml:space="preserve"> TD3算法流程图</w:t>
      </w:r>
    </w:p>
    <w:p w14:paraId="1976754E">
      <w:pPr>
        <w:ind w:firstLine="480"/>
      </w:pPr>
      <w:r>
        <w:rPr>
          <w:rFonts w:hint="eastAsia"/>
        </w:rPr>
        <w:t>状态-动作对</w:t>
      </w:r>
      <w:r>
        <w:rPr>
          <w:position w:val="-10"/>
        </w:rPr>
        <w:object>
          <v:shape id="_x0000_i1041" o:spt="75" type="#_x0000_t75" style="height:16.3pt;width:27.15pt;" o:ole="t" filled="f" o:preferrelative="t" stroked="f" coordsize="21600,21600">
            <v:path/>
            <v:fill on="f" focussize="0,0"/>
            <v:stroke on="f" joinstyle="miter"/>
            <v:imagedata r:id="rId35" o:title=""/>
            <o:lock v:ext="edit" aspectratio="t"/>
            <w10:wrap type="none"/>
            <w10:anchorlock/>
          </v:shape>
          <o:OLEObject Type="Embed" ProgID="Equation.DSMT4" ShapeID="_x0000_i1041" DrawAspect="Content" ObjectID="_1468075741" r:id="rId45">
            <o:LockedField>false</o:LockedField>
          </o:OLEObject>
        </w:object>
      </w:r>
      <w:r>
        <w:rPr>
          <w:rFonts w:hint="eastAsia"/>
        </w:rPr>
        <w:t>的目标价值可表示为</w:t>
      </w:r>
    </w:p>
    <w:p w14:paraId="297BEDED">
      <w:pPr>
        <w:pStyle w:val="37"/>
        <w:rPr>
          <w:rFonts w:hint="eastAsia" w:eastAsia="宋体"/>
          <w:lang w:eastAsia="zh-CN"/>
        </w:rPr>
      </w:pPr>
      <w:r>
        <w:tab/>
      </w:r>
      <w:r>
        <w:object>
          <v:shape id="_x0000_i1042" o:spt="75" type="#_x0000_t75" style="height:48.25pt;width:146.05pt;" o:ole="t" filled="f" o:preferrelative="t" stroked="f" coordsize="21600,21600">
            <v:path/>
            <v:fill on="f" focussize="0,0"/>
            <v:stroke on="f"/>
            <v:imagedata r:id="rId47" o:title=""/>
            <o:lock v:ext="edit" aspectratio="t"/>
            <w10:wrap type="none"/>
            <w10:anchorlock/>
          </v:shape>
          <o:OLEObject Type="Embed" ProgID="Equation.DSMT4" ShapeID="_x0000_i1042" DrawAspect="Content" ObjectID="_1468075742" r:id="rId4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MTSec \c \* Arabic \* MERGEFORMAT </w:instrText>
      </w:r>
      <w:r>
        <w:rPr>
          <w:rFonts w:hint="eastAsia"/>
          <w:lang w:eastAsia="zh-CN"/>
        </w:rPr>
        <w:fldChar w:fldCharType="separate"/>
      </w:r>
      <w:r>
        <w:instrText xml:space="preserve">1</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1</w:instrText>
      </w:r>
      <w:r>
        <w:rPr>
          <w:rFonts w:hint="eastAsia"/>
          <w:lang w:eastAsia="zh-CN"/>
        </w:rPr>
        <w:fldChar w:fldCharType="end"/>
      </w:r>
      <w:r>
        <w:rPr>
          <w:rFonts w:hint="eastAsia"/>
          <w:lang w:eastAsia="zh-CN"/>
        </w:rPr>
        <w:instrText xml:space="preserve">)</w:instrText>
      </w:r>
      <w:r>
        <w:fldChar w:fldCharType="separate"/>
      </w:r>
      <w:r>
        <w:fldChar w:fldCharType="end"/>
      </w:r>
    </w:p>
    <w:p w14:paraId="0E04A01D">
      <w:pPr>
        <w:ind w:firstLine="0" w:firstLineChars="0"/>
      </w:pPr>
      <w:r>
        <w:rPr>
          <w:rFonts w:hint="eastAsia"/>
        </w:rPr>
        <w:t>其中，</w:t>
      </w:r>
      <w:r>
        <w:rPr>
          <w:position w:val="-10"/>
        </w:rPr>
        <w:object>
          <v:shape id="_x0000_i1043" o:spt="75" type="#_x0000_t75" style="height:12.9pt;width:10.2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r>
        <w:rPr>
          <w:rFonts w:hint="eastAsia"/>
        </w:rPr>
        <w:t>为折扣因子，</w:t>
      </w:r>
      <w:r>
        <w:rPr>
          <w:position w:val="-6"/>
        </w:rPr>
        <w:object>
          <v:shape id="_x0000_i1044" o:spt="75" type="#_x0000_t75" style="height:14.25pt;width:12.9pt;" o:ole="t" filled="f" o:preferrelative="t" stroked="f" coordsize="21600,21600">
            <v:path/>
            <v:fill on="f" focussize="0,0"/>
            <v:stroke on="f" joinstyle="miter"/>
            <v:imagedata r:id="rId51" o:title=""/>
            <o:lock v:ext="edit" aspectratio="t"/>
            <w10:wrap type="none"/>
            <w10:anchorlock/>
          </v:shape>
          <o:OLEObject Type="Embed" ProgID="Equation.DSMT4" ShapeID="_x0000_i1044" DrawAspect="Content" ObjectID="_1468075744" r:id="rId50">
            <o:LockedField>false</o:LockedField>
          </o:OLEObject>
        </w:object>
      </w:r>
      <w:r>
        <w:rPr>
          <w:rFonts w:hint="eastAsia"/>
        </w:rPr>
        <w:t>表示正态分布，</w:t>
      </w:r>
      <w:r>
        <w:rPr>
          <w:position w:val="-6"/>
        </w:rPr>
        <w:object>
          <v:shape id="_x0000_i1045" o:spt="75" type="#_x0000_t75" style="height:10.2pt;width:12.25pt;" o:ole="t" filled="f" o:preferrelative="t" stroked="f" coordsize="21600,21600">
            <v:path/>
            <v:fill on="f" focussize="0,0"/>
            <v:stroke on="f" joinstyle="miter"/>
            <v:imagedata r:id="rId53" o:title=""/>
            <o:lock v:ext="edit" aspectratio="t"/>
            <w10:wrap type="none"/>
            <w10:anchorlock/>
          </v:shape>
          <o:OLEObject Type="Embed" ProgID="Equation.DSMT4" ShapeID="_x0000_i1045" DrawAspect="Content" ObjectID="_1468075745" r:id="rId52">
            <o:LockedField>false</o:LockedField>
          </o:OLEObject>
        </w:object>
      </w:r>
      <w:r>
        <w:rPr>
          <w:rFonts w:hint="eastAsia"/>
        </w:rPr>
        <w:t>表示噪声的标准差，</w:t>
      </w:r>
      <w:r>
        <w:rPr>
          <w:position w:val="-6"/>
        </w:rPr>
        <w:object>
          <v:shape id="_x0000_i1046" o:spt="75" type="#_x0000_t75" style="height:12.9pt;width:11.55pt;" o:ole="t" filled="f" o:preferrelative="t" stroked="f" coordsize="21600,21600">
            <v:path/>
            <v:fill on="f" focussize="0,0"/>
            <v:stroke on="f" joinstyle="miter"/>
            <v:imagedata r:id="rId55" o:title=""/>
            <o:lock v:ext="edit" aspectratio="t"/>
            <w10:wrap type="none"/>
            <w10:anchorlock/>
          </v:shape>
          <o:OLEObject Type="Embed" ProgID="Equation.DSMT4" ShapeID="_x0000_i1046" DrawAspect="Content" ObjectID="_1468075746" r:id="rId54">
            <o:LockedField>false</o:LockedField>
          </o:OLEObject>
        </w:object>
      </w:r>
      <w:r>
        <w:rPr>
          <w:rFonts w:hint="eastAsia"/>
        </w:rPr>
        <w:t>为噪声大小的上界。由状态-动作对的当前价值和目标价值构造价值网络的损失函数为</w:t>
      </w:r>
    </w:p>
    <w:p w14:paraId="71B735F0">
      <w:pPr>
        <w:pStyle w:val="37"/>
      </w:pPr>
      <w:r>
        <w:tab/>
      </w:r>
      <w:r>
        <w:object>
          <v:shape id="_x0000_i1047" o:spt="75" type="#_x0000_t75" style="height:33.95pt;width:139.25pt;" o:ole="t" filled="f" o:preferrelative="t" stroked="f" coordsize="21600,21600">
            <v:path/>
            <v:fill on="f" focussize="0,0"/>
            <v:stroke on="f" joinstyle="miter"/>
            <v:imagedata r:id="rId57" o:title=""/>
            <o:lock v:ext="edit" aspectratio="t"/>
            <w10:wrap type="none"/>
            <w10:anchorlock/>
          </v:shape>
          <o:OLEObject Type="Embed" ProgID="Equation.DSMT4" ShapeID="_x0000_i1047" DrawAspect="Content" ObjectID="_1468075747" r:id="rId5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bookmarkStart w:id="9" w:name="ZEqnNum255710"/>
      <w:r>
        <w:rPr>
          <w:rFonts w:hint="eastAsia"/>
          <w:lang w:eastAsia="zh-CN"/>
        </w:rPr>
        <w:instrText xml:space="preserve">(</w:instrText>
      </w:r>
      <w:r>
        <w:rPr>
          <w:rFonts w:hint="eastAsia"/>
          <w:lang w:eastAsia="zh-CN"/>
        </w:rPr>
        <w:fldChar w:fldCharType="begin"/>
      </w:r>
      <w:r>
        <w:rPr>
          <w:rFonts w:hint="eastAsia"/>
          <w:lang w:eastAsia="zh-CN"/>
        </w:rPr>
        <w:instrText xml:space="preserve"> SEQ MTSec \c \* Arabic \* MERGEFORMAT </w:instrText>
      </w:r>
      <w:r>
        <w:rPr>
          <w:rFonts w:hint="eastAsia"/>
          <w:lang w:eastAsia="zh-CN"/>
        </w:rPr>
        <w:fldChar w:fldCharType="separate"/>
      </w:r>
      <w:r>
        <w:instrText xml:space="preserve">1</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2</w:instrText>
      </w:r>
      <w:r>
        <w:rPr>
          <w:rFonts w:hint="eastAsia"/>
          <w:lang w:eastAsia="zh-CN"/>
        </w:rPr>
        <w:fldChar w:fldCharType="end"/>
      </w:r>
      <w:r>
        <w:rPr>
          <w:rFonts w:hint="eastAsia"/>
          <w:lang w:eastAsia="zh-CN"/>
        </w:rPr>
        <w:instrText xml:space="preserve">)</w:instrText>
      </w:r>
      <w:bookmarkEnd w:id="9"/>
      <w:r>
        <w:fldChar w:fldCharType="separate"/>
      </w:r>
      <w:r>
        <w:fldChar w:fldCharType="end"/>
      </w:r>
    </w:p>
    <w:p w14:paraId="5BF65A34">
      <w:pPr>
        <w:ind w:firstLine="480"/>
      </w:pPr>
      <w:r>
        <w:rPr>
          <w:rFonts w:hint="eastAsia"/>
        </w:rPr>
        <w:t>策略网络的学习目标为在价值函数的指导下做出最优动作，其损失函数为</w:t>
      </w:r>
    </w:p>
    <w:p w14:paraId="4989A73C">
      <w:pPr>
        <w:pStyle w:val="37"/>
      </w:pPr>
      <w:r>
        <w:tab/>
      </w:r>
      <w:r>
        <w:object>
          <v:shape id="_x0000_i1048" o:spt="75" type="#_x0000_t75" style="height:33.95pt;width:129.05pt;" o:ole="t" filled="f" o:preferrelative="t" stroked="f" coordsize="21600,21600">
            <v:path/>
            <v:fill on="f" focussize="0,0"/>
            <v:stroke on="f" joinstyle="miter"/>
            <v:imagedata r:id="rId59" o:title=""/>
            <o:lock v:ext="edit" aspectratio="t"/>
            <w10:wrap type="none"/>
            <w10:anchorlock/>
          </v:shape>
          <o:OLEObject Type="Embed" ProgID="Equation.DSMT4" ShapeID="_x0000_i1048" DrawAspect="Content" ObjectID="_1468075748" r:id="rId5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MTSec \c \* Arabic \* MERGEFORMAT </w:instrText>
      </w:r>
      <w:r>
        <w:rPr>
          <w:rFonts w:hint="eastAsia"/>
          <w:lang w:eastAsia="zh-CN"/>
        </w:rPr>
        <w:fldChar w:fldCharType="separate"/>
      </w:r>
      <w:r>
        <w:instrText xml:space="preserve">1</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fldChar w:fldCharType="separate"/>
      </w:r>
      <w:r>
        <w:fldChar w:fldCharType="end"/>
      </w:r>
    </w:p>
    <w:p w14:paraId="5859414F">
      <w:pPr>
        <w:ind w:firstLine="480"/>
      </w:pPr>
      <w:r>
        <w:rPr>
          <w:rFonts w:hint="eastAsia"/>
        </w:rPr>
        <w:t>为了提高训练过程中的稳定性，采用软更新的方式更新目标网络，即</w:t>
      </w:r>
    </w:p>
    <w:p w14:paraId="48EB3046">
      <w:pPr>
        <w:pStyle w:val="37"/>
      </w:pPr>
      <w:r>
        <w:tab/>
      </w:r>
      <w:r>
        <w:object>
          <v:shape id="_x0000_i1049" o:spt="75" type="#_x0000_t75" style="height:38.05pt;width:101.9pt;" o:ole="t" filled="f" o:preferrelative="t" stroked="f" coordsize="21600,21600">
            <v:path/>
            <v:fill on="f" focussize="0,0"/>
            <v:stroke on="f" joinstyle="miter"/>
            <v:imagedata r:id="rId61" o:title=""/>
            <o:lock v:ext="edit" aspectratio="t"/>
            <w10:wrap type="none"/>
            <w10:anchorlock/>
          </v:shape>
          <o:OLEObject Type="Embed" ProgID="Equation.DSMT4" ShapeID="_x0000_i1049" DrawAspect="Content" ObjectID="_1468075749" r:id="rId6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MTSec \c \* Arabic \* MERGEFORMAT </w:instrText>
      </w:r>
      <w:r>
        <w:rPr>
          <w:rFonts w:hint="eastAsia"/>
          <w:lang w:eastAsia="zh-CN"/>
        </w:rPr>
        <w:fldChar w:fldCharType="separate"/>
      </w:r>
      <w:r>
        <w:instrText xml:space="preserve">1</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4</w:instrText>
      </w:r>
      <w:r>
        <w:rPr>
          <w:rFonts w:hint="eastAsia"/>
          <w:lang w:eastAsia="zh-CN"/>
        </w:rPr>
        <w:fldChar w:fldCharType="end"/>
      </w:r>
      <w:r>
        <w:rPr>
          <w:rFonts w:hint="eastAsia"/>
          <w:lang w:eastAsia="zh-CN"/>
        </w:rPr>
        <w:instrText xml:space="preserve">)</w:instrText>
      </w:r>
      <w:r>
        <w:fldChar w:fldCharType="separate"/>
      </w:r>
      <w:r>
        <w:fldChar w:fldCharType="end"/>
      </w:r>
    </w:p>
    <w:p w14:paraId="5CB43510">
      <w:pPr>
        <w:ind w:firstLine="0" w:firstLineChars="0"/>
      </w:pPr>
      <w:r>
        <w:rPr>
          <w:rFonts w:hint="eastAsia"/>
        </w:rPr>
        <w:t>其中，</w:t>
      </w:r>
      <w:r>
        <w:rPr>
          <w:position w:val="-4"/>
        </w:rPr>
        <w:object>
          <v:shape id="_x0000_i1050" o:spt="75" type="#_x0000_t75" style="height:12.25pt;width:10.2pt;" o:ole="t" filled="f" o:preferrelative="t" stroked="f" coordsize="21600,21600">
            <v:path/>
            <v:fill on="f" focussize="0,0"/>
            <v:stroke on="f" joinstyle="miter"/>
            <v:imagedata r:id="rId63" o:title=""/>
            <o:lock v:ext="edit" aspectratio="t"/>
            <w10:wrap type="none"/>
            <w10:anchorlock/>
          </v:shape>
          <o:OLEObject Type="Embed" ProgID="Equation.DSMT4" ShapeID="_x0000_i1050" DrawAspect="Content" ObjectID="_1468075750" r:id="rId62">
            <o:LockedField>false</o:LockedField>
          </o:OLEObject>
        </w:object>
      </w:r>
      <w:r>
        <w:rPr>
          <w:rFonts w:hint="eastAsia"/>
        </w:rPr>
        <w:t>为软更新参数。并且采用了延迟更新策略，即策略网络和目标网络仅在评价网络更新</w:t>
      </w:r>
      <w:r>
        <w:rPr>
          <w:position w:val="-4"/>
        </w:rPr>
        <w:object>
          <v:shape id="_x0000_i1051" o:spt="75" type="#_x0000_t75" style="height:12.9pt;width:12.9pt;" o:ole="t" filled="f" o:preferrelative="t" stroked="f" coordsize="21600,21600">
            <v:path/>
            <v:fill on="f" focussize="0,0"/>
            <v:stroke on="f" joinstyle="miter"/>
            <v:imagedata r:id="rId65" o:title=""/>
            <o:lock v:ext="edit" aspectratio="t"/>
            <w10:wrap type="none"/>
            <w10:anchorlock/>
          </v:shape>
          <o:OLEObject Type="Embed" ProgID="Equation.DSMT4" ShapeID="_x0000_i1051" DrawAspect="Content" ObjectID="_1468075751" r:id="rId64">
            <o:LockedField>false</o:LockedField>
          </o:OLEObject>
        </w:object>
      </w:r>
      <w:r>
        <w:rPr>
          <w:rFonts w:hint="eastAsia"/>
        </w:rPr>
        <w:t>次后更新一次。</w:t>
      </w:r>
    </w:p>
    <w:p w14:paraId="4B0C4C36">
      <w:pPr>
        <w:pStyle w:val="3"/>
        <w:bidi w:val="0"/>
      </w:pPr>
      <w:bookmarkStart w:id="10" w:name="_Toc13531"/>
      <w:r>
        <w:rPr>
          <w:rFonts w:hint="eastAsia"/>
        </w:rPr>
        <w:t>时滞与采样不确定性建模</w:t>
      </w:r>
      <w:bookmarkEnd w:id="10"/>
    </w:p>
    <w:p w14:paraId="4F37CC3D">
      <w:pPr>
        <w:rPr>
          <w:rFonts w:hint="eastAsia"/>
        </w:rPr>
      </w:pPr>
      <w:r>
        <w:rPr>
          <w:rFonts w:hint="eastAsia"/>
        </w:rPr>
        <w:t>标准假设下环境的时间步长恒定为</w:t>
      </w:r>
      <w:r>
        <w:rPr>
          <w:rFonts w:hint="eastAsia"/>
          <w:position w:val="-6"/>
        </w:rPr>
        <w:object>
          <v:shape id="_x0000_i1052" o:spt="75" type="#_x0000_t75" style="height:13.95pt;width:15pt;" o:ole="t" filled="f" o:preferrelative="t" stroked="f" coordsize="21600,21600">
            <v:path/>
            <v:fill on="f" focussize="0,0"/>
            <v:stroke on="f"/>
            <v:imagedata r:id="rId67" o:title=""/>
            <o:lock v:ext="edit" aspectratio="f"/>
            <w10:wrap type="none"/>
            <w10:anchorlock/>
          </v:shape>
          <o:OLEObject Type="Embed" ProgID="Equation.DSMT4" ShapeID="_x0000_i1052" DrawAspect="Content" ObjectID="_1468075752" r:id="rId66">
            <o:LockedField>false</o:LockedField>
          </o:OLEObject>
        </w:object>
      </w:r>
      <w:r>
        <w:rPr>
          <w:rFonts w:hint="eastAsia"/>
        </w:rPr>
        <w:t>，但实际嵌入式系统中，控制周期并非严格固定，存在随机抖动（Jitter）。此外，传感器采集、信号传输、算法计算及执行器响应均存在时滞，导致系统状态观测滞后。本文将总时滞定义为</w:t>
      </w:r>
      <w:r>
        <w:rPr>
          <w:position w:val="-14"/>
        </w:rPr>
        <w:object>
          <v:shape id="_x0000_i1053" o:spt="75" type="#_x0000_t75" style="height:19pt;width:128pt;" o:ole="t" filled="f" o:preferrelative="t" stroked="f" coordsize="21600,21600">
            <v:path/>
            <v:fill on="f" focussize="0,0"/>
            <v:stroke on="f"/>
            <v:imagedata r:id="rId69" o:title=""/>
            <o:lock v:ext="edit" aspectratio="t"/>
            <w10:wrap type="none"/>
            <w10:anchorlock/>
          </v:shape>
          <o:OLEObject Type="Embed" ProgID="Equation.DSMT4" ShapeID="_x0000_i1053" DrawAspect="Content" ObjectID="_1468075753" r:id="rId68">
            <o:LockedField>false</o:LockedField>
          </o:OLEObject>
        </w:object>
      </w:r>
      <w:r>
        <w:rPr>
          <w:rFonts w:hint="eastAsia"/>
        </w:rPr>
        <w:t>，并将变步长采样定义为</w:t>
      </w:r>
      <w:r>
        <w:rPr>
          <w:position w:val="-12"/>
        </w:rPr>
        <w:object>
          <v:shape id="_x0000_i1054" o:spt="75" type="#_x0000_t75" style="height:18pt;width:82pt;" o:ole="t" filled="f" o:preferrelative="t" stroked="f" coordsize="21600,21600">
            <v:path/>
            <v:fill on="f" focussize="0,0"/>
            <v:stroke on="f"/>
            <v:imagedata r:id="rId71" o:title=""/>
            <o:lock v:ext="edit" aspectratio="t"/>
            <w10:wrap type="none"/>
            <w10:anchorlock/>
          </v:shape>
          <o:OLEObject Type="Embed" ProgID="Equation.DSMT4" ShapeID="_x0000_i1054" DrawAspect="Content" ObjectID="_1468075754" r:id="rId70">
            <o:LockedField>false</o:LockedField>
          </o:OLEObject>
        </w:object>
      </w:r>
      <w:r>
        <w:rPr>
          <w:rFonts w:hint="eastAsia"/>
        </w:rPr>
        <w:t>，其中</w:t>
      </w:r>
      <w:r>
        <w:rPr>
          <w:position w:val="-12"/>
        </w:rPr>
        <w:object>
          <v:shape id="_x0000_i1055" o:spt="75" type="#_x0000_t75" style="height:18pt;width:13.95pt;" o:ole="t" filled="f" o:preferrelative="t" stroked="f" coordsize="21600,21600">
            <v:path/>
            <v:fill on="f" focussize="0,0"/>
            <v:stroke on="f"/>
            <v:imagedata r:id="rId73" o:title=""/>
            <o:lock v:ext="edit" aspectratio="t"/>
            <w10:wrap type="none"/>
            <w10:anchorlock/>
          </v:shape>
          <o:OLEObject Type="Embed" ProgID="Equation.DSMT4" ShapeID="_x0000_i1055" DrawAspect="Content" ObjectID="_1468075755" r:id="rId72">
            <o:LockedField>false</o:LockedField>
          </o:OLEObject>
        </w:object>
      </w:r>
      <w:r>
        <w:rPr>
          <w:rFonts w:hint="eastAsia"/>
        </w:rPr>
        <w:t>为随机扰动。</w:t>
      </w:r>
    </w:p>
    <w:p w14:paraId="27DF127D">
      <w:pPr>
        <w:rPr>
          <w:rFonts w:hint="eastAsia"/>
        </w:rPr>
      </w:pPr>
      <w:r>
        <w:rPr>
          <w:rFonts w:hint="eastAsia"/>
        </w:rPr>
        <w:t>基于以上问题建模，采用TD3算法构建出系统的控制流程如图所示：</w:t>
      </w:r>
    </w:p>
    <w:p w14:paraId="3D59A2C0">
      <w:pPr>
        <w:pStyle w:val="35"/>
        <w:bidi w:val="0"/>
        <w:rPr>
          <w:rFonts w:hint="eastAsia"/>
        </w:rPr>
      </w:pPr>
      <w:r>
        <w:drawing>
          <wp:inline distT="0" distB="0" distL="114300" distR="114300">
            <wp:extent cx="5612765" cy="1888490"/>
            <wp:effectExtent l="0" t="0" r="10795" b="1270"/>
            <wp:docPr id="1"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8"/>
                    <pic:cNvPicPr>
                      <a:picLocks noChangeAspect="1"/>
                    </pic:cNvPicPr>
                  </pic:nvPicPr>
                  <pic:blipFill>
                    <a:blip r:embed="rId74"/>
                    <a:stretch>
                      <a:fillRect/>
                    </a:stretch>
                  </pic:blipFill>
                  <pic:spPr>
                    <a:xfrm>
                      <a:off x="0" y="0"/>
                      <a:ext cx="5612765" cy="1888490"/>
                    </a:xfrm>
                    <a:prstGeom prst="rect">
                      <a:avLst/>
                    </a:prstGeom>
                    <a:noFill/>
                    <a:ln>
                      <a:noFill/>
                    </a:ln>
                  </pic:spPr>
                </pic:pic>
              </a:graphicData>
            </a:graphic>
          </wp:inline>
        </w:drawing>
      </w:r>
    </w:p>
    <w:p w14:paraId="5C68D046">
      <w:pPr>
        <w:pStyle w:val="36"/>
        <w:bidi w:val="0"/>
        <w:rPr>
          <w:rFonts w:hint="eastAsia"/>
          <w:color w:val="0000FF"/>
          <w:highlight w:val="yellow"/>
        </w:rPr>
      </w:pPr>
      <w:r>
        <w:rPr>
          <w:rFonts w:hint="eastAsia"/>
          <w:highlight w:val="yellow"/>
        </w:rPr>
        <w:t>图2</w:t>
      </w:r>
      <w:r>
        <w:rPr>
          <w:rFonts w:hint="eastAsia"/>
          <w:highlight w:val="yellow"/>
          <w:lang w:val="en-US" w:eastAsia="zh-CN"/>
        </w:rPr>
        <w:t>-3</w:t>
      </w:r>
      <w:r>
        <w:rPr>
          <w:rFonts w:hint="eastAsia"/>
          <w:highlight w:val="yellow"/>
        </w:rPr>
        <w:t xml:space="preserve"> 系统控制流程图</w:t>
      </w:r>
      <w:r>
        <w:rPr>
          <w:rFonts w:hint="eastAsia"/>
          <w:color w:val="0000FF"/>
          <w:highlight w:val="yellow"/>
        </w:rPr>
        <w:t>[变循环航空发动机固定时间滑模推力控制]</w:t>
      </w:r>
    </w:p>
    <w:p w14:paraId="69F251A8">
      <w:pPr>
        <w:pStyle w:val="2"/>
        <w:bidi w:val="0"/>
        <w:rPr>
          <w:rFonts w:hint="eastAsia"/>
        </w:rPr>
      </w:pPr>
      <w:bookmarkStart w:id="11" w:name="_Toc32327"/>
      <w:r>
        <w:rPr>
          <w:rFonts w:hint="eastAsia"/>
        </w:rPr>
        <w:t>基于GRU</w:t>
      </w:r>
      <w:r>
        <w:rPr>
          <w:rFonts w:hint="eastAsia"/>
          <w:lang w:val="en-US" w:eastAsia="zh-CN"/>
        </w:rPr>
        <w:t>A</w:t>
      </w:r>
      <w:r>
        <w:rPr>
          <w:rFonts w:hint="eastAsia"/>
        </w:rPr>
        <w:t>-TD3算法的控制器设计</w:t>
      </w:r>
      <w:bookmarkEnd w:id="11"/>
    </w:p>
    <w:p w14:paraId="6C35DDC9">
      <w:pPr>
        <w:pStyle w:val="3"/>
        <w:bidi w:val="0"/>
        <w:rPr>
          <w:rFonts w:hint="eastAsia"/>
        </w:rPr>
      </w:pPr>
      <w:bookmarkStart w:id="12" w:name="_Toc6906"/>
      <w:r>
        <w:rPr>
          <w:rFonts w:hint="eastAsia"/>
        </w:rPr>
        <w:t>GRU网络集成</w:t>
      </w:r>
      <w:bookmarkEnd w:id="12"/>
    </w:p>
    <w:p w14:paraId="5537F7B4">
      <w:pPr>
        <w:rPr>
          <w:rFonts w:hint="default" w:eastAsia="宋体"/>
          <w:color w:val="0000FF"/>
          <w:lang w:val="en-US" w:eastAsia="zh-CN"/>
        </w:rPr>
      </w:pPr>
      <w:r>
        <w:rPr>
          <w:rFonts w:hint="eastAsia"/>
        </w:rPr>
        <w:t>门控循环单元（GRU）神经网络是Cho等为解决传统循环神经网络（RNN）在处理长序列数据时梯度消失和梯度爆炸问题而提出的一种改进型RNN结构。GRU通过引入更新门和重置门，有效地控制信息的流动和记忆，从而能够捕捉序列数据中的长期依赖关系。与LSTM相比，GRU结构更为简洁，参数更少，计算效率更高，适合实时控制任务中的时序数据处理。</w:t>
      </w:r>
      <w:r>
        <w:rPr>
          <w:rFonts w:hint="eastAsia"/>
          <w:color w:val="0000FF"/>
          <w:lang w:val="en-US" w:eastAsia="zh-CN"/>
        </w:rPr>
        <w:t>[基于gru的结构智能振动控制算法研究]</w:t>
      </w:r>
    </w:p>
    <w:p w14:paraId="0A237CF1">
      <w:pPr>
        <w:rPr>
          <w:rFonts w:hint="eastAsia"/>
        </w:rPr>
      </w:pPr>
      <w:r>
        <w:rPr>
          <w:rFonts w:hint="eastAsia"/>
        </w:rPr>
        <w:t>GRU单元结构</w:t>
      </w:r>
      <w:r>
        <w:rPr>
          <w:rFonts w:hint="eastAsia"/>
          <w:highlight w:val="yellow"/>
        </w:rPr>
        <w:t>如图所示</w:t>
      </w:r>
      <w:r>
        <w:rPr>
          <w:rFonts w:hint="eastAsia"/>
        </w:rPr>
        <w:t>。图中，</w:t>
      </w:r>
      <w:r>
        <w:rPr>
          <w:rFonts w:hint="eastAsia"/>
          <w:position w:val="-12"/>
        </w:rPr>
        <w:object>
          <v:shape id="_x0000_i1056" o:spt="75" type="#_x0000_t75" style="height:18pt;width:12pt;" o:ole="t" filled="f" o:preferrelative="t" stroked="f" coordsize="21600,21600">
            <v:path/>
            <v:fill on="f" focussize="0,0"/>
            <v:stroke on="f"/>
            <v:imagedata r:id="rId76" o:title=""/>
            <o:lock v:ext="edit" aspectratio="f"/>
            <w10:wrap type="none"/>
            <w10:anchorlock/>
          </v:shape>
          <o:OLEObject Type="Embed" ProgID="Equation.DSMT4" ShapeID="_x0000_i1056" DrawAspect="Content" ObjectID="_1468075756" r:id="rId75">
            <o:LockedField>false</o:LockedField>
          </o:OLEObject>
        </w:object>
      </w:r>
      <w:r>
        <w:rPr>
          <w:rFonts w:hint="eastAsia"/>
        </w:rPr>
        <w:t>是</w:t>
      </w:r>
      <w:r>
        <w:rPr>
          <w:rFonts w:hint="eastAsia"/>
          <w:i/>
          <w:iCs/>
        </w:rPr>
        <w:t>t</w:t>
      </w:r>
      <w:r>
        <w:rPr>
          <w:rFonts w:hint="eastAsia"/>
        </w:rPr>
        <w:t>时刻的输入向量，</w:t>
      </w:r>
      <w:r>
        <w:rPr>
          <w:rFonts w:hint="eastAsia"/>
          <w:position w:val="-12"/>
        </w:rPr>
        <w:object>
          <v:shape id="_x0000_i1057" o:spt="75" type="#_x0000_t75" style="height:18pt;width:12pt;" o:ole="t" filled="f" o:preferrelative="t" stroked="f" coordsize="21600,21600">
            <v:path/>
            <v:fill on="f" focussize="0,0"/>
            <v:stroke on="f"/>
            <v:imagedata r:id="rId78" o:title=""/>
            <o:lock v:ext="edit" aspectratio="f"/>
            <w10:wrap type="none"/>
            <w10:anchorlock/>
          </v:shape>
          <o:OLEObject Type="Embed" ProgID="Equation.DSMT4" ShapeID="_x0000_i1057" DrawAspect="Content" ObjectID="_1468075757" r:id="rId77">
            <o:LockedField>false</o:LockedField>
          </o:OLEObject>
        </w:object>
      </w:r>
      <w:r>
        <w:rPr>
          <w:rFonts w:hint="eastAsia"/>
        </w:rPr>
        <w:t>是</w:t>
      </w:r>
      <w:r>
        <w:rPr>
          <w:rFonts w:hint="eastAsia"/>
          <w:i/>
          <w:iCs/>
        </w:rPr>
        <w:t>t</w:t>
      </w:r>
      <w:r>
        <w:rPr>
          <w:rFonts w:hint="eastAsia"/>
        </w:rPr>
        <w:t>时刻的隐藏状态向量，</w:t>
      </w:r>
      <w:r>
        <w:rPr>
          <w:rFonts w:hint="eastAsia"/>
          <w:position w:val="-12"/>
        </w:rPr>
        <w:object>
          <v:shape id="_x0000_i1058" o:spt="75" type="#_x0000_t75" style="height:18pt;width:12pt;" o:ole="t" filled="f" o:preferrelative="t" stroked="f" coordsize="21600,21600">
            <v:path/>
            <v:fill on="f" focussize="0,0"/>
            <v:stroke on="f"/>
            <v:imagedata r:id="rId80" o:title=""/>
            <o:lock v:ext="edit" aspectratio="f"/>
            <w10:wrap type="none"/>
            <w10:anchorlock/>
          </v:shape>
          <o:OLEObject Type="Embed" ProgID="Equation.DSMT4" ShapeID="_x0000_i1058" DrawAspect="Content" ObjectID="_1468075758" r:id="rId79">
            <o:LockedField>false</o:LockedField>
          </o:OLEObject>
        </w:object>
      </w:r>
      <w:r>
        <w:rPr>
          <w:rFonts w:hint="eastAsia"/>
        </w:rPr>
        <w:t>是更新门向量，</w:t>
      </w:r>
      <w:r>
        <w:rPr>
          <w:rFonts w:hint="eastAsia"/>
          <w:position w:val="-12"/>
        </w:rPr>
        <w:object>
          <v:shape id="_x0000_i1059" o:spt="75" type="#_x0000_t75" style="height:18pt;width:10pt;" o:ole="t" filled="f" o:preferrelative="t" stroked="f" coordsize="21600,21600">
            <v:path/>
            <v:fill on="f" focussize="0,0"/>
            <v:stroke on="f"/>
            <v:imagedata r:id="rId82" o:title=""/>
            <o:lock v:ext="edit" aspectratio="f"/>
            <w10:wrap type="none"/>
            <w10:anchorlock/>
          </v:shape>
          <o:OLEObject Type="Embed" ProgID="Equation.DSMT4" ShapeID="_x0000_i1059" DrawAspect="Content" ObjectID="_1468075759" r:id="rId81">
            <o:LockedField>false</o:LockedField>
          </o:OLEObject>
        </w:object>
      </w:r>
      <w:r>
        <w:rPr>
          <w:rFonts w:hint="eastAsia"/>
        </w:rPr>
        <w:t>是重置门向量，</w:t>
      </w:r>
      <w:r>
        <w:rPr>
          <w:rFonts w:hint="eastAsia"/>
          <w:position w:val="-12"/>
        </w:rPr>
        <w:object>
          <v:shape id="_x0000_i1060" o:spt="75" type="#_x0000_t75" style="height:20pt;width:12pt;" o:ole="t" filled="f" o:preferrelative="t" stroked="f" coordsize="21600,21600">
            <v:path/>
            <v:fill on="f" focussize="0,0"/>
            <v:stroke on="f"/>
            <v:imagedata r:id="rId84" o:title=""/>
            <o:lock v:ext="edit" aspectratio="f"/>
            <w10:wrap type="none"/>
            <w10:anchorlock/>
          </v:shape>
          <o:OLEObject Type="Embed" ProgID="Equation.DSMT4" ShapeID="_x0000_i1060" DrawAspect="Content" ObjectID="_1468075760" r:id="rId83">
            <o:LockedField>false</o:LockedField>
          </o:OLEObject>
        </w:object>
      </w:r>
      <w:r>
        <w:rPr>
          <w:rFonts w:hint="eastAsia"/>
        </w:rPr>
        <w:t>是候选隐藏状态向量。GRU通过以下公式进行计算：</w:t>
      </w:r>
    </w:p>
    <w:p w14:paraId="7A68E723">
      <w:pPr>
        <w:rPr>
          <w:rFonts w:hint="eastAsia" w:eastAsia="宋体"/>
          <w:lang w:eastAsia="zh-CN"/>
        </w:rPr>
      </w:pPr>
      <w:r>
        <w:rPr>
          <w:rFonts w:hint="eastAsia"/>
        </w:rPr>
        <w:t>1. 更新门：</w:t>
      </w:r>
      <w:r>
        <w:rPr>
          <w:position w:val="-12"/>
        </w:rPr>
        <w:object>
          <v:shape id="_x0000_i1061" o:spt="75" type="#_x0000_t75" style="height:18pt;width:117pt;" o:ole="t" filled="f" o:preferrelative="t" stroked="f" coordsize="21600,21600">
            <v:path/>
            <v:fill on="f" focussize="0,0"/>
            <v:stroke on="f"/>
            <v:imagedata r:id="rId86" o:title=""/>
            <o:lock v:ext="edit" aspectratio="t"/>
            <w10:wrap type="none"/>
            <w10:anchorlock/>
          </v:shape>
          <o:OLEObject Type="Embed" ProgID="Equation.DSMT4" ShapeID="_x0000_i1061" DrawAspect="Content" ObjectID="_1468075761" r:id="rId85">
            <o:LockedField>false</o:LockedField>
          </o:OLEObject>
        </w:object>
      </w:r>
    </w:p>
    <w:p w14:paraId="67066D48">
      <w:pPr>
        <w:rPr>
          <w:rFonts w:hint="eastAsia"/>
        </w:rPr>
      </w:pPr>
      <w:r>
        <w:rPr>
          <w:rFonts w:hint="eastAsia"/>
        </w:rPr>
        <w:t>2. 重置门：</w:t>
      </w:r>
      <w:r>
        <w:rPr>
          <w:position w:val="-12"/>
        </w:rPr>
        <w:object>
          <v:shape id="_x0000_i1062" o:spt="75" type="#_x0000_t75" style="height:18pt;width:114.95pt;" o:ole="t" filled="f" o:preferrelative="t" stroked="f" coordsize="21600,21600">
            <v:path/>
            <v:fill on="f" focussize="0,0"/>
            <v:stroke on="f"/>
            <v:imagedata r:id="rId88" o:title=""/>
            <o:lock v:ext="edit" aspectratio="t"/>
            <w10:wrap type="none"/>
            <w10:anchorlock/>
          </v:shape>
          <o:OLEObject Type="Embed" ProgID="Equation.DSMT4" ShapeID="_x0000_i1062" DrawAspect="Content" ObjectID="_1468075762" r:id="rId87">
            <o:LockedField>false</o:LockedField>
          </o:OLEObject>
        </w:object>
      </w:r>
    </w:p>
    <w:p w14:paraId="40626672">
      <w:pPr>
        <w:rPr>
          <w:rFonts w:hint="eastAsia"/>
        </w:rPr>
      </w:pPr>
      <w:r>
        <w:rPr>
          <w:rFonts w:hint="eastAsia"/>
        </w:rPr>
        <w:t>3. 候选隐藏状态：</w:t>
      </w:r>
      <w:r>
        <w:rPr>
          <w:position w:val="-12"/>
        </w:rPr>
        <w:object>
          <v:shape id="_x0000_i1063" o:spt="75" type="#_x0000_t75" style="height:20pt;width:146pt;" o:ole="t" filled="f" o:preferrelative="t" stroked="f" coordsize="21600,21600">
            <v:path/>
            <v:fill on="f" focussize="0,0"/>
            <v:stroke on="f"/>
            <v:imagedata r:id="rId90" o:title=""/>
            <o:lock v:ext="edit" aspectratio="t"/>
            <w10:wrap type="none"/>
            <w10:anchorlock/>
          </v:shape>
          <o:OLEObject Type="Embed" ProgID="Equation.DSMT4" ShapeID="_x0000_i1063" DrawAspect="Content" ObjectID="_1468075763" r:id="rId89">
            <o:LockedField>false</o:LockedField>
          </o:OLEObject>
        </w:object>
      </w:r>
    </w:p>
    <w:p w14:paraId="026CFD83">
      <w:pPr>
        <w:rPr>
          <w:rFonts w:hint="eastAsia"/>
        </w:rPr>
      </w:pPr>
      <w:r>
        <w:rPr>
          <w:rFonts w:hint="eastAsia"/>
        </w:rPr>
        <w:t>4. 最终隐藏状态：</w:t>
      </w:r>
      <w:r>
        <w:rPr>
          <w:position w:val="-12"/>
        </w:rPr>
        <w:object>
          <v:shape id="_x0000_i1064" o:spt="75" type="#_x0000_t75" style="height:20pt;width:116pt;" o:ole="t" filled="f" o:preferrelative="t" stroked="f" coordsize="21600,21600">
            <v:path/>
            <v:fill on="f" focussize="0,0"/>
            <v:stroke on="f"/>
            <v:imagedata r:id="rId92" o:title=""/>
            <o:lock v:ext="edit" aspectratio="t"/>
            <w10:wrap type="none"/>
            <w10:anchorlock/>
          </v:shape>
          <o:OLEObject Type="Embed" ProgID="Equation.DSMT4" ShapeID="_x0000_i1064" DrawAspect="Content" ObjectID="_1468075764" r:id="rId91">
            <o:LockedField>false</o:LockedField>
          </o:OLEObject>
        </w:object>
      </w:r>
    </w:p>
    <w:p w14:paraId="6F900709">
      <w:pPr>
        <w:rPr>
          <w:rFonts w:hint="eastAsia"/>
        </w:rPr>
      </w:pPr>
      <w:r>
        <w:rPr>
          <w:rFonts w:hint="eastAsia"/>
        </w:rPr>
        <w:t>其中，</w:t>
      </w:r>
      <w:r>
        <w:rPr>
          <w:position w:val="-12"/>
        </w:rPr>
        <w:object>
          <v:shape id="_x0000_i1065" o:spt="75" type="#_x0000_t75" style="height:18pt;width:16pt;" o:ole="t" filled="f" o:preferrelative="t" stroked="f" coordsize="21600,21600">
            <v:path/>
            <v:fill on="f" focussize="0,0"/>
            <v:stroke on="f"/>
            <v:imagedata r:id="rId94" o:title=""/>
            <o:lock v:ext="edit" aspectratio="t"/>
            <w10:wrap type="none"/>
            <w10:anchorlock/>
          </v:shape>
          <o:OLEObject Type="Embed" ProgID="Equation.DSMT4" ShapeID="_x0000_i1065" DrawAspect="Content" ObjectID="_1468075765" r:id="rId93">
            <o:LockedField>false</o:LockedField>
          </o:OLEObject>
        </w:object>
      </w:r>
      <w:r>
        <w:rPr>
          <w:rFonts w:hint="eastAsia"/>
        </w:rPr>
        <w:t>、</w:t>
      </w:r>
      <w:r>
        <w:rPr>
          <w:position w:val="-12"/>
        </w:rPr>
        <w:object>
          <v:shape id="_x0000_i1066" o:spt="75" type="#_x0000_t75" style="height:18pt;width:16pt;" o:ole="t" filled="f" o:preferrelative="t" stroked="f" coordsize="21600,21600">
            <v:path/>
            <v:fill on="f" focussize="0,0"/>
            <v:stroke on="f"/>
            <v:imagedata r:id="rId96" o:title=""/>
            <o:lock v:ext="edit" aspectratio="t"/>
            <w10:wrap type="none"/>
            <w10:anchorlock/>
          </v:shape>
          <o:OLEObject Type="Embed" ProgID="Equation.DSMT4" ShapeID="_x0000_i1066" DrawAspect="Content" ObjectID="_1468075766" r:id="rId95">
            <o:LockedField>false</o:LockedField>
          </o:OLEObject>
        </w:object>
      </w:r>
      <w:r>
        <w:rPr>
          <w:rFonts w:hint="eastAsia"/>
        </w:rPr>
        <w:t>、</w:t>
      </w:r>
      <w:r>
        <w:rPr>
          <w:position w:val="-12"/>
        </w:rPr>
        <w:object>
          <v:shape id="_x0000_i1067" o:spt="75" type="#_x0000_t75" style="height:18pt;width:16pt;" o:ole="t" filled="f" o:preferrelative="t" stroked="f" coordsize="21600,21600">
            <v:path/>
            <v:fill on="f" focussize="0,0"/>
            <v:stroke on="f"/>
            <v:imagedata r:id="rId98" o:title=""/>
            <o:lock v:ext="edit" aspectratio="t"/>
            <w10:wrap type="none"/>
            <w10:anchorlock/>
          </v:shape>
          <o:OLEObject Type="Embed" ProgID="Equation.DSMT4" ShapeID="_x0000_i1067" DrawAspect="Content" ObjectID="_1468075767" r:id="rId97">
            <o:LockedField>false</o:LockedField>
          </o:OLEObject>
        </w:object>
      </w:r>
      <w:r>
        <w:rPr>
          <w:rFonts w:hint="eastAsia"/>
        </w:rPr>
        <w:t>为权重矩阵，</w:t>
      </w:r>
      <w:r>
        <w:rPr>
          <w:position w:val="-12"/>
        </w:rPr>
        <w:object>
          <v:shape id="_x0000_i1068" o:spt="75" type="#_x0000_t75" style="height:18pt;width:12pt;" o:ole="t" filled="f" o:preferrelative="t" stroked="f" coordsize="21600,21600">
            <v:path/>
            <v:fill on="f" focussize="0,0"/>
            <v:stroke on="f"/>
            <v:imagedata r:id="rId100" o:title=""/>
            <o:lock v:ext="edit" aspectratio="t"/>
            <w10:wrap type="none"/>
            <w10:anchorlock/>
          </v:shape>
          <o:OLEObject Type="Embed" ProgID="Equation.DSMT4" ShapeID="_x0000_i1068" DrawAspect="Content" ObjectID="_1468075768" r:id="rId99">
            <o:LockedField>false</o:LockedField>
          </o:OLEObject>
        </w:object>
      </w:r>
      <w:r>
        <w:rPr>
          <w:rFonts w:hint="eastAsia"/>
        </w:rPr>
        <w:t>、</w:t>
      </w:r>
      <w:r>
        <w:rPr>
          <w:position w:val="-12"/>
        </w:rPr>
        <w:object>
          <v:shape id="_x0000_i1069" o:spt="75" type="#_x0000_t75" style="height:18pt;width:12pt;" o:ole="t" filled="f" o:preferrelative="t" stroked="f" coordsize="21600,21600">
            <v:path/>
            <v:fill on="f" focussize="0,0"/>
            <v:stroke on="f"/>
            <v:imagedata r:id="rId102" o:title=""/>
            <o:lock v:ext="edit" aspectratio="t"/>
            <w10:wrap type="none"/>
            <w10:anchorlock/>
          </v:shape>
          <o:OLEObject Type="Embed" ProgID="Equation.DSMT4" ShapeID="_x0000_i1069" DrawAspect="Content" ObjectID="_1468075769" r:id="rId101">
            <o:LockedField>false</o:LockedField>
          </o:OLEObject>
        </w:object>
      </w:r>
      <w:r>
        <w:rPr>
          <w:rFonts w:hint="eastAsia"/>
        </w:rPr>
        <w:t>、</w:t>
      </w:r>
      <w:r>
        <w:rPr>
          <w:position w:val="-12"/>
        </w:rPr>
        <w:object>
          <v:shape id="_x0000_i1070" o:spt="75" type="#_x0000_t75" style="height:18pt;width:13pt;" o:ole="t" filled="f" o:preferrelative="t" stroked="f" coordsize="21600,21600">
            <v:path/>
            <v:fill on="f" focussize="0,0"/>
            <v:stroke on="f"/>
            <v:imagedata r:id="rId104" o:title=""/>
            <o:lock v:ext="edit" aspectratio="t"/>
            <w10:wrap type="none"/>
            <w10:anchorlock/>
          </v:shape>
          <o:OLEObject Type="Embed" ProgID="Equation.DSMT4" ShapeID="_x0000_i1070" DrawAspect="Content" ObjectID="_1468075770" r:id="rId103">
            <o:LockedField>false</o:LockedField>
          </o:OLEObject>
        </w:object>
      </w:r>
      <w:r>
        <w:rPr>
          <w:rFonts w:hint="eastAsia"/>
        </w:rPr>
        <w:t>为偏置向量，</w:t>
      </w:r>
      <w:r>
        <w:rPr>
          <w:position w:val="-6"/>
        </w:rPr>
        <w:object>
          <v:shape id="_x0000_i1071" o:spt="75" type="#_x0000_t75" style="height:11pt;width:12pt;" o:ole="t" filled="f" o:preferrelative="t" stroked="f" coordsize="21600,21600">
            <v:path/>
            <v:fill on="f" focussize="0,0"/>
            <v:stroke on="f"/>
            <v:imagedata r:id="rId106" o:title=""/>
            <o:lock v:ext="edit" aspectratio="t"/>
            <w10:wrap type="none"/>
            <w10:anchorlock/>
          </v:shape>
          <o:OLEObject Type="Embed" ProgID="Equation.DSMT4" ShapeID="_x0000_i1071" DrawAspect="Content" ObjectID="_1468075771" r:id="rId105">
            <o:LockedField>false</o:LockedField>
          </o:OLEObject>
        </w:object>
      </w:r>
      <w:r>
        <w:rPr>
          <w:rFonts w:hint="eastAsia"/>
        </w:rPr>
        <w:t>为Sigmoid激活函数，*表示按位乘法。</w:t>
      </w:r>
    </w:p>
    <w:p w14:paraId="73F7EA8A">
      <w:pPr>
        <w:pStyle w:val="35"/>
        <w:bidi w:val="0"/>
      </w:pPr>
      <w:r>
        <w:drawing>
          <wp:inline distT="0" distB="0" distL="114300" distR="114300">
            <wp:extent cx="3855720" cy="2644140"/>
            <wp:effectExtent l="0" t="0" r="0" b="7620"/>
            <wp:docPr id="13"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6"/>
                    <pic:cNvPicPr>
                      <a:picLocks noChangeAspect="1"/>
                    </pic:cNvPicPr>
                  </pic:nvPicPr>
                  <pic:blipFill>
                    <a:blip r:embed="rId107"/>
                    <a:stretch>
                      <a:fillRect/>
                    </a:stretch>
                  </pic:blipFill>
                  <pic:spPr>
                    <a:xfrm>
                      <a:off x="0" y="0"/>
                      <a:ext cx="3855720" cy="2644140"/>
                    </a:xfrm>
                    <a:prstGeom prst="rect">
                      <a:avLst/>
                    </a:prstGeom>
                    <a:noFill/>
                    <a:ln>
                      <a:noFill/>
                    </a:ln>
                  </pic:spPr>
                </pic:pic>
              </a:graphicData>
            </a:graphic>
          </wp:inline>
        </w:drawing>
      </w:r>
    </w:p>
    <w:p w14:paraId="3F7C65A3">
      <w:pPr>
        <w:pStyle w:val="36"/>
        <w:rPr>
          <w:rFonts w:hint="default" w:eastAsia="宋体"/>
          <w:highlight w:val="yellow"/>
          <w:lang w:val="en-US" w:eastAsia="zh-CN"/>
        </w:rPr>
      </w:pPr>
      <w:r>
        <w:rPr>
          <w:rFonts w:hint="eastAsia"/>
          <w:highlight w:val="yellow"/>
          <w:lang w:val="en-US" w:eastAsia="zh-CN"/>
        </w:rPr>
        <w:t>图3-1 GRU示意图</w:t>
      </w:r>
    </w:p>
    <w:p w14:paraId="58C0ABA2">
      <w:pPr>
        <w:rPr>
          <w:rFonts w:hint="eastAsia"/>
        </w:rPr>
      </w:pPr>
      <w:r>
        <w:rPr>
          <w:rFonts w:hint="eastAsia"/>
        </w:rPr>
        <w:t>为了处理由时滞和采样不确定性引起的部分可观测问题（POMDP），分别在Actor网络和Critic网络的前端集成了一层GRU网络，提取振动响应的时序特征，输出预测的状态向量序列。GRU网络的输入为当前时刻及过去</w:t>
      </w:r>
      <w:r>
        <w:rPr>
          <w:rFonts w:hint="eastAsia"/>
          <w:i/>
          <w:iCs/>
        </w:rPr>
        <w:t>n</w:t>
      </w:r>
      <w:r>
        <w:rPr>
          <w:rFonts w:hint="eastAsia"/>
        </w:rPr>
        <w:t>个时刻的状态向量序列，输出为未来</w:t>
      </w:r>
      <w:r>
        <w:rPr>
          <w:rFonts w:hint="eastAsia"/>
          <w:i/>
          <w:iCs/>
        </w:rPr>
        <w:t>n</w:t>
      </w:r>
      <w:r>
        <w:rPr>
          <w:rFonts w:hint="eastAsia"/>
        </w:rPr>
        <w:t>个时刻的预测状态向量序列。通过这种方式，网络能够利用历史信息补偿时滞带来的观测延迟，提高对系统动态的理解和预测能力。</w:t>
      </w:r>
    </w:p>
    <w:p w14:paraId="37C2E9BC">
      <w:pPr>
        <w:pStyle w:val="3"/>
        <w:bidi w:val="0"/>
        <w:rPr>
          <w:rFonts w:hint="eastAsia"/>
        </w:rPr>
      </w:pPr>
      <w:bookmarkStart w:id="13" w:name="_Toc20200"/>
      <w:r>
        <w:rPr>
          <w:rFonts w:hint="eastAsia"/>
        </w:rPr>
        <w:t>注意力层集成</w:t>
      </w:r>
      <w:bookmarkEnd w:id="13"/>
    </w:p>
    <w:p w14:paraId="50FDCAC7">
      <w:pPr>
        <w:rPr>
          <w:rFonts w:hint="eastAsia"/>
        </w:rPr>
      </w:pPr>
      <w:r>
        <w:rPr>
          <w:rFonts w:hint="eastAsia"/>
        </w:rPr>
        <w:t>针对前文所述的时滞和采样不确定性问题，引入时间感知机制。具体而言，将采样时间间隔（</w:t>
      </w:r>
      <w:r>
        <w:rPr>
          <w:position w:val="-6"/>
        </w:rPr>
        <w:object>
          <v:shape id="_x0000_i1072" o:spt="75" type="#_x0000_t75" style="height:13.95pt;width:15pt;" o:ole="t" filled="f" o:preferrelative="t" stroked="f" coordsize="21600,21600">
            <v:path/>
            <v:fill on="f" focussize="0,0"/>
            <v:stroke on="f"/>
            <v:imagedata r:id="rId109" o:title=""/>
            <o:lock v:ext="edit" aspectratio="t"/>
            <w10:wrap type="none"/>
            <w10:anchorlock/>
          </v:shape>
          <o:OLEObject Type="Embed" ProgID="Equation.DSMT4" ShapeID="_x0000_i1072" DrawAspect="Content" ObjectID="_1468075772" r:id="rId108">
            <o:LockedField>false</o:LockedField>
          </o:OLEObject>
        </w:object>
      </w:r>
      <w:r>
        <w:rPr>
          <w:rFonts w:hint="eastAsia"/>
        </w:rPr>
        <w:t>）及计算耗时作为状态向量的一部分输入网络，使智能体能够感知时间维度的变化并动态调整控制策略。时间感知状态向量定义为：</w:t>
      </w:r>
    </w:p>
    <w:p w14:paraId="6379CAB3">
      <w:pPr>
        <w:pStyle w:val="37"/>
        <w:bidi w:val="0"/>
        <w:rPr>
          <w:rFonts w:hint="eastAsia"/>
        </w:rPr>
      </w:pPr>
      <w:r>
        <w:rPr>
          <w:position w:val="-14"/>
        </w:rPr>
        <w:object>
          <v:shape id="_x0000_i1073" o:spt="75" type="#_x0000_t75" style="height:20pt;width:96pt;" o:ole="t" filled="f" o:preferrelative="t" stroked="f" coordsize="21600,21600">
            <v:path/>
            <v:fill on="f" focussize="0,0"/>
            <v:stroke on="f"/>
            <v:imagedata r:id="rId111" o:title=""/>
            <o:lock v:ext="edit" aspectratio="t"/>
            <w10:wrap type="none"/>
            <w10:anchorlock/>
          </v:shape>
          <o:OLEObject Type="Embed" ProgID="Equation.DSMT4" ShapeID="_x0000_i1073" DrawAspect="Content" ObjectID="_1468075773" r:id="rId110">
            <o:LockedField>false</o:LockedField>
          </o:OLEObject>
        </w:object>
      </w:r>
    </w:p>
    <w:p w14:paraId="43B217DD">
      <w:pPr>
        <w:rPr>
          <w:rFonts w:hint="eastAsia"/>
        </w:rPr>
      </w:pPr>
      <w:r>
        <w:rPr>
          <w:rFonts w:hint="eastAsia"/>
        </w:rPr>
        <w:t>其中，</w:t>
      </w:r>
      <w:r>
        <w:rPr>
          <w:position w:val="-4"/>
        </w:rPr>
        <w:object>
          <v:shape id="_x0000_i1074" o:spt="75" type="#_x0000_t75" style="height:15pt;width:13.95pt;" o:ole="t" filled="f" o:preferrelative="t" stroked="f" coordsize="21600,21600">
            <v:path/>
            <v:fill on="f" focussize="0,0"/>
            <v:stroke on="f"/>
            <v:imagedata r:id="rId113" o:title=""/>
            <o:lock v:ext="edit" aspectratio="t"/>
            <w10:wrap type="none"/>
            <w10:anchorlock/>
          </v:shape>
          <o:OLEObject Type="Embed" ProgID="Equation.DSMT4" ShapeID="_x0000_i1074" DrawAspect="Content" ObjectID="_1468075774" r:id="rId112">
            <o:LockedField>false</o:LockedField>
          </o:OLEObject>
        </w:object>
      </w:r>
      <w:r>
        <w:rPr>
          <w:rFonts w:hint="eastAsia"/>
        </w:rPr>
        <w:t>代表当前时刻的环境观测状态，如被控物体的位移、速度和加速度等物理量，</w:t>
      </w:r>
      <w:r>
        <w:rPr>
          <w:position w:val="-12"/>
        </w:rPr>
        <w:object>
          <v:shape id="_x0000_i1075" o:spt="75" type="#_x0000_t75" style="height:18pt;width:24.95pt;" o:ole="t" filled="f" o:preferrelative="t" stroked="f" coordsize="21600,21600">
            <v:path/>
            <v:fill on="f" focussize="0,0"/>
            <v:stroke on="f"/>
            <v:imagedata r:id="rId115" o:title=""/>
            <o:lock v:ext="edit" aspectratio="t"/>
            <w10:wrap type="none"/>
            <w10:anchorlock/>
          </v:shape>
          <o:OLEObject Type="Embed" ProgID="Equation.DSMT4" ShapeID="_x0000_i1075" DrawAspect="Content" ObjectID="_1468075775" r:id="rId114">
            <o:LockedField>false</o:LockedField>
          </o:OLEObject>
        </w:object>
      </w:r>
      <w:r>
        <w:rPr>
          <w:rFonts w:hint="eastAsia"/>
        </w:rPr>
        <w:t>为上一个控制步的实际采样时间间隔，</w:t>
      </w:r>
      <w:r>
        <w:rPr>
          <w:position w:val="-14"/>
        </w:rPr>
        <w:object>
          <v:shape id="_x0000_i1076" o:spt="75" type="#_x0000_t75" style="height:19pt;width:24.95pt;" o:ole="t" filled="f" o:preferrelative="t" stroked="f" coordsize="21600,21600">
            <v:path/>
            <v:fill on="f" focussize="0,0"/>
            <v:stroke on="f"/>
            <v:imagedata r:id="rId117" o:title=""/>
            <o:lock v:ext="edit" aspectratio="t"/>
            <w10:wrap type="none"/>
            <w10:anchorlock/>
          </v:shape>
          <o:OLEObject Type="Embed" ProgID="Equation.DSMT4" ShapeID="_x0000_i1076" DrawAspect="Content" ObjectID="_1468075776" r:id="rId116">
            <o:LockedField>false</o:LockedField>
          </o:OLEObject>
        </w:object>
      </w:r>
      <w:r>
        <w:rPr>
          <w:rFonts w:hint="eastAsia"/>
        </w:rPr>
        <w:t>为当前时刻的总时滞</w:t>
      </w:r>
      <w:r>
        <w:rPr>
          <w:rFonts w:hint="eastAsia"/>
          <w:lang w:val="en-US" w:eastAsia="zh-CN"/>
        </w:rPr>
        <w:t>观测</w:t>
      </w:r>
      <w:r>
        <w:rPr>
          <w:rFonts w:hint="eastAsia"/>
        </w:rPr>
        <w:t>值。通过将时间信息融入状态空间，智能体能够更准确地预测系统在非固定步长下的演化规律，从而制定出更有效的控制策略。</w:t>
      </w:r>
    </w:p>
    <w:p w14:paraId="7DF102DA">
      <w:pPr>
        <w:rPr>
          <w:rFonts w:hint="eastAsia"/>
        </w:rPr>
      </w:pPr>
      <w:r>
        <w:rPr>
          <w:rFonts w:hint="eastAsia"/>
        </w:rPr>
        <w:t>单纯依靠GRU网络无法区分预测序列中各时间步的重要性，可能导致部分关键信息被忽略。为此，本文在GRU网络后集成了注意力机制层，以增强网络对重要时间步的关注能力。注意力机制通过计算GRU网络预测的状态向量的权重分布，使网络能够动态调整对预测序列中各时间步的关注度，从而提升对时滞和变步长影响的适应能力。</w:t>
      </w:r>
    </w:p>
    <w:p w14:paraId="242635C5">
      <w:pPr>
        <w:rPr>
          <w:rFonts w:hint="eastAsia"/>
        </w:rPr>
      </w:pPr>
      <w:r>
        <w:rPr>
          <w:rFonts w:hint="eastAsia"/>
        </w:rPr>
        <w:t>本文采用基于时间步的注意力加权汇聚（Temporal Attention Pooling）：首先由GRU对输入序列进行编码，并以最后隐状态为初始条件自回归预测未来状态序列；然后将“历史观测片段”和“未来预测片段”拼接成一段增强序列，并对该序列进行注意力加权求和得到最终的状态表征。</w:t>
      </w:r>
    </w:p>
    <w:p w14:paraId="68414CC1">
      <w:pPr>
        <w:rPr>
          <w:rFonts w:hint="eastAsia" w:eastAsia="宋体"/>
          <w:lang w:eastAsia="zh-CN"/>
        </w:rPr>
      </w:pPr>
      <w:r>
        <w:rPr>
          <w:rFonts w:hint="eastAsia"/>
        </w:rPr>
        <w:t>设增强序列为</w:t>
      </w:r>
      <w:r>
        <w:rPr>
          <w:rFonts w:hint="eastAsia"/>
          <w:lang w:eastAsia="zh-CN"/>
        </w:rPr>
        <w:t>：</w:t>
      </w:r>
    </w:p>
    <w:p w14:paraId="63861C25">
      <w:pPr>
        <w:pStyle w:val="37"/>
        <w:bidi w:val="0"/>
        <w:rPr>
          <w:rFonts w:hint="eastAsia"/>
        </w:rPr>
      </w:pPr>
      <w:r>
        <w:rPr>
          <w:position w:val="-16"/>
        </w:rPr>
        <w:object>
          <v:shape id="_x0000_i1077" o:spt="75" type="#_x0000_t75" style="height:20pt;width:231pt;" o:ole="t" filled="f" o:preferrelative="t" stroked="f" coordsize="21600,21600">
            <v:path/>
            <v:fill on="f" focussize="0,0"/>
            <v:stroke on="f"/>
            <v:imagedata r:id="rId119" o:title=""/>
            <o:lock v:ext="edit" aspectratio="t"/>
            <w10:wrap type="none"/>
            <w10:anchorlock/>
          </v:shape>
          <o:OLEObject Type="Embed" ProgID="Equation.DSMT4" ShapeID="_x0000_i1077" DrawAspect="Content" ObjectID="_1468075777" r:id="rId118">
            <o:LockedField>false</o:LockedField>
          </o:OLEObject>
        </w:object>
      </w:r>
    </w:p>
    <w:p w14:paraId="5874D21F">
      <w:pPr>
        <w:rPr>
          <w:rFonts w:hint="eastAsia" w:eastAsia="宋体"/>
          <w:lang w:eastAsia="zh-CN"/>
        </w:rPr>
      </w:pPr>
      <w:r>
        <w:rPr>
          <w:rFonts w:hint="eastAsia"/>
        </w:rPr>
        <w:t xml:space="preserve">其中 </w:t>
      </w:r>
      <w:r>
        <w:rPr>
          <w:position w:val="-12"/>
        </w:rPr>
        <w:object>
          <v:shape id="_x0000_i1078" o:spt="75" type="#_x0000_t75" style="height:18pt;width:11pt;" o:ole="t" filled="f" o:preferrelative="t" stroked="f" coordsize="21600,21600">
            <v:path/>
            <v:fill on="f" focussize="0,0"/>
            <v:stroke on="f"/>
            <v:imagedata r:id="rId121" o:title=""/>
            <o:lock v:ext="edit" aspectratio="t"/>
            <w10:wrap type="none"/>
            <w10:anchorlock/>
          </v:shape>
          <o:OLEObject Type="Embed" ProgID="Equation.DSMT4" ShapeID="_x0000_i1078" DrawAspect="Content" ObjectID="_1468075778" r:id="rId120">
            <o:LockedField>false</o:LockedField>
          </o:OLEObject>
        </w:object>
      </w:r>
      <w:r>
        <w:rPr>
          <w:rFonts w:hint="eastAsia"/>
        </w:rPr>
        <w:t xml:space="preserve"> 为环境观测状态，</w:t>
      </w:r>
      <w:r>
        <w:rPr>
          <w:position w:val="-12"/>
        </w:rPr>
        <w:object>
          <v:shape id="_x0000_i1079" o:spt="75" type="#_x0000_t75" style="height:18pt;width:19pt;" o:ole="t" filled="f" o:preferrelative="t" stroked="f" coordsize="21600,21600">
            <v:path/>
            <v:fill on="f" focussize="0,0"/>
            <v:stroke on="f"/>
            <v:imagedata r:id="rId123" o:title=""/>
            <o:lock v:ext="edit" aspectratio="t"/>
            <w10:wrap type="none"/>
            <w10:anchorlock/>
          </v:shape>
          <o:OLEObject Type="Embed" ProgID="Equation.DSMT4" ShapeID="_x0000_i1079" DrawAspect="Content" ObjectID="_1468075779" r:id="rId122">
            <o:LockedField>false</o:LockedField>
          </o:OLEObject>
        </w:object>
      </w:r>
      <w:r>
        <w:rPr>
          <w:rFonts w:hint="eastAsia"/>
        </w:rPr>
        <w:t xml:space="preserve"> 为GRU预测得到的未来状态。令GRU（含预测展开）输出对应的隐状态序列</w:t>
      </w:r>
      <w:r>
        <w:rPr>
          <w:rFonts w:hint="eastAsia"/>
          <w:lang w:eastAsia="zh-CN"/>
        </w:rPr>
        <w:t>：</w:t>
      </w:r>
    </w:p>
    <w:p w14:paraId="23493EFF">
      <w:pPr>
        <w:pStyle w:val="37"/>
        <w:bidi w:val="0"/>
        <w:rPr>
          <w:rFonts w:hint="eastAsia"/>
        </w:rPr>
      </w:pPr>
      <w:r>
        <w:rPr>
          <w:position w:val="-14"/>
        </w:rPr>
        <w:object>
          <v:shape id="_x0000_i1080" o:spt="75" type="#_x0000_t75" style="height:21pt;width:148pt;" o:ole="t" filled="f" o:preferrelative="t" stroked="f" coordsize="21600,21600">
            <v:path/>
            <v:fill on="f" focussize="0,0"/>
            <v:stroke on="f"/>
            <v:imagedata r:id="rId125" o:title=""/>
            <o:lock v:ext="edit" aspectratio="t"/>
            <w10:wrap type="none"/>
            <w10:anchorlock/>
          </v:shape>
          <o:OLEObject Type="Embed" ProgID="Equation.DSMT4" ShapeID="_x0000_i1080" DrawAspect="Content" ObjectID="_1468075780" r:id="rId124">
            <o:LockedField>false</o:LockedField>
          </o:OLEObject>
        </w:object>
      </w:r>
    </w:p>
    <w:p w14:paraId="61306498">
      <w:pPr>
        <w:rPr>
          <w:rFonts w:hint="eastAsia"/>
        </w:rPr>
      </w:pPr>
      <w:r>
        <w:rPr>
          <w:rFonts w:hint="eastAsia"/>
        </w:rPr>
        <w:t>注意力层采用一个可学习的打分函数对每个时间步给出标量分数：</w:t>
      </w:r>
    </w:p>
    <w:p w14:paraId="59198D0F">
      <w:pPr>
        <w:pStyle w:val="37"/>
        <w:bidi w:val="0"/>
      </w:pPr>
      <w:r>
        <w:rPr>
          <w:position w:val="-14"/>
        </w:rPr>
        <w:object>
          <v:shape id="_x0000_i1081" o:spt="75" type="#_x0000_t75" style="height:20pt;width:146pt;" o:ole="t" filled="f" o:preferrelative="t" stroked="f" coordsize="21600,21600">
            <v:path/>
            <v:fill on="f" focussize="0,0"/>
            <v:stroke on="f"/>
            <v:imagedata r:id="rId127" o:title=""/>
            <o:lock v:ext="edit" aspectratio="t"/>
            <w10:wrap type="none"/>
            <w10:anchorlock/>
          </v:shape>
          <o:OLEObject Type="Embed" ProgID="Equation.DSMT4" ShapeID="_x0000_i1081" DrawAspect="Content" ObjectID="_1468075781" r:id="rId126">
            <o:LockedField>false</o:LockedField>
          </o:OLEObject>
        </w:object>
      </w:r>
    </w:p>
    <w:p w14:paraId="142E0A94">
      <w:pPr>
        <w:rPr>
          <w:rFonts w:hint="eastAsia"/>
        </w:rPr>
      </w:pPr>
      <w:r>
        <w:rPr>
          <w:rFonts w:hint="eastAsia"/>
        </w:rPr>
        <w:t>通过Softmax归一化得到注意力权重</w:t>
      </w:r>
    </w:p>
    <w:p w14:paraId="52BC62CA">
      <w:pPr>
        <w:pStyle w:val="37"/>
        <w:bidi w:val="0"/>
        <w:rPr>
          <w:rFonts w:hint="eastAsia"/>
        </w:rPr>
      </w:pPr>
      <w:r>
        <w:rPr>
          <w:position w:val="-60"/>
        </w:rPr>
        <w:object>
          <v:shape id="_x0000_i1082" o:spt="75" type="#_x0000_t75" style="height:51pt;width:150pt;" o:ole="t" filled="f" o:preferrelative="t" stroked="f" coordsize="21600,21600">
            <v:path/>
            <v:fill on="f" focussize="0,0"/>
            <v:stroke on="f"/>
            <v:imagedata r:id="rId129" o:title=""/>
            <o:lock v:ext="edit" aspectratio="t"/>
            <w10:wrap type="none"/>
            <w10:anchorlock/>
          </v:shape>
          <o:OLEObject Type="Embed" ProgID="Equation.DSMT4" ShapeID="_x0000_i1082" DrawAspect="Content" ObjectID="_1468075782" r:id="rId128">
            <o:LockedField>false</o:LockedField>
          </o:OLEObject>
        </w:object>
      </w:r>
    </w:p>
    <w:p w14:paraId="0937CAF1">
      <w:pPr>
        <w:rPr>
          <w:rFonts w:hint="eastAsia"/>
        </w:rPr>
      </w:pPr>
      <w:r>
        <w:rPr>
          <w:rFonts w:hint="eastAsia"/>
        </w:rPr>
        <w:t>最终对增强序列进行加权求和得到注意力汇聚后的状态向量</w:t>
      </w:r>
      <w:r>
        <w:rPr>
          <w:position w:val="-30"/>
        </w:rPr>
        <w:object>
          <v:shape id="_x0000_i1083" o:spt="75" type="#_x0000_t75" style="height:35pt;width:60pt;" o:ole="t" filled="f" o:preferrelative="t" stroked="f" coordsize="21600,21600">
            <v:path/>
            <v:fill on="f" focussize="0,0"/>
            <v:stroke on="f"/>
            <v:imagedata r:id="rId131" o:title=""/>
            <o:lock v:ext="edit" aspectratio="t"/>
            <w10:wrap type="none"/>
            <w10:anchorlock/>
          </v:shape>
          <o:OLEObject Type="Embed" ProgID="Equation.DSMT4" ShapeID="_x0000_i1083" DrawAspect="Content" ObjectID="_1468075783" r:id="rId130">
            <o:LockedField>false</o:LockedField>
          </o:OLEObject>
        </w:object>
      </w:r>
      <w:r>
        <w:rPr>
          <w:rFonts w:hint="eastAsia"/>
          <w:lang w:eastAsia="zh-CN"/>
        </w:rPr>
        <w:t>，</w:t>
      </w:r>
      <w:r>
        <w:rPr>
          <w:rFonts w:hint="eastAsia"/>
        </w:rPr>
        <w:t>作为Actor/Critic后续MLP</w:t>
      </w:r>
      <w:r>
        <w:rPr>
          <w:rFonts w:hint="eastAsia"/>
          <w:lang w:val="en-US" w:eastAsia="zh-CN"/>
        </w:rPr>
        <w:t>层</w:t>
      </w:r>
      <w:r>
        <w:rPr>
          <w:rFonts w:hint="eastAsia"/>
        </w:rPr>
        <w:t>的输入特征：</w:t>
      </w:r>
    </w:p>
    <w:p w14:paraId="2ABF5197">
      <w:pPr>
        <w:rPr>
          <w:rFonts w:hint="eastAsia"/>
        </w:rPr>
      </w:pPr>
      <w:r>
        <w:rPr>
          <w:rFonts w:hint="eastAsia"/>
        </w:rPr>
        <w:t>该机制能够自动赋予对当前决策更关键的历史/预测时间步更高权重，从而在存在时滞与采样抖动时提升策略对有效信息的利用率与鲁棒性。</w:t>
      </w:r>
    </w:p>
    <w:p w14:paraId="0048C5C9">
      <w:pPr>
        <w:rPr>
          <w:rFonts w:hint="eastAsia"/>
          <w:highlight w:val="yellow"/>
        </w:rPr>
      </w:pPr>
      <w:r>
        <w:rPr>
          <w:rFonts w:hint="eastAsia"/>
          <w:highlight w:val="yellow"/>
        </w:rPr>
        <w:t>搭建如图所示的Actor和Critic网络结构：</w:t>
      </w:r>
    </w:p>
    <w:p w14:paraId="2C4899E1">
      <w:pPr>
        <w:pStyle w:val="35"/>
        <w:bidi w:val="0"/>
      </w:pPr>
      <w:r>
        <w:drawing>
          <wp:inline distT="0" distB="0" distL="114300" distR="114300">
            <wp:extent cx="5605145" cy="3106420"/>
            <wp:effectExtent l="0" t="0" r="3175" b="2540"/>
            <wp:docPr id="3"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9"/>
                    <pic:cNvPicPr>
                      <a:picLocks noChangeAspect="1"/>
                    </pic:cNvPicPr>
                  </pic:nvPicPr>
                  <pic:blipFill>
                    <a:blip r:embed="rId132"/>
                    <a:stretch>
                      <a:fillRect/>
                    </a:stretch>
                  </pic:blipFill>
                  <pic:spPr>
                    <a:xfrm>
                      <a:off x="0" y="0"/>
                      <a:ext cx="5605145" cy="3106420"/>
                    </a:xfrm>
                    <a:prstGeom prst="rect">
                      <a:avLst/>
                    </a:prstGeom>
                    <a:noFill/>
                    <a:ln>
                      <a:noFill/>
                    </a:ln>
                  </pic:spPr>
                </pic:pic>
              </a:graphicData>
            </a:graphic>
          </wp:inline>
        </w:drawing>
      </w:r>
    </w:p>
    <w:p w14:paraId="2DBF2B42">
      <w:pPr>
        <w:pStyle w:val="35"/>
        <w:bidi w:val="0"/>
        <w:rPr>
          <w:rFonts w:hint="eastAsia"/>
        </w:rPr>
      </w:pPr>
      <w:r>
        <w:drawing>
          <wp:inline distT="0" distB="0" distL="114300" distR="114300">
            <wp:extent cx="5603875" cy="2876550"/>
            <wp:effectExtent l="0" t="0" r="4445" b="3810"/>
            <wp:docPr id="4"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0"/>
                    <pic:cNvPicPr>
                      <a:picLocks noChangeAspect="1"/>
                    </pic:cNvPicPr>
                  </pic:nvPicPr>
                  <pic:blipFill>
                    <a:blip r:embed="rId133"/>
                    <a:stretch>
                      <a:fillRect/>
                    </a:stretch>
                  </pic:blipFill>
                  <pic:spPr>
                    <a:xfrm>
                      <a:off x="0" y="0"/>
                      <a:ext cx="5603875" cy="2876550"/>
                    </a:xfrm>
                    <a:prstGeom prst="rect">
                      <a:avLst/>
                    </a:prstGeom>
                    <a:noFill/>
                    <a:ln>
                      <a:noFill/>
                    </a:ln>
                  </pic:spPr>
                </pic:pic>
              </a:graphicData>
            </a:graphic>
          </wp:inline>
        </w:drawing>
      </w:r>
    </w:p>
    <w:p w14:paraId="238D0FC2">
      <w:pPr>
        <w:pStyle w:val="36"/>
        <w:bidi w:val="0"/>
        <w:rPr>
          <w:rFonts w:hint="eastAsia"/>
          <w:highlight w:val="yellow"/>
        </w:rPr>
      </w:pPr>
      <w:r>
        <w:rPr>
          <w:rFonts w:hint="eastAsia"/>
          <w:highlight w:val="yellow"/>
        </w:rPr>
        <w:t>图3</w:t>
      </w:r>
      <w:r>
        <w:rPr>
          <w:rFonts w:hint="eastAsia"/>
          <w:highlight w:val="yellow"/>
          <w:lang w:val="en-US" w:eastAsia="zh-CN"/>
        </w:rPr>
        <w:t>-2</w:t>
      </w:r>
      <w:r>
        <w:rPr>
          <w:rFonts w:hint="eastAsia"/>
          <w:highlight w:val="yellow"/>
        </w:rPr>
        <w:t xml:space="preserve"> Actor和Critic网络结构示意图</w:t>
      </w:r>
    </w:p>
    <w:p w14:paraId="07AF5E2B">
      <w:pPr>
        <w:rPr>
          <w:rFonts w:hint="eastAsia"/>
        </w:rPr>
      </w:pPr>
      <w:r>
        <w:rPr>
          <w:rFonts w:hint="eastAsia"/>
        </w:rPr>
        <w:t>Actor网络的输入为时间感知状态向量序列</w:t>
      </w:r>
      <w:r>
        <w:rPr>
          <w:position w:val="-14"/>
        </w:rPr>
        <w:object>
          <v:shape id="_x0000_i1084" o:spt="75" type="#_x0000_t75" style="height:19pt;width:18pt;" o:ole="t" filled="f" o:preferrelative="t" stroked="f" coordsize="21600,21600">
            <v:path/>
            <v:fill on="f" focussize="0,0"/>
            <v:stroke on="f"/>
            <v:imagedata r:id="rId135" o:title=""/>
            <o:lock v:ext="edit" aspectratio="t"/>
            <w10:wrap type="none"/>
            <w10:anchorlock/>
          </v:shape>
          <o:OLEObject Type="Embed" ProgID="Equation.DSMT4" ShapeID="_x0000_i1084" DrawAspect="Content" ObjectID="_1468075784" r:id="rId134">
            <o:LockedField>false</o:LockedField>
          </o:OLEObject>
        </w:object>
      </w:r>
      <w:r>
        <w:rPr>
          <w:rFonts w:hint="eastAsia"/>
        </w:rPr>
        <w:t>，经过GRU层和注意力层后，输出一个状态向量，随后通过全连接层生成最终的动作输出。Critic网络的输入为时间感知状态向量序列和动作向量，其中状态向量序列经过GRU层和注意力层处理后，与动作向量拼接，经过全连接层生成当前状态-动作对的价值评估Q。</w:t>
      </w:r>
    </w:p>
    <w:p w14:paraId="29DB7F88">
      <w:pPr>
        <w:pStyle w:val="3"/>
        <w:bidi w:val="0"/>
        <w:rPr>
          <w:rFonts w:hint="eastAsia"/>
        </w:rPr>
      </w:pPr>
      <w:bookmarkStart w:id="14" w:name="_Toc30267"/>
      <w:r>
        <w:rPr>
          <w:rFonts w:hint="eastAsia"/>
          <w:lang w:val="en-US" w:eastAsia="zh-CN"/>
        </w:rPr>
        <w:t>奖励函数设计</w:t>
      </w:r>
      <w:bookmarkEnd w:id="14"/>
    </w:p>
    <w:p w14:paraId="1782C8A6">
      <w:pPr>
        <w:bidi w:val="0"/>
        <w:rPr>
          <w:rFonts w:hint="eastAsia"/>
        </w:rPr>
      </w:pPr>
      <w:r>
        <w:rPr>
          <w:rFonts w:hint="eastAsia"/>
        </w:rPr>
        <w:t>为引导智能体在动态环境中快速收敛至目标状态，本文设计了一种分段式容忍度奖励函数，核心逻辑围绕系统关键状态（平台位移）与动作约束展开，具体形式如下：</w:t>
      </w:r>
    </w:p>
    <w:p w14:paraId="2DD9A5D8">
      <w:pPr>
        <w:bidi w:val="0"/>
        <w:rPr>
          <w:rFonts w:hint="eastAsia"/>
        </w:rPr>
      </w:pPr>
      <w:r>
        <w:rPr>
          <w:rFonts w:hint="eastAsia"/>
        </w:rPr>
        <w:t xml:space="preserve">设智能体在时刻 </w:t>
      </w:r>
      <w:r>
        <w:rPr>
          <w:position w:val="-6"/>
        </w:rPr>
        <w:object>
          <v:shape id="_x0000_i1085" o:spt="75" type="#_x0000_t75" style="height:12pt;width:6.95pt;" o:ole="t" filled="f" o:preferrelative="t" stroked="f" coordsize="21600,21600">
            <v:path/>
            <v:fill on="f" focussize="0,0"/>
            <v:stroke on="f"/>
            <v:imagedata r:id="rId137" o:title=""/>
            <o:lock v:ext="edit" aspectratio="t"/>
            <w10:wrap type="none"/>
            <w10:anchorlock/>
          </v:shape>
          <o:OLEObject Type="Embed" ProgID="Equation.DSMT4" ShapeID="_x0000_i1085" DrawAspect="Content" ObjectID="_1468075785" r:id="rId136">
            <o:LockedField>false</o:LockedField>
          </o:OLEObject>
        </w:object>
      </w:r>
      <w:r>
        <w:rPr>
          <w:rFonts w:hint="eastAsia"/>
        </w:rPr>
        <w:t xml:space="preserve"> 的状态为 </w:t>
      </w:r>
      <w:r>
        <w:rPr>
          <w:position w:val="-12"/>
        </w:rPr>
        <w:object>
          <v:shape id="_x0000_i1086" o:spt="75" type="#_x0000_t75" style="height:18pt;width:111pt;" o:ole="t" filled="f" o:preferrelative="t" stroked="f" coordsize="21600,21600">
            <v:path/>
            <v:fill on="f" focussize="0,0"/>
            <v:stroke on="f"/>
            <v:imagedata r:id="rId139" o:title=""/>
            <o:lock v:ext="edit" aspectratio="t"/>
            <w10:wrap type="none"/>
            <w10:anchorlock/>
          </v:shape>
          <o:OLEObject Type="Embed" ProgID="Equation.DSMT4" ShapeID="_x0000_i1086" DrawAspect="Content" ObjectID="_1468075786" r:id="rId138">
            <o:LockedField>false</o:LockedField>
          </o:OLEObject>
        </w:object>
      </w:r>
      <w:r>
        <w:rPr>
          <w:rFonts w:hint="eastAsia"/>
        </w:rPr>
        <w:t xml:space="preserve">，其中 </w:t>
      </w:r>
      <w:r>
        <w:rPr>
          <w:position w:val="-12"/>
        </w:rPr>
        <w:object>
          <v:shape id="_x0000_i1087" o:spt="75" type="#_x0000_t75" style="height:18pt;width:38pt;" o:ole="t" filled="f" o:preferrelative="t" stroked="f" coordsize="21600,21600">
            <v:path/>
            <v:fill on="f" focussize="0,0"/>
            <v:stroke on="f"/>
            <v:imagedata r:id="rId141" o:title=""/>
            <o:lock v:ext="edit" aspectratio="t"/>
            <w10:wrap type="none"/>
            <w10:anchorlock/>
          </v:shape>
          <o:OLEObject Type="Embed" ProgID="Equation.DSMT4" ShapeID="_x0000_i1087" DrawAspect="Content" ObjectID="_1468075787" r:id="rId140">
            <o:LockedField>false</o:LockedField>
          </o:OLEObject>
        </w:object>
      </w:r>
      <w:r>
        <w:rPr>
          <w:rFonts w:hint="eastAsia"/>
        </w:rPr>
        <w:t xml:space="preserve"> 分别为第 </w:t>
      </w:r>
      <w:r>
        <w:rPr>
          <w:position w:val="-6"/>
        </w:rPr>
        <w:object>
          <v:shape id="_x0000_i1088" o:spt="75" type="#_x0000_t75" style="height:13pt;width:6.95pt;" o:ole="t" filled="f" o:preferrelative="t" stroked="f" coordsize="21600,21600">
            <v:path/>
            <v:fill on="f" focussize="0,0"/>
            <v:stroke on="f"/>
            <v:imagedata r:id="rId143" o:title=""/>
            <o:lock v:ext="edit" aspectratio="t"/>
            <w10:wrap type="none"/>
            <w10:anchorlock/>
          </v:shape>
          <o:OLEObject Type="Embed" ProgID="Equation.DSMT4" ShapeID="_x0000_i1088" DrawAspect="Content" ObjectID="_1468075788" r:id="rId142">
            <o:LockedField>false</o:LockedField>
          </o:OLEObject>
        </w:object>
      </w:r>
      <w:r>
        <w:rPr>
          <w:rFonts w:hint="eastAsia"/>
        </w:rPr>
        <w:t xml:space="preserve"> 个平台的位移、速度与加速度；下一时刻状态为 </w:t>
      </w:r>
      <w:r>
        <w:rPr>
          <w:position w:val="-12"/>
        </w:rPr>
        <w:object>
          <v:shape id="_x0000_i1089" o:spt="75" type="#_x0000_t75" style="height:18pt;width:118pt;" o:ole="t" filled="f" o:preferrelative="t" stroked="f" coordsize="21600,21600">
            <v:path/>
            <v:fill on="f" focussize="0,0"/>
            <v:stroke on="f"/>
            <v:imagedata r:id="rId145" o:title=""/>
            <o:lock v:ext="edit" aspectratio="t"/>
            <w10:wrap type="none"/>
            <w10:anchorlock/>
          </v:shape>
          <o:OLEObject Type="Embed" ProgID="Equation.DSMT4" ShapeID="_x0000_i1089" DrawAspect="Content" ObjectID="_1468075789" r:id="rId144">
            <o:LockedField>false</o:LockedField>
          </o:OLEObject>
        </w:object>
      </w:r>
      <w:r>
        <w:rPr>
          <w:rFonts w:hint="eastAsia"/>
        </w:rPr>
        <w:t xml:space="preserve">；动作指令为 </w:t>
      </w:r>
      <w:r>
        <w:rPr>
          <w:position w:val="-12"/>
        </w:rPr>
        <w:object>
          <v:shape id="_x0000_i1090" o:spt="75" type="#_x0000_t75" style="height:18pt;width:12pt;" o:ole="t" filled="f" o:preferrelative="t" stroked="f" coordsize="21600,21600">
            <v:path/>
            <v:fill on="f" focussize="0,0"/>
            <v:stroke on="f"/>
            <v:imagedata r:id="rId147" o:title=""/>
            <o:lock v:ext="edit" aspectratio="t"/>
            <w10:wrap type="none"/>
            <w10:anchorlock/>
          </v:shape>
          <o:OLEObject Type="Embed" ProgID="Equation.DSMT4" ShapeID="_x0000_i1090" DrawAspect="Content" ObjectID="_1468075790" r:id="rId146">
            <o:LockedField>false</o:LockedField>
          </o:OLEObject>
        </w:object>
      </w:r>
      <w:r>
        <w:rPr>
          <w:rFonts w:hint="eastAsia"/>
        </w:rPr>
        <w:t>；</w:t>
      </w:r>
      <w:r>
        <w:rPr>
          <w:rFonts w:hint="eastAsia"/>
          <w:lang w:val="en-US" w:eastAsia="zh-CN"/>
        </w:rPr>
        <w:t>被控目标的</w:t>
      </w:r>
      <w:r>
        <w:rPr>
          <w:rFonts w:hint="eastAsia"/>
        </w:rPr>
        <w:t xml:space="preserve">容忍度阈值为 </w:t>
      </w:r>
      <w:r>
        <w:rPr>
          <w:position w:val="-4"/>
        </w:rPr>
        <w:object>
          <v:shape id="_x0000_i1091" o:spt="75" type="#_x0000_t75" style="height:10pt;width:8pt;" o:ole="t" filled="f" o:preferrelative="t" stroked="f" coordsize="21600,21600">
            <v:path/>
            <v:fill on="f" focussize="0,0"/>
            <v:stroke on="f"/>
            <v:imagedata r:id="rId149" o:title=""/>
            <o:lock v:ext="edit" aspectratio="t"/>
            <w10:wrap type="none"/>
            <w10:anchorlock/>
          </v:shape>
          <o:OLEObject Type="Embed" ProgID="Equation.DSMT4" ShapeID="_x0000_i1091" DrawAspect="Content" ObjectID="_1468075791" r:id="rId148">
            <o:LockedField>false</o:LockedField>
          </o:OLEObject>
        </w:object>
      </w:r>
      <w:r>
        <w:rPr>
          <w:rFonts w:hint="eastAsia"/>
        </w:rPr>
        <w:t xml:space="preserve">；动作边界为 </w:t>
      </w:r>
      <w:r>
        <w:rPr>
          <w:position w:val="-12"/>
        </w:rPr>
        <w:object>
          <v:shape id="_x0000_i1092" o:spt="75" type="#_x0000_t75" style="height:18pt;width:24pt;" o:ole="t" filled="f" o:preferrelative="t" stroked="f" coordsize="21600,21600">
            <v:path/>
            <v:fill on="f" focussize="0,0"/>
            <v:stroke on="f"/>
            <v:imagedata r:id="rId151" o:title=""/>
            <o:lock v:ext="edit" aspectratio="t"/>
            <w10:wrap type="none"/>
            <w10:anchorlock/>
          </v:shape>
          <o:OLEObject Type="Embed" ProgID="Equation.DSMT4" ShapeID="_x0000_i1092" DrawAspect="Content" ObjectID="_1468075792" r:id="rId150">
            <o:LockedField>false</o:LockedField>
          </o:OLEObject>
        </w:object>
      </w:r>
      <w:r>
        <w:rPr>
          <w:rFonts w:hint="eastAsia"/>
        </w:rPr>
        <w:t>（限制动作幅值）。</w:t>
      </w:r>
    </w:p>
    <w:p w14:paraId="2B690430">
      <w:pPr>
        <w:bidi w:val="0"/>
        <w:rPr>
          <w:rFonts w:hint="eastAsia"/>
        </w:rPr>
      </w:pPr>
      <w:r>
        <w:rPr>
          <w:rFonts w:hint="eastAsia"/>
        </w:rPr>
        <w:t xml:space="preserve">奖励函数 </w:t>
      </w:r>
      <w:r>
        <w:rPr>
          <w:position w:val="-12"/>
        </w:rPr>
        <w:object>
          <v:shape id="_x0000_i1093" o:spt="75" type="#_x0000_t75" style="height:18pt;width:62pt;" o:ole="t" filled="f" o:preferrelative="t" stroked="f" coordsize="21600,21600">
            <v:path/>
            <v:fill on="f" focussize="0,0"/>
            <v:stroke on="f"/>
            <v:imagedata r:id="rId153" o:title=""/>
            <o:lock v:ext="edit" aspectratio="t"/>
            <w10:wrap type="none"/>
            <w10:anchorlock/>
          </v:shape>
          <o:OLEObject Type="Embed" ProgID="Equation.DSMT4" ShapeID="_x0000_i1093" DrawAspect="Content" ObjectID="_1468075793" r:id="rId152">
            <o:LockedField>false</o:LockedField>
          </o:OLEObject>
        </w:object>
      </w:r>
      <w:r>
        <w:rPr>
          <w:rFonts w:hint="eastAsia"/>
        </w:rPr>
        <w:t xml:space="preserve"> 由位移奖励与动作惩罚两部分构成，最终通过裁剪与缩放确保输出在 </w:t>
      </w:r>
      <w:r>
        <w:rPr>
          <w:position w:val="-10"/>
        </w:rPr>
        <w:object>
          <v:shape id="_x0000_i1094" o:spt="75" type="#_x0000_t75" style="height:16pt;width:30pt;" o:ole="t" filled="f" o:preferrelative="t" stroked="f" coordsize="21600,21600">
            <v:path/>
            <v:fill on="f" focussize="0,0"/>
            <v:stroke on="f"/>
            <v:imagedata r:id="rId155" o:title=""/>
            <o:lock v:ext="edit" aspectratio="t"/>
            <w10:wrap type="none"/>
            <w10:anchorlock/>
          </v:shape>
          <o:OLEObject Type="Embed" ProgID="Equation.DSMT4" ShapeID="_x0000_i1094" DrawAspect="Content" ObjectID="_1468075794" r:id="rId154">
            <o:LockedField>false</o:LockedField>
          </o:OLEObject>
        </w:object>
      </w:r>
      <w:r>
        <w:rPr>
          <w:rFonts w:hint="eastAsia"/>
        </w:rPr>
        <w:t xml:space="preserve"> 范围内（避免极端值干扰训练稳定性）：</w:t>
      </w:r>
    </w:p>
    <w:p w14:paraId="692B9E51">
      <w:pPr>
        <w:pStyle w:val="37"/>
        <w:bidi w:val="0"/>
        <w:rPr>
          <w:rFonts w:hint="eastAsia"/>
        </w:rPr>
      </w:pPr>
      <w:r>
        <w:rPr>
          <w:position w:val="-32"/>
        </w:rPr>
        <w:object>
          <v:shape id="_x0000_i1095" o:spt="75" type="#_x0000_t75" style="height:38pt;width:183pt;" o:ole="t" filled="f" o:preferrelative="t" stroked="f" coordsize="21600,21600">
            <v:path/>
            <v:fill on="f" focussize="0,0"/>
            <v:stroke on="f"/>
            <v:imagedata r:id="rId157" o:title=""/>
            <o:lock v:ext="edit" aspectratio="t"/>
            <w10:wrap type="none"/>
            <w10:anchorlock/>
          </v:shape>
          <o:OLEObject Type="Embed" ProgID="Equation.DSMT4" ShapeID="_x0000_i1095" DrawAspect="Content" ObjectID="_1468075795" r:id="rId156">
            <o:LockedField>false</o:LockedField>
          </o:OLEObject>
        </w:object>
      </w:r>
    </w:p>
    <w:p w14:paraId="6A522640">
      <w:pPr>
        <w:ind w:left="0" w:leftChars="0" w:firstLine="0" w:firstLineChars="0"/>
        <w:rPr>
          <w:rFonts w:hint="eastAsia"/>
        </w:rPr>
      </w:pPr>
      <w:r>
        <w:rPr>
          <w:rFonts w:hint="eastAsia"/>
        </w:rPr>
        <w:t xml:space="preserve">（1）位移奖励 </w:t>
      </w:r>
      <w:r>
        <w:rPr>
          <w:position w:val="-14"/>
        </w:rPr>
        <w:object>
          <v:shape id="_x0000_i1096" o:spt="75" type="#_x0000_t75" style="height:19pt;width:21pt;" o:ole="t" filled="f" o:preferrelative="t" stroked="f" coordsize="21600,21600">
            <v:path/>
            <v:fill on="f" focussize="0,0"/>
            <v:stroke on="f"/>
            <v:imagedata r:id="rId159" o:title=""/>
            <o:lock v:ext="edit" aspectratio="t"/>
            <w10:wrap type="none"/>
            <w10:anchorlock/>
          </v:shape>
          <o:OLEObject Type="Embed" ProgID="Equation.DSMT4" ShapeID="_x0000_i1096" DrawAspect="Content" ObjectID="_1468075796" r:id="rId158">
            <o:LockedField>false</o:LockedField>
          </o:OLEObject>
        </w:object>
      </w:r>
    </w:p>
    <w:p w14:paraId="05D23B15">
      <w:pPr>
        <w:rPr>
          <w:rFonts w:hint="eastAsia"/>
        </w:rPr>
      </w:pPr>
      <w:r>
        <w:rPr>
          <w:rFonts w:hint="eastAsia"/>
        </w:rPr>
        <w:t xml:space="preserve">位移奖励针对平台2的核心位移 </w:t>
      </w:r>
      <w:r>
        <w:rPr>
          <w:position w:val="-12"/>
        </w:rPr>
        <w:object>
          <v:shape id="_x0000_i1097" o:spt="75" type="#_x0000_t75" style="height:18pt;width:13pt;" o:ole="t" filled="f" o:preferrelative="t" stroked="f" coordsize="21600,21600">
            <v:path/>
            <v:fill on="f" focussize="0,0"/>
            <v:stroke on="f"/>
            <v:imagedata r:id="rId161" o:title=""/>
            <o:lock v:ext="edit" aspectratio="t"/>
            <w10:wrap type="none"/>
            <w10:anchorlock/>
          </v:shape>
          <o:OLEObject Type="Embed" ProgID="Equation.DSMT4" ShapeID="_x0000_i1097" DrawAspect="Content" ObjectID="_1468075797" r:id="rId160">
            <o:LockedField>false</o:LockedField>
          </o:OLEObject>
        </w:object>
      </w:r>
      <w:r>
        <w:rPr>
          <w:rFonts w:hint="eastAsia"/>
        </w:rPr>
        <w:t xml:space="preserve"> 设计，根据其与容忍度 </w:t>
      </w:r>
      <w:r>
        <w:rPr>
          <w:position w:val="-4"/>
        </w:rPr>
        <w:object>
          <v:shape id="_x0000_i1098" o:spt="75" type="#_x0000_t75" style="height:10pt;width:8pt;" o:ole="t" filled="f" o:preferrelative="t" stroked="f" coordsize="21600,21600">
            <v:path/>
            <v:fill on="f" focussize="0,0"/>
            <v:stroke on="f"/>
            <v:imagedata r:id="rId163" o:title=""/>
            <o:lock v:ext="edit" aspectratio="t"/>
            <w10:wrap type="none"/>
            <w10:anchorlock/>
          </v:shape>
          <o:OLEObject Type="Embed" ProgID="Equation.DSMT4" ShapeID="_x0000_i1098" DrawAspect="Content" ObjectID="_1468075798" r:id="rId162">
            <o:LockedField>false</o:LockedField>
          </o:OLEObject>
        </w:object>
      </w:r>
      <w:r>
        <w:rPr>
          <w:rFonts w:hint="eastAsia"/>
        </w:rPr>
        <w:t xml:space="preserve"> 的关系分段计算：</w:t>
      </w:r>
    </w:p>
    <w:p w14:paraId="030B6D60">
      <w:pPr>
        <w:pStyle w:val="37"/>
        <w:bidi w:val="0"/>
        <w:rPr>
          <w:rFonts w:hint="eastAsia"/>
        </w:rPr>
      </w:pPr>
      <w:r>
        <w:rPr>
          <w:position w:val="-152"/>
        </w:rPr>
        <w:object>
          <v:shape id="_x0000_i1099" o:spt="75" type="#_x0000_t75" style="height:157.95pt;width:235pt;" o:ole="t" filled="f" o:preferrelative="t" stroked="f" coordsize="21600,21600">
            <v:path/>
            <v:fill on="f" focussize="0,0"/>
            <v:stroke on="f"/>
            <v:imagedata r:id="rId165" o:title=""/>
            <o:lock v:ext="edit" aspectratio="t"/>
            <w10:wrap type="none"/>
            <w10:anchorlock/>
          </v:shape>
          <o:OLEObject Type="Embed" ProgID="Equation.DSMT4" ShapeID="_x0000_i1099" DrawAspect="Content" ObjectID="_1468075799" r:id="rId164">
            <o:LockedField>false</o:LockedField>
          </o:OLEObject>
        </w:object>
      </w:r>
    </w:p>
    <w:p w14:paraId="253C0C0A">
      <w:pPr>
        <w:ind w:left="0" w:leftChars="0" w:firstLine="420" w:firstLineChars="0"/>
        <w:rPr>
          <w:rFonts w:hint="eastAsia"/>
        </w:rPr>
      </w:pPr>
      <w:r>
        <w:rPr>
          <w:rFonts w:hint="eastAsia"/>
        </w:rPr>
        <w:t xml:space="preserve">其物理意义为：当 </w:t>
      </w:r>
      <w:r>
        <w:rPr>
          <w:position w:val="-12"/>
        </w:rPr>
        <w:object>
          <v:shape id="_x0000_i1100" o:spt="75" type="#_x0000_t75" style="height:18pt;width:36pt;" o:ole="t" filled="f" o:preferrelative="t" stroked="f" coordsize="21600,21600">
            <v:path/>
            <v:fill on="f" focussize="0,0"/>
            <v:stroke on="f"/>
            <v:imagedata r:id="rId167" o:title=""/>
            <o:lock v:ext="edit" aspectratio="t"/>
            <w10:wrap type="none"/>
            <w10:anchorlock/>
          </v:shape>
          <o:OLEObject Type="Embed" ProgID="Equation.DSMT4" ShapeID="_x0000_i1100" DrawAspect="Content" ObjectID="_1468075800" r:id="rId166">
            <o:LockedField>false</o:LockedField>
          </o:OLEObject>
        </w:object>
      </w:r>
      <w:r>
        <w:rPr>
          <w:rFonts w:hint="eastAsia"/>
        </w:rPr>
        <w:t xml:space="preserve"> 时，奖励随位移减小线性递增，引导智能体持续逼近目标；当 </w:t>
      </w:r>
      <w:r>
        <w:rPr>
          <w:position w:val="-12"/>
        </w:rPr>
        <w:object>
          <v:shape id="_x0000_i1101" o:spt="75" type="#_x0000_t75" style="height:18pt;width:36pt;" o:ole="t" filled="f" o:preferrelative="t" stroked="f" coordsize="21600,21600">
            <v:path/>
            <v:fill on="f" focussize="0,0"/>
            <v:stroke on="f"/>
            <v:imagedata r:id="rId169" o:title=""/>
            <o:lock v:ext="edit" aspectratio="t"/>
            <w10:wrap type="none"/>
            <w10:anchorlock/>
          </v:shape>
          <o:OLEObject Type="Embed" ProgID="Equation.DSMT4" ShapeID="_x0000_i1101" DrawAspect="Content" ObjectID="_1468075801" r:id="rId168">
            <o:LockedField>false</o:LockedField>
          </o:OLEObject>
        </w:object>
      </w:r>
      <w:r>
        <w:rPr>
          <w:rFonts w:hint="eastAsia"/>
        </w:rPr>
        <w:t xml:space="preserve"> 时，通过对数级惩罚放大偏离程度的负反馈，同时对“远离目标”的行为额外惩罚，强制智能体纠正偏差。</w:t>
      </w:r>
    </w:p>
    <w:p w14:paraId="6A1F511D">
      <w:pPr>
        <w:ind w:left="0" w:leftChars="0" w:firstLine="0" w:firstLineChars="0"/>
        <w:rPr>
          <w:rFonts w:hint="eastAsia"/>
        </w:rPr>
      </w:pPr>
      <w:r>
        <w:rPr>
          <w:rFonts w:hint="eastAsia"/>
        </w:rPr>
        <w:t xml:space="preserve">（2）动作惩罚 </w:t>
      </w:r>
      <w:r>
        <w:rPr>
          <w:position w:val="-12"/>
        </w:rPr>
        <w:object>
          <v:shape id="_x0000_i1102" o:spt="75" type="#_x0000_t75" style="height:18pt;width:20pt;" o:ole="t" filled="f" o:preferrelative="t" stroked="f" coordsize="21600,21600">
            <v:path/>
            <v:fill on="f" focussize="0,0"/>
            <v:stroke on="f"/>
            <v:imagedata r:id="rId171" o:title=""/>
            <o:lock v:ext="edit" aspectratio="t"/>
            <w10:wrap type="none"/>
            <w10:anchorlock/>
          </v:shape>
          <o:OLEObject Type="Embed" ProgID="Equation.DSMT4" ShapeID="_x0000_i1102" DrawAspect="Content" ObjectID="_1468075802" r:id="rId170">
            <o:LockedField>false</o:LockedField>
          </o:OLEObject>
        </w:object>
      </w:r>
    </w:p>
    <w:p w14:paraId="55656528">
      <w:pPr>
        <w:rPr>
          <w:rFonts w:hint="eastAsia"/>
        </w:rPr>
      </w:pPr>
      <w:r>
        <w:rPr>
          <w:rFonts w:hint="eastAsia"/>
        </w:rPr>
        <w:t>为避免动作幅值过大导致系统震荡，引入动作惩罚项：</w:t>
      </w:r>
    </w:p>
    <w:p w14:paraId="1FA4D74A">
      <w:pPr>
        <w:pStyle w:val="37"/>
        <w:bidi w:val="0"/>
        <w:rPr>
          <w:rFonts w:hint="eastAsia"/>
        </w:rPr>
      </w:pPr>
      <w:r>
        <w:rPr>
          <w:position w:val="-30"/>
        </w:rPr>
        <w:object>
          <v:shape id="_x0000_i1103" o:spt="75" type="#_x0000_t75" style="height:34pt;width:67pt;" o:ole="t" filled="f" o:preferrelative="t" stroked="f" coordsize="21600,21600">
            <v:path/>
            <v:fill on="f" focussize="0,0"/>
            <v:stroke on="f"/>
            <v:imagedata r:id="rId173" o:title=""/>
            <o:lock v:ext="edit" aspectratio="t"/>
            <w10:wrap type="none"/>
            <w10:anchorlock/>
          </v:shape>
          <o:OLEObject Type="Embed" ProgID="Equation.DSMT4" ShapeID="_x0000_i1103" DrawAspect="Content" ObjectID="_1468075803" r:id="rId172">
            <o:LockedField>false</o:LockedField>
          </o:OLEObject>
        </w:object>
      </w:r>
    </w:p>
    <w:p w14:paraId="62F204BE">
      <w:pPr>
        <w:rPr>
          <w:rFonts w:hint="eastAsia"/>
        </w:rPr>
      </w:pPr>
      <w:r>
        <w:rPr>
          <w:rFonts w:hint="eastAsia"/>
        </w:rPr>
        <w:t>该惩罚与动作绝对值成正比，确保智能体在收敛过程中保持“平滑控制”，符合实际工程中对执行器寿命与能耗的要求。</w:t>
      </w:r>
    </w:p>
    <w:p w14:paraId="5C9CA7E0">
      <w:pPr>
        <w:pStyle w:val="3"/>
        <w:bidi w:val="0"/>
        <w:rPr>
          <w:rFonts w:hint="eastAsia"/>
        </w:rPr>
      </w:pPr>
      <w:bookmarkStart w:id="15" w:name="_Toc21342"/>
      <w:r>
        <w:rPr>
          <w:rFonts w:hint="eastAsia"/>
        </w:rPr>
        <w:t>训练策略</w:t>
      </w:r>
      <w:bookmarkEnd w:id="15"/>
    </w:p>
    <w:p w14:paraId="716C9EE4">
      <w:pPr>
        <w:rPr>
          <w:rFonts w:hint="eastAsia"/>
        </w:rPr>
      </w:pPr>
      <w:r>
        <w:rPr>
          <w:rFonts w:hint="eastAsia"/>
        </w:rPr>
        <w:t xml:space="preserve">与标准TD3算法不同，为了适应变步长和时滞环境，本文在训练过程中引入了随机时滞和随机步长。具体而言，在每个时间步更新前，随机生成一个采样时间间隔 </w:t>
      </w:r>
      <w:r>
        <w:rPr>
          <w:position w:val="-12"/>
        </w:rPr>
        <w:object>
          <v:shape id="_x0000_i1104" o:spt="75" type="#_x0000_t75" style="height:18pt;width:19pt;" o:ole="t" filled="f" o:preferrelative="t" stroked="f" coordsize="21600,21600">
            <v:path/>
            <v:fill on="f" focussize="0,0"/>
            <v:stroke on="f"/>
            <v:imagedata r:id="rId175" o:title=""/>
            <o:lock v:ext="edit" aspectratio="t"/>
            <w10:wrap type="none"/>
            <w10:anchorlock/>
          </v:shape>
          <o:OLEObject Type="Embed" ProgID="Equation.DSMT4" ShapeID="_x0000_i1104" DrawAspect="Content" ObjectID="_1468075804" r:id="rId174">
            <o:LockedField>false</o:LockedField>
          </o:OLEObject>
        </w:object>
      </w:r>
      <w:r>
        <w:rPr>
          <w:rFonts w:hint="eastAsia"/>
        </w:rPr>
        <w:t xml:space="preserve"> 和一个时滞值 </w:t>
      </w:r>
      <w:r>
        <w:rPr>
          <w:position w:val="-12"/>
        </w:rPr>
        <w:object>
          <v:shape id="_x0000_i1105" o:spt="75" type="#_x0000_t75" style="height:18pt;width:13pt;" o:ole="t" filled="f" o:preferrelative="t" stroked="f" coordsize="21600,21600">
            <v:path/>
            <v:fill on="f" focussize="0,0"/>
            <v:stroke on="f"/>
            <v:imagedata r:id="rId177" o:title=""/>
            <o:lock v:ext="edit" aspectratio="t"/>
            <w10:wrap type="none"/>
            <w10:anchorlock/>
          </v:shape>
          <o:OLEObject Type="Embed" ProgID="Equation.DSMT4" ShapeID="_x0000_i1105" DrawAspect="Content" ObjectID="_1468075805" r:id="rId176">
            <o:LockedField>false</o:LockedField>
          </o:OLEObject>
        </w:object>
      </w:r>
      <w:r>
        <w:rPr>
          <w:rFonts w:hint="eastAsia"/>
        </w:rPr>
        <w:t>，二者均服从预设的正态分布。</w:t>
      </w:r>
    </w:p>
    <w:p w14:paraId="5EF9A1C7">
      <w:pPr>
        <w:rPr>
          <w:rFonts w:hint="eastAsia"/>
        </w:rPr>
      </w:pPr>
      <w:r>
        <w:rPr>
          <w:rFonts w:hint="eastAsia"/>
        </w:rPr>
        <w:t>在经验采集阶段，</w:t>
      </w:r>
      <w:r>
        <w:rPr>
          <w:rFonts w:hint="eastAsia"/>
          <w:i/>
          <w:iCs/>
        </w:rPr>
        <w:t>t</w:t>
      </w:r>
      <w:r>
        <w:rPr>
          <w:rFonts w:hint="eastAsia"/>
        </w:rPr>
        <w:t xml:space="preserve">时刻，Actor网络根据 </w:t>
      </w:r>
      <w:r>
        <w:rPr>
          <w:position w:val="-12"/>
        </w:rPr>
        <w:object>
          <v:shape id="_x0000_i1106" o:spt="75" type="#_x0000_t75" style="height:18pt;width:13pt;" o:ole="t" filled="f" o:preferrelative="t" stroked="f" coordsize="21600,21600">
            <v:path/>
            <v:fill on="f" focussize="0,0"/>
            <v:stroke on="f"/>
            <v:imagedata r:id="rId179" o:title=""/>
            <o:lock v:ext="edit" aspectratio="t"/>
            <w10:wrap type="none"/>
            <w10:anchorlock/>
          </v:shape>
          <o:OLEObject Type="Embed" ProgID="Equation.DSMT4" ShapeID="_x0000_i1106" DrawAspect="Content" ObjectID="_1468075806" r:id="rId178">
            <o:LockedField>false</o:LockedField>
          </o:OLEObject>
        </w:object>
      </w:r>
      <w:r>
        <w:rPr>
          <w:rFonts w:hint="eastAsia"/>
        </w:rPr>
        <w:t xml:space="preserve"> 观测到环境的时间感知状态序列</w:t>
      </w:r>
      <w:r>
        <w:rPr>
          <w:position w:val="-14"/>
        </w:rPr>
        <w:object>
          <v:shape id="_x0000_i1107" o:spt="75" type="#_x0000_t75" style="height:19pt;width:18pt;" o:ole="t" filled="f" o:preferrelative="t" stroked="f" coordsize="21600,21600">
            <v:path/>
            <v:fill on="f" focussize="0,0"/>
            <v:stroke on="f"/>
            <v:imagedata r:id="rId135" o:title=""/>
            <o:lock v:ext="edit" aspectratio="t"/>
            <w10:wrap type="none"/>
            <w10:anchorlock/>
          </v:shape>
          <o:OLEObject Type="Embed" ProgID="Equation.DSMT4" ShapeID="_x0000_i1107" DrawAspect="Content" ObjectID="_1468075807" r:id="rId180">
            <o:LockedField>false</o:LockedField>
          </o:OLEObject>
        </w:object>
      </w:r>
      <w:r>
        <w:rPr>
          <w:rFonts w:hint="eastAsia"/>
        </w:rPr>
        <w:t xml:space="preserve"> 并采取动作</w:t>
      </w:r>
      <w:r>
        <w:rPr>
          <w:rFonts w:hint="eastAsia"/>
          <w:i/>
          <w:iCs/>
        </w:rPr>
        <w:t>a</w:t>
      </w:r>
      <w:r>
        <w:rPr>
          <w:rFonts w:hint="eastAsia"/>
        </w:rPr>
        <w:t>，环境根据上一时刻的状态</w:t>
      </w:r>
      <w:r>
        <w:rPr>
          <w:rFonts w:hint="eastAsia"/>
          <w:i/>
          <w:iCs/>
        </w:rPr>
        <w:t>s</w:t>
      </w:r>
      <w:r>
        <w:rPr>
          <w:rFonts w:hint="eastAsia"/>
        </w:rPr>
        <w:t>、动作</w:t>
      </w:r>
      <w:r>
        <w:rPr>
          <w:rFonts w:hint="eastAsia"/>
          <w:i/>
          <w:iCs/>
        </w:rPr>
        <w:t>a</w:t>
      </w:r>
      <w:r>
        <w:rPr>
          <w:rFonts w:hint="eastAsia"/>
        </w:rPr>
        <w:t>和采样间隔</w:t>
      </w:r>
      <w:r>
        <w:rPr>
          <w:position w:val="-12"/>
        </w:rPr>
        <w:object>
          <v:shape id="_x0000_i1108" o:spt="75" type="#_x0000_t75" style="height:18pt;width:19pt;" o:ole="t" filled="f" o:preferrelative="t" stroked="f" coordsize="21600,21600">
            <v:path/>
            <v:fill on="f" focussize="0,0"/>
            <v:stroke on="f"/>
            <v:imagedata r:id="rId182" o:title=""/>
            <o:lock v:ext="edit" aspectratio="t"/>
            <w10:wrap type="none"/>
            <w10:anchorlock/>
          </v:shape>
          <o:OLEObject Type="Embed" ProgID="Equation.DSMT4" ShapeID="_x0000_i1108" DrawAspect="Content" ObjectID="_1468075808" r:id="rId181">
            <o:LockedField>false</o:LockedField>
          </o:OLEObject>
        </w:object>
      </w:r>
      <w:r>
        <w:rPr>
          <w:rFonts w:hint="eastAsia"/>
        </w:rPr>
        <w:t>推进到下一时刻状态</w:t>
      </w:r>
      <w:r>
        <w:rPr>
          <w:rFonts w:hint="eastAsia"/>
          <w:i/>
          <w:iCs/>
        </w:rPr>
        <w:t>s'</w:t>
      </w:r>
      <w:r>
        <w:rPr>
          <w:rFonts w:hint="eastAsia"/>
        </w:rPr>
        <w:t>，更新时间感知状态序列作为下一时刻Actor网络的观测。根据奖励函数计算奖励</w:t>
      </w:r>
      <w:r>
        <w:rPr>
          <w:rFonts w:hint="eastAsia"/>
          <w:i/>
          <w:iCs/>
        </w:rPr>
        <w:t>r</w:t>
      </w:r>
      <w:r>
        <w:rPr>
          <w:rFonts w:hint="eastAsia"/>
        </w:rPr>
        <w:t>，将经验元组</w:t>
      </w:r>
      <w:r>
        <w:rPr>
          <w:position w:val="-14"/>
        </w:rPr>
        <w:object>
          <v:shape id="_x0000_i1109" o:spt="75" type="#_x0000_t75" style="height:19pt;width:67.95pt;" o:ole="t" filled="f" o:preferrelative="t" stroked="f" coordsize="21600,21600">
            <v:path/>
            <v:fill on="f" focussize="0,0"/>
            <v:stroke on="f"/>
            <v:imagedata r:id="rId184" o:title=""/>
            <o:lock v:ext="edit" aspectratio="t"/>
            <w10:wrap type="none"/>
            <w10:anchorlock/>
          </v:shape>
          <o:OLEObject Type="Embed" ProgID="Equation.DSMT4" ShapeID="_x0000_i1109" DrawAspect="Content" ObjectID="_1468075809" r:id="rId183">
            <o:LockedField>false</o:LockedField>
          </o:OLEObject>
        </w:object>
      </w:r>
      <w:r>
        <w:rPr>
          <w:rFonts w:hint="eastAsia"/>
        </w:rPr>
        <w:t>存入经验回放池D中。当经验回放池中样本数量达到设定阈值后，开始从中随机抽取批量经验进行网络参数更新。</w:t>
      </w:r>
    </w:p>
    <w:p w14:paraId="308A9139">
      <w:pPr>
        <w:rPr>
          <w:rFonts w:hint="eastAsia"/>
        </w:rPr>
      </w:pPr>
      <w:r>
        <w:rPr>
          <w:rFonts w:hint="eastAsia"/>
        </w:rPr>
        <w:t xml:space="preserve">在训练阶段，目标Actor网络根据回放经验的时间感知状态序列 </w:t>
      </w:r>
      <w:r>
        <w:rPr>
          <w:position w:val="-14"/>
        </w:rPr>
        <w:object>
          <v:shape id="_x0000_i1110" o:spt="75" type="#_x0000_t75" style="height:19pt;width:18pt;" o:ole="t" filled="f" o:preferrelative="t" stroked="f" coordsize="21600,21600">
            <v:path/>
            <v:fill on="f" focussize="0,0"/>
            <v:stroke on="f"/>
            <v:imagedata r:id="rId186" o:title=""/>
            <o:lock v:ext="edit" aspectratio="t"/>
            <w10:wrap type="none"/>
            <w10:anchorlock/>
          </v:shape>
          <o:OLEObject Type="Embed" ProgID="Equation.DSMT4" ShapeID="_x0000_i1110" DrawAspect="Content" ObjectID="_1468075810" r:id="rId185">
            <o:LockedField>false</o:LockedField>
          </o:OLEObject>
        </w:object>
      </w:r>
      <w:r>
        <w:rPr>
          <w:rFonts w:hint="eastAsia"/>
        </w:rPr>
        <w:t xml:space="preserve"> 计算动作</w:t>
      </w:r>
      <w:r>
        <w:rPr>
          <w:rFonts w:hint="eastAsia"/>
          <w:i/>
          <w:iCs/>
        </w:rPr>
        <w:t>a</w:t>
      </w:r>
      <w:r>
        <w:rPr>
          <w:rFonts w:hint="eastAsia"/>
        </w:rPr>
        <w:t xml:space="preserve">，Critic网络根据状态序列 </w:t>
      </w:r>
      <w:r>
        <w:rPr>
          <w:position w:val="-14"/>
        </w:rPr>
        <w:object>
          <v:shape id="_x0000_i1111" o:spt="75" type="#_x0000_t75" style="height:19pt;width:18pt;" o:ole="t" filled="f" o:preferrelative="t" stroked="f" coordsize="21600,21600">
            <v:path/>
            <v:fill on="f" focussize="0,0"/>
            <v:stroke on="f"/>
            <v:imagedata r:id="rId188" o:title=""/>
            <o:lock v:ext="edit" aspectratio="t"/>
            <w10:wrap type="none"/>
            <w10:anchorlock/>
          </v:shape>
          <o:OLEObject Type="Embed" ProgID="Equation.DSMT4" ShapeID="_x0000_i1111" DrawAspect="Content" ObjectID="_1468075811" r:id="rId187">
            <o:LockedField>false</o:LockedField>
          </o:OLEObject>
        </w:object>
      </w:r>
      <w:r>
        <w:rPr>
          <w:rFonts w:hint="eastAsia"/>
        </w:rPr>
        <w:t xml:space="preserve"> 和动作</w:t>
      </w:r>
      <w:r>
        <w:rPr>
          <w:rFonts w:hint="eastAsia"/>
          <w:i/>
          <w:iCs/>
        </w:rPr>
        <w:t>a</w:t>
      </w:r>
      <w:r>
        <w:rPr>
          <w:rFonts w:hint="eastAsia"/>
        </w:rPr>
        <w:t>计算 目标网络中两个Critic网络的最小值</w:t>
      </w:r>
      <w:r>
        <w:rPr>
          <w:position w:val="-12"/>
        </w:rPr>
        <w:object>
          <v:shape id="_x0000_i1112" o:spt="75" type="#_x0000_t75" style="height:18pt;width:23pt;" o:ole="t" filled="f" o:preferrelative="t" stroked="f" coordsize="21600,21600">
            <v:path/>
            <v:fill on="f" focussize="0,0"/>
            <v:stroke on="f"/>
            <v:imagedata r:id="rId190" o:title=""/>
            <o:lock v:ext="edit" aspectratio="t"/>
            <w10:wrap type="none"/>
            <w10:anchorlock/>
          </v:shape>
          <o:OLEObject Type="Embed" ProgID="Equation.DSMT4" ShapeID="_x0000_i1112" DrawAspect="Content" ObjectID="_1468075812" r:id="rId189">
            <o:LockedField>false</o:LockedField>
          </o:OLEObject>
        </w:object>
      </w:r>
      <w:r>
        <w:rPr>
          <w:rFonts w:hint="eastAsia"/>
        </w:rPr>
        <w:t>。在主网络中，根据奖励值</w:t>
      </w:r>
      <w:r>
        <w:rPr>
          <w:rFonts w:hint="eastAsia"/>
          <w:i/>
          <w:iCs/>
        </w:rPr>
        <w:t>r</w:t>
      </w:r>
      <w:r>
        <w:rPr>
          <w:rFonts w:hint="eastAsia"/>
        </w:rPr>
        <w:t>、</w:t>
      </w:r>
      <w:r>
        <w:rPr>
          <w:position w:val="-12"/>
        </w:rPr>
        <w:object>
          <v:shape id="_x0000_i1113" o:spt="75" type="#_x0000_t75" style="height:18pt;width:23pt;" o:ole="t" filled="f" o:preferrelative="t" stroked="f" coordsize="21600,21600">
            <v:path/>
            <v:fill on="f" focussize="0,0"/>
            <v:stroke on="f"/>
            <v:imagedata r:id="rId192" o:title=""/>
            <o:lock v:ext="edit" aspectratio="t"/>
            <w10:wrap type="none"/>
            <w10:anchorlock/>
          </v:shape>
          <o:OLEObject Type="Embed" ProgID="Equation.DSMT4" ShapeID="_x0000_i1113" DrawAspect="Content" ObjectID="_1468075813" r:id="rId191">
            <o:LockedField>false</o:LockedField>
          </o:OLEObject>
        </w:object>
      </w:r>
      <w:r>
        <w:rPr>
          <w:rFonts w:hint="eastAsia"/>
        </w:rPr>
        <w:t xml:space="preserve"> 和Critic网络产生的 </w:t>
      </w:r>
      <w:r>
        <w:rPr>
          <w:position w:val="-14"/>
        </w:rPr>
        <w:object>
          <v:shape id="_x0000_i1114" o:spt="75" type="#_x0000_t75" style="height:19pt;width:63pt;" o:ole="t" filled="f" o:preferrelative="t" stroked="f" coordsize="21600,21600">
            <v:path/>
            <v:fill on="f" focussize="0,0"/>
            <v:stroke on="f"/>
            <v:imagedata r:id="rId194" o:title=""/>
            <o:lock v:ext="edit" aspectratio="t"/>
            <w10:wrap type="none"/>
            <w10:anchorlock/>
          </v:shape>
          <o:OLEObject Type="Embed" ProgID="Equation.DSMT4" ShapeID="_x0000_i1114" DrawAspect="Content" ObjectID="_1468075814" r:id="rId193">
            <o:LockedField>false</o:LockedField>
          </o:OLEObject>
        </w:object>
      </w:r>
      <w:r>
        <w:rPr>
          <w:rFonts w:hint="eastAsia"/>
        </w:rPr>
        <w:t xml:space="preserve"> 计算Critic网络的损失函数，并通过最小化该损失函数更新Critic网络参数。其中</w:t>
      </w:r>
      <w:r>
        <w:rPr>
          <w:position w:val="-12"/>
        </w:rPr>
        <w:object>
          <v:shape id="_x0000_i1115" o:spt="75" type="#_x0000_t75" style="height:18pt;width:12pt;" o:ole="t" filled="f" o:preferrelative="t" stroked="f" coordsize="21600,21600">
            <v:path/>
            <v:fill on="f" focussize="0,0"/>
            <v:stroke on="f"/>
            <v:imagedata r:id="rId196" o:title=""/>
            <o:lock v:ext="edit" aspectratio="t"/>
            <w10:wrap type="none"/>
            <w10:anchorlock/>
          </v:shape>
          <o:OLEObject Type="Embed" ProgID="Equation.DSMT4" ShapeID="_x0000_i1115" DrawAspect="Content" ObjectID="_1468075815" r:id="rId195">
            <o:LockedField>false</o:LockedField>
          </o:OLEObject>
        </w:object>
      </w:r>
      <w:r>
        <w:rPr>
          <w:rFonts w:hint="eastAsia"/>
        </w:rPr>
        <w:t xml:space="preserve"> 表示第</w:t>
      </w:r>
      <w:r>
        <w:rPr>
          <w:rFonts w:hint="eastAsia"/>
          <w:i/>
          <w:iCs/>
        </w:rPr>
        <w:t>i</w:t>
      </w:r>
      <w:r>
        <w:rPr>
          <w:rFonts w:hint="eastAsia"/>
        </w:rPr>
        <w:t xml:space="preserve">个Critic网络的参数。主网络中Actor网络根据critic网络计算的当前价值 </w:t>
      </w:r>
      <w:r>
        <w:rPr>
          <w:position w:val="-14"/>
        </w:rPr>
        <w:object>
          <v:shape id="_x0000_i1116" o:spt="75" type="#_x0000_t75" style="height:19pt;width:62pt;" o:ole="t" filled="f" o:preferrelative="t" stroked="f" coordsize="21600,21600">
            <v:path/>
            <v:fill on="f" focussize="0,0"/>
            <v:stroke on="f"/>
            <v:imagedata r:id="rId198" o:title=""/>
            <o:lock v:ext="edit" aspectratio="t"/>
            <w10:wrap type="none"/>
            <w10:anchorlock/>
          </v:shape>
          <o:OLEObject Type="Embed" ProgID="Equation.DSMT4" ShapeID="_x0000_i1116" DrawAspect="Content" ObjectID="_1468075816" r:id="rId197">
            <o:LockedField>false</o:LockedField>
          </o:OLEObject>
        </w:object>
      </w:r>
      <w:r>
        <w:rPr>
          <w:rFonts w:hint="eastAsia"/>
        </w:rPr>
        <w:t xml:space="preserve"> 计算Actor网络的损失函数，并通过最大化该损失函数更新Actor网络参数。其中</w:t>
      </w:r>
      <w:r>
        <w:rPr>
          <w:position w:val="-6"/>
        </w:rPr>
        <w:object>
          <v:shape id="_x0000_i1117" o:spt="75" type="#_x0000_t75" style="height:11pt;width:12pt;" o:ole="t" filled="f" o:preferrelative="t" stroked="f" coordsize="21600,21600">
            <v:path/>
            <v:fill on="f" focussize="0,0"/>
            <v:stroke on="f"/>
            <v:imagedata r:id="rId200" o:title=""/>
            <o:lock v:ext="edit" aspectratio="t"/>
            <w10:wrap type="none"/>
            <w10:anchorlock/>
          </v:shape>
          <o:OLEObject Type="Embed" ProgID="Equation.DSMT4" ShapeID="_x0000_i1117" DrawAspect="Content" ObjectID="_1468075817" r:id="rId199">
            <o:LockedField>false</o:LockedField>
          </o:OLEObject>
        </w:object>
      </w:r>
      <w:r>
        <w:rPr>
          <w:rFonts w:hint="eastAsia"/>
        </w:rPr>
        <w:t xml:space="preserve"> 表示Actor网络的参数。最后，通过软更新方法更新目标网络参数。重复上述过程直至训练结束，最终得到训练好的 GRU</w:t>
      </w:r>
      <w:r>
        <w:rPr>
          <w:rFonts w:hint="eastAsia"/>
          <w:lang w:eastAsia="zh-CN"/>
        </w:rPr>
        <w:t>A</w:t>
      </w:r>
      <w:r>
        <w:rPr>
          <w:rFonts w:hint="eastAsia"/>
        </w:rPr>
        <w:t>-TD3控制器。</w:t>
      </w:r>
    </w:p>
    <w:p w14:paraId="5DE14BD5">
      <w:pPr>
        <w:rPr>
          <w:rFonts w:hint="eastAsia"/>
        </w:rPr>
      </w:pPr>
      <w:r>
        <w:rPr>
          <w:rFonts w:hint="eastAsia"/>
        </w:rPr>
        <w:t>由于引入了GRU循环神经网络，训练过程中容易出现梯度消失或梯度爆炸问题。为此，在反向传播过程中引入了梯度裁剪（Gradient Clipping）机制。在优化器更新参数前，将所有网络参数的梯度范数限制在阈值以内：</w:t>
      </w:r>
    </w:p>
    <w:p w14:paraId="383EC545">
      <w:pPr>
        <w:pStyle w:val="37"/>
        <w:bidi w:val="0"/>
      </w:pPr>
      <w:r>
        <w:rPr>
          <w:position w:val="-30"/>
        </w:rPr>
        <w:object>
          <v:shape id="_x0000_i1118" o:spt="75" type="#_x0000_t75" style="height:34pt;width:157pt;" o:ole="t" filled="f" o:preferrelative="t" stroked="f" coordsize="21600,21600">
            <v:path/>
            <v:fill on="f" focussize="0,0"/>
            <v:stroke on="f"/>
            <v:imagedata r:id="rId202" o:title=""/>
            <o:lock v:ext="edit" aspectratio="t"/>
            <w10:wrap type="none"/>
            <w10:anchorlock/>
          </v:shape>
          <o:OLEObject Type="Embed" ProgID="Equation.DSMT4" ShapeID="_x0000_i1118" DrawAspect="Content" ObjectID="_1468075818" r:id="rId201">
            <o:LockedField>false</o:LockedField>
          </o:OLEObject>
        </w:object>
      </w:r>
    </w:p>
    <w:p w14:paraId="350773FE">
      <w:pPr>
        <w:rPr>
          <w:rFonts w:hint="eastAsia"/>
          <w:highlight w:val="yellow"/>
        </w:rPr>
      </w:pPr>
      <w:r>
        <w:rPr>
          <w:rFonts w:hint="eastAsia"/>
          <w:highlight w:val="yellow"/>
        </w:rPr>
        <w:t>改进后的GRU</w:t>
      </w:r>
      <w:r>
        <w:rPr>
          <w:rFonts w:hint="eastAsia"/>
          <w:highlight w:val="yellow"/>
          <w:lang w:eastAsia="zh-CN"/>
        </w:rPr>
        <w:t>A</w:t>
      </w:r>
      <w:r>
        <w:rPr>
          <w:rFonts w:hint="eastAsia"/>
          <w:highlight w:val="yellow"/>
        </w:rPr>
        <w:t>-TD3算法训练流程如图所示。</w:t>
      </w:r>
    </w:p>
    <w:p w14:paraId="4A472A60">
      <w:pPr>
        <w:pStyle w:val="35"/>
        <w:bidi w:val="0"/>
        <w:rPr>
          <w:rFonts w:hint="eastAsia"/>
        </w:rPr>
      </w:pPr>
      <w:r>
        <w:drawing>
          <wp:inline distT="0" distB="0" distL="114300" distR="114300">
            <wp:extent cx="4008120" cy="3268980"/>
            <wp:effectExtent l="0" t="0" r="0" b="7620"/>
            <wp:docPr id="12"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5"/>
                    <pic:cNvPicPr>
                      <a:picLocks noChangeAspect="1"/>
                    </pic:cNvPicPr>
                  </pic:nvPicPr>
                  <pic:blipFill>
                    <a:blip r:embed="rId203"/>
                    <a:stretch>
                      <a:fillRect/>
                    </a:stretch>
                  </pic:blipFill>
                  <pic:spPr>
                    <a:xfrm>
                      <a:off x="0" y="0"/>
                      <a:ext cx="4008120" cy="3268980"/>
                    </a:xfrm>
                    <a:prstGeom prst="rect">
                      <a:avLst/>
                    </a:prstGeom>
                    <a:noFill/>
                    <a:ln>
                      <a:noFill/>
                    </a:ln>
                  </pic:spPr>
                </pic:pic>
              </a:graphicData>
            </a:graphic>
          </wp:inline>
        </w:drawing>
      </w:r>
    </w:p>
    <w:p w14:paraId="6806B91A">
      <w:pPr>
        <w:pStyle w:val="36"/>
        <w:bidi w:val="0"/>
        <w:rPr>
          <w:rFonts w:hint="default" w:eastAsia="宋体"/>
          <w:highlight w:val="yellow"/>
          <w:lang w:val="en-US" w:eastAsia="zh-CN"/>
        </w:rPr>
      </w:pPr>
      <w:r>
        <w:rPr>
          <w:rFonts w:hint="eastAsia"/>
          <w:highlight w:val="yellow"/>
        </w:rPr>
        <w:t>图</w:t>
      </w:r>
      <w:r>
        <w:rPr>
          <w:rFonts w:hint="eastAsia"/>
          <w:highlight w:val="yellow"/>
          <w:lang w:val="en-US" w:eastAsia="zh-CN"/>
        </w:rPr>
        <w:t>3-3</w:t>
      </w:r>
      <w:r>
        <w:rPr>
          <w:rFonts w:hint="eastAsia"/>
          <w:highlight w:val="yellow"/>
        </w:rPr>
        <w:t xml:space="preserve"> GRU</w:t>
      </w:r>
      <w:r>
        <w:rPr>
          <w:rFonts w:hint="eastAsia"/>
          <w:highlight w:val="yellow"/>
          <w:lang w:eastAsia="zh-CN"/>
        </w:rPr>
        <w:t>A</w:t>
      </w:r>
      <w:r>
        <w:rPr>
          <w:rFonts w:hint="eastAsia"/>
          <w:highlight w:val="yellow"/>
        </w:rPr>
        <w:t>-TD3算法训练流程图</w:t>
      </w:r>
      <w:r>
        <w:rPr>
          <w:rFonts w:hint="eastAsia"/>
          <w:highlight w:val="yellow"/>
          <w:lang w:val="en-US" w:eastAsia="zh-CN"/>
        </w:rPr>
        <w:t>[基于改进td3的欠驱动无人水面艇路径跟踪控制]</w:t>
      </w:r>
    </w:p>
    <w:p w14:paraId="783A07C8">
      <w:pPr>
        <w:pStyle w:val="2"/>
        <w:bidi w:val="0"/>
        <w:rPr>
          <w:rFonts w:hint="eastAsia"/>
          <w:lang w:eastAsia="zh-CN"/>
        </w:rPr>
      </w:pPr>
      <w:bookmarkStart w:id="16" w:name="_Toc11602"/>
      <w:r>
        <w:rPr>
          <w:rFonts w:hint="eastAsia"/>
          <w:lang w:eastAsia="zh-CN"/>
        </w:rPr>
        <w:t>仿真实验设计与分析</w:t>
      </w:r>
      <w:bookmarkEnd w:id="16"/>
    </w:p>
    <w:p w14:paraId="405C7849">
      <w:bookmarkStart w:id="17" w:name="_Toc19274"/>
      <w:r>
        <w:rPr>
          <w:rFonts w:hint="eastAsia"/>
          <w:lang w:eastAsia="zh-CN"/>
        </w:rPr>
        <w:t>针对上述提出的GRUA-TD3控制算法，采用pytorch深度学习框架在python中搭建仿真环境，并进行数值仿真验证。</w:t>
      </w:r>
    </w:p>
    <w:p w14:paraId="11856755">
      <w:pPr>
        <w:pStyle w:val="3"/>
        <w:bidi w:val="0"/>
      </w:pPr>
      <w:r>
        <w:rPr>
          <w:rFonts w:hint="eastAsia"/>
        </w:rPr>
        <w:t>受控对象动力学模型</w:t>
      </w:r>
    </w:p>
    <w:p w14:paraId="1C0A0B6F">
      <w:pPr>
        <w:pStyle w:val="34"/>
        <w:bidi w:val="0"/>
        <w:rPr>
          <w:rFonts w:hint="eastAsia"/>
        </w:rPr>
      </w:pPr>
      <w:r>
        <w:drawing>
          <wp:inline distT="0" distB="0" distL="0" distR="0">
            <wp:extent cx="3629660" cy="2278380"/>
            <wp:effectExtent l="0" t="0" r="254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4"/>
                    <a:stretch>
                      <a:fillRect/>
                    </a:stretch>
                  </pic:blipFill>
                  <pic:spPr>
                    <a:xfrm>
                      <a:off x="0" y="0"/>
                      <a:ext cx="3650562" cy="2291160"/>
                    </a:xfrm>
                    <a:prstGeom prst="rect">
                      <a:avLst/>
                    </a:prstGeom>
                  </pic:spPr>
                </pic:pic>
              </a:graphicData>
            </a:graphic>
          </wp:inline>
        </w:drawing>
      </w:r>
    </w:p>
    <w:p w14:paraId="1A780EC9">
      <w:pPr>
        <w:pStyle w:val="36"/>
        <w:bidi w:val="0"/>
        <w:rPr>
          <w:rFonts w:hint="eastAsia"/>
          <w:highlight w:val="yellow"/>
        </w:rPr>
      </w:pPr>
      <w:r>
        <w:rPr>
          <w:rFonts w:hint="eastAsia"/>
          <w:highlight w:val="yellow"/>
        </w:rPr>
        <w:t>图</w:t>
      </w:r>
      <w:r>
        <w:rPr>
          <w:rFonts w:hint="eastAsia"/>
          <w:highlight w:val="yellow"/>
          <w:lang w:val="en-US" w:eastAsia="zh-CN"/>
        </w:rPr>
        <w:t>4-1</w:t>
      </w:r>
      <w:r>
        <w:rPr>
          <w:rFonts w:hint="eastAsia"/>
          <w:highlight w:val="yellow"/>
        </w:rPr>
        <w:t xml:space="preserve"> 二自由度结构系统示意图</w:t>
      </w:r>
    </w:p>
    <w:p w14:paraId="3516391D">
      <w:pPr>
        <w:bidi w:val="0"/>
        <w:rPr>
          <w:rFonts w:hint="eastAsia"/>
        </w:rPr>
      </w:pPr>
      <w:r>
        <w:rPr>
          <w:rFonts w:hint="eastAsia"/>
        </w:rPr>
        <w:t>本文以如图所示的二自由度结构系统为例，其中，</w:t>
      </w:r>
      <w:r>
        <w:rPr>
          <w:rFonts w:hint="eastAsia"/>
          <w:position w:val="-12"/>
        </w:rPr>
        <w:object>
          <v:shape id="_x0000_i1119" o:spt="75" type="#_x0000_t75" style="height:18pt;width:15pt;" o:ole="t" filled="f" o:preferrelative="t" stroked="f" coordsize="21600,21600">
            <v:path/>
            <v:fill on="f" focussize="0,0"/>
            <v:stroke on="f"/>
            <v:imagedata r:id="rId206" o:title=""/>
            <o:lock v:ext="edit" aspectratio="f"/>
            <w10:wrap type="none"/>
            <w10:anchorlock/>
          </v:shape>
          <o:OLEObject Type="Embed" ProgID="Equation.DSMT4" ShapeID="_x0000_i1119" DrawAspect="Content" ObjectID="_1468075819" r:id="rId205">
            <o:LockedField>false</o:LockedField>
          </o:OLEObject>
        </w:object>
      </w:r>
      <w:r>
        <w:rPr>
          <w:rFonts w:hint="eastAsia"/>
        </w:rPr>
        <w:t>为电磁作动器质量，</w:t>
      </w:r>
      <w:r>
        <w:rPr>
          <w:rFonts w:hint="eastAsia"/>
          <w:position w:val="-12"/>
        </w:rPr>
        <w:object>
          <v:shape id="_x0000_i1120" o:spt="75" type="#_x0000_t75" style="height:18pt;width:16pt;" o:ole="t" filled="f" o:preferrelative="t" stroked="f" coordsize="21600,21600">
            <v:path/>
            <v:fill on="f" focussize="0,0"/>
            <v:stroke on="f"/>
            <v:imagedata r:id="rId208" o:title=""/>
            <o:lock v:ext="edit" aspectratio="f"/>
            <w10:wrap type="none"/>
            <w10:anchorlock/>
          </v:shape>
          <o:OLEObject Type="Embed" ProgID="Equation.DSMT4" ShapeID="_x0000_i1120" DrawAspect="Content" ObjectID="_1468075820" r:id="rId207">
            <o:LockedField>false</o:LockedField>
          </o:OLEObject>
        </w:object>
      </w:r>
      <w:r>
        <w:rPr>
          <w:rFonts w:hint="eastAsia"/>
        </w:rPr>
        <w:t>为待减振对象即主结构质量，</w:t>
      </w:r>
      <w:r>
        <w:rPr>
          <w:rFonts w:hint="eastAsia"/>
          <w:position w:val="-12"/>
        </w:rPr>
        <w:object>
          <v:shape id="_x0000_i1121" o:spt="75" type="#_x0000_t75" style="height:18pt;width:11pt;" o:ole="t" filled="f" o:preferrelative="t" stroked="f" coordsize="21600,21600">
            <v:path/>
            <v:fill on="f" focussize="0,0"/>
            <v:stroke on="f"/>
            <v:imagedata r:id="rId210" o:title=""/>
            <o:lock v:ext="edit" aspectratio="f"/>
            <w10:wrap type="none"/>
            <w10:anchorlock/>
          </v:shape>
          <o:OLEObject Type="Embed" ProgID="Equation.DSMT4" ShapeID="_x0000_i1121" DrawAspect="Content" ObjectID="_1468075821" r:id="rId209">
            <o:LockedField>false</o:LockedField>
          </o:OLEObject>
        </w:object>
      </w:r>
      <w:r>
        <w:rPr>
          <w:rFonts w:hint="eastAsia"/>
        </w:rPr>
        <w:t xml:space="preserve"> 和</w:t>
      </w:r>
      <w:r>
        <w:rPr>
          <w:rFonts w:hint="eastAsia"/>
          <w:position w:val="-12"/>
        </w:rPr>
        <w:object>
          <v:shape id="_x0000_i1122" o:spt="75" type="#_x0000_t75" style="height:18pt;width:12pt;" o:ole="t" filled="f" o:preferrelative="t" stroked="f" coordsize="21600,21600">
            <v:path/>
            <v:fill on="f" focussize="0,0"/>
            <v:stroke on="f"/>
            <v:imagedata r:id="rId212" o:title=""/>
            <o:lock v:ext="edit" aspectratio="f"/>
            <w10:wrap type="none"/>
            <w10:anchorlock/>
          </v:shape>
          <o:OLEObject Type="Embed" ProgID="Equation.DSMT4" ShapeID="_x0000_i1122" DrawAspect="Content" ObjectID="_1468075822" r:id="rId211">
            <o:LockedField>false</o:LockedField>
          </o:OLEObject>
        </w:object>
      </w:r>
      <w:r>
        <w:rPr>
          <w:rFonts w:hint="eastAsia"/>
        </w:rPr>
        <w:t>为分别为电磁吸振器阻尼和主结构阻尼，</w:t>
      </w:r>
      <w:r>
        <w:rPr>
          <w:rFonts w:hint="eastAsia"/>
          <w:position w:val="-12"/>
        </w:rPr>
        <w:object>
          <v:shape id="_x0000_i1123" o:spt="75" type="#_x0000_t75" style="height:18pt;width:12pt;" o:ole="t" filled="f" o:preferrelative="t" stroked="f" coordsize="21600,21600">
            <v:path/>
            <v:fill on="f" focussize="0,0"/>
            <v:stroke on="f"/>
            <v:imagedata r:id="rId214" o:title=""/>
            <o:lock v:ext="edit" aspectratio="f"/>
            <w10:wrap type="none"/>
            <w10:anchorlock/>
          </v:shape>
          <o:OLEObject Type="Embed" ProgID="Equation.DSMT4" ShapeID="_x0000_i1123" DrawAspect="Content" ObjectID="_1468075823" r:id="rId213">
            <o:LockedField>false</o:LockedField>
          </o:OLEObject>
        </w:object>
      </w:r>
      <w:r>
        <w:rPr>
          <w:rFonts w:hint="eastAsia"/>
        </w:rPr>
        <w:t xml:space="preserve"> 和</w:t>
      </w:r>
      <w:r>
        <w:rPr>
          <w:rFonts w:hint="eastAsia"/>
          <w:position w:val="-12"/>
        </w:rPr>
        <w:object>
          <v:shape id="_x0000_i1124" o:spt="75" type="#_x0000_t75" style="height:18pt;width:13pt;" o:ole="t" filled="f" o:preferrelative="t" stroked="f" coordsize="21600,21600">
            <v:path/>
            <v:fill on="f" focussize="0,0"/>
            <v:stroke on="f"/>
            <v:imagedata r:id="rId216" o:title=""/>
            <o:lock v:ext="edit" aspectratio="f"/>
            <w10:wrap type="none"/>
            <w10:anchorlock/>
          </v:shape>
          <o:OLEObject Type="Embed" ProgID="Equation.DSMT4" ShapeID="_x0000_i1124" DrawAspect="Content" ObjectID="_1468075824" r:id="rId215">
            <o:LockedField>false</o:LockedField>
          </o:OLEObject>
        </w:object>
      </w:r>
      <w:r>
        <w:rPr>
          <w:rFonts w:hint="eastAsia"/>
        </w:rPr>
        <w:t>为分别为电磁吸振器器刚度和主结构刚度，</w:t>
      </w:r>
      <w:r>
        <w:rPr>
          <w:rFonts w:hint="eastAsia"/>
          <w:position w:val="-12"/>
        </w:rPr>
        <w:object>
          <v:shape id="_x0000_i1125" o:spt="75" type="#_x0000_t75" style="height:18pt;width:13.95pt;" o:ole="t" filled="f" o:preferrelative="t" stroked="f" coordsize="21600,21600">
            <v:path/>
            <v:fill on="f" focussize="0,0"/>
            <v:stroke on="f"/>
            <v:imagedata r:id="rId218" o:title=""/>
            <o:lock v:ext="edit" aspectratio="f"/>
            <w10:wrap type="none"/>
            <w10:anchorlock/>
          </v:shape>
          <o:OLEObject Type="Embed" ProgID="Equation.DSMT4" ShapeID="_x0000_i1125" DrawAspect="Content" ObjectID="_1468075825" r:id="rId217">
            <o:LockedField>false</o:LockedField>
          </o:OLEObject>
        </w:object>
      </w:r>
      <w:r>
        <w:rPr>
          <w:rFonts w:hint="eastAsia"/>
        </w:rPr>
        <w:t>为电磁作动器位移，</w:t>
      </w:r>
      <w:r>
        <w:rPr>
          <w:rFonts w:hint="eastAsia"/>
          <w:position w:val="-12"/>
        </w:rPr>
        <w:object>
          <v:shape id="_x0000_i1126" o:spt="75" type="#_x0000_t75" style="height:18pt;width:15pt;" o:ole="t" filled="f" o:preferrelative="t" stroked="f" coordsize="21600,21600">
            <v:path/>
            <v:fill on="f" focussize="0,0"/>
            <v:stroke on="f"/>
            <v:imagedata r:id="rId220" o:title=""/>
            <o:lock v:ext="edit" aspectratio="f"/>
            <w10:wrap type="none"/>
            <w10:anchorlock/>
          </v:shape>
          <o:OLEObject Type="Embed" ProgID="Equation.DSMT4" ShapeID="_x0000_i1126" DrawAspect="Content" ObjectID="_1468075826" r:id="rId219">
            <o:LockedField>false</o:LockedField>
          </o:OLEObject>
        </w:object>
      </w:r>
      <w:r>
        <w:rPr>
          <w:rFonts w:hint="eastAsia"/>
        </w:rPr>
        <w:t>为主结构位移，</w:t>
      </w:r>
      <w:r>
        <w:rPr>
          <w:rFonts w:hint="eastAsia"/>
          <w:position w:val="-4"/>
        </w:rPr>
        <w:object>
          <v:shape id="_x0000_i1127" o:spt="75" type="#_x0000_t75" style="height:10pt;width:10pt;" o:ole="t" filled="f" o:preferrelative="t" stroked="f" coordsize="21600,21600">
            <v:path/>
            <v:fill on="f" focussize="0,0"/>
            <v:stroke on="f"/>
            <v:imagedata r:id="rId222" o:title=""/>
            <o:lock v:ext="edit" aspectratio="f"/>
            <w10:wrap type="none"/>
            <w10:anchorlock/>
          </v:shape>
          <o:OLEObject Type="Embed" ProgID="Equation.DSMT4" ShapeID="_x0000_i1127" DrawAspect="Content" ObjectID="_1468075827" r:id="rId221">
            <o:LockedField>false</o:LockedField>
          </o:OLEObject>
        </w:object>
      </w:r>
      <w:r>
        <w:rPr>
          <w:rFonts w:hint="eastAsia"/>
        </w:rPr>
        <w:t>为地基位移，</w:t>
      </w:r>
      <w:r>
        <w:rPr>
          <w:rFonts w:hint="eastAsia"/>
          <w:position w:val="-10"/>
        </w:rPr>
        <w:object>
          <v:shape id="_x0000_i1128" o:spt="75" type="#_x0000_t75" style="height:16pt;width:12pt;" o:ole="t" filled="f" o:preferrelative="t" stroked="f" coordsize="21600,21600">
            <v:path/>
            <v:fill on="f" focussize="0,0"/>
            <v:stroke on="f"/>
            <v:imagedata r:id="rId224" o:title=""/>
            <o:lock v:ext="edit" aspectratio="f"/>
            <w10:wrap type="none"/>
            <w10:anchorlock/>
          </v:shape>
          <o:OLEObject Type="Embed" ProgID="Equation.DSMT4" ShapeID="_x0000_i1128" DrawAspect="Content" ObjectID="_1468075828" r:id="rId223">
            <o:LockedField>false</o:LockedField>
          </o:OLEObject>
        </w:object>
      </w:r>
      <w:r>
        <w:rPr>
          <w:rFonts w:hint="eastAsia"/>
        </w:rPr>
        <w:t>为外激励，</w:t>
      </w:r>
      <w:r>
        <w:rPr>
          <w:rFonts w:hint="eastAsia"/>
          <w:i w:val="0"/>
          <w:iCs w:val="0"/>
          <w:position w:val="-4"/>
        </w:rPr>
        <w:object>
          <v:shape id="_x0000_i1129" o:spt="75" type="#_x0000_t75" style="height:13pt;width:13pt;" o:ole="t" filled="f" o:preferrelative="t" stroked="f" coordsize="21600,21600">
            <v:path/>
            <v:fill on="f" focussize="0,0"/>
            <v:stroke on="f"/>
            <v:imagedata r:id="rId226" o:title=""/>
            <o:lock v:ext="edit" aspectratio="f"/>
            <w10:wrap type="none"/>
            <w10:anchorlock/>
          </v:shape>
          <o:OLEObject Type="Embed" ProgID="Equation.DSMT4" ShapeID="_x0000_i1129" DrawAspect="Content" ObjectID="_1468075829" r:id="rId225">
            <o:LockedField>false</o:LockedField>
          </o:OLEObject>
        </w:object>
      </w:r>
      <w:r>
        <w:rPr>
          <w:rFonts w:hint="eastAsia"/>
        </w:rPr>
        <w:t>为电磁吸振器给予的控制力。</w:t>
      </w:r>
    </w:p>
    <w:p w14:paraId="5E5FC714">
      <w:pPr>
        <w:rPr>
          <w:rFonts w:hint="eastAsia"/>
        </w:rPr>
      </w:pPr>
      <w:r>
        <w:rPr>
          <w:rFonts w:hint="eastAsia"/>
        </w:rPr>
        <w:t>则该系统的动力学方程为：</w:t>
      </w:r>
    </w:p>
    <w:p w14:paraId="77D9C915">
      <w:pPr>
        <w:jc w:val="center"/>
        <w:rPr>
          <w:rFonts w:hint="eastAsia"/>
        </w:rPr>
      </w:pPr>
      <w:r>
        <w:rPr>
          <w:position w:val="-12"/>
        </w:rPr>
        <w:object>
          <v:shape id="_x0000_i1130" o:spt="75" type="#_x0000_t75" style="height:24.95pt;width:186.95pt;" o:ole="t" filled="f" o:preferrelative="t" stroked="f" coordsize="21600,21600">
            <v:path/>
            <v:fill on="f" focussize="0,0"/>
            <v:stroke on="f"/>
            <v:imagedata r:id="rId228" o:title=""/>
            <o:lock v:ext="edit" aspectratio="t"/>
            <w10:wrap type="none"/>
            <w10:anchorlock/>
          </v:shape>
          <o:OLEObject Type="Embed" ProgID="Equation.DSMT4" ShapeID="_x0000_i1130" DrawAspect="Content" ObjectID="_1468075830" r:id="rId227">
            <o:LockedField>false</o:LockedField>
          </o:OLEObject>
        </w:object>
      </w:r>
    </w:p>
    <w:p w14:paraId="3BAB4440">
      <w:pPr>
        <w:jc w:val="center"/>
        <w:rPr>
          <w:position w:val="-12"/>
        </w:rPr>
      </w:pPr>
      <w:r>
        <w:rPr>
          <w:position w:val="-12"/>
        </w:rPr>
        <w:object>
          <v:shape id="_x0000_i1131" o:spt="75" type="#_x0000_t75" style="height:24.95pt;width:179pt;" o:ole="t" filled="f" o:preferrelative="t" stroked="f" coordsize="21600,21600">
            <v:path/>
            <v:fill on="f" focussize="0,0"/>
            <v:stroke on="f"/>
            <v:imagedata r:id="rId230" o:title=""/>
            <o:lock v:ext="edit" aspectratio="t"/>
            <w10:wrap type="none"/>
            <w10:anchorlock/>
          </v:shape>
          <o:OLEObject Type="Embed" ProgID="Equation.DSMT4" ShapeID="_x0000_i1131" DrawAspect="Content" ObjectID="_1468075831" r:id="rId229">
            <o:LockedField>false</o:LockedField>
          </o:OLEObject>
        </w:object>
      </w:r>
    </w:p>
    <w:p w14:paraId="106C2CD7">
      <w:pPr>
        <w:bidi w:val="0"/>
        <w:rPr>
          <w:rFonts w:hint="eastAsia"/>
        </w:rPr>
      </w:pPr>
      <w:r>
        <w:rPr>
          <w:rFonts w:hint="eastAsia"/>
        </w:rPr>
        <w:t>结合电磁作动器的电路特性，选取状态变量</w:t>
      </w:r>
      <w:r>
        <w:rPr>
          <w:position w:val="-12"/>
        </w:rPr>
        <w:object>
          <v:shape id="_x0000_i1132" o:spt="75" type="#_x0000_t75" style="height:18pt;width:184pt;" o:ole="t" filled="f" o:preferrelative="t" stroked="f" coordsize="21600,21600">
            <v:path/>
            <v:fill on="f" focussize="0,0"/>
            <v:stroke on="f"/>
            <v:imagedata r:id="rId232" o:title=""/>
            <o:lock v:ext="edit" aspectratio="t"/>
            <w10:wrap type="none"/>
            <w10:anchorlock/>
          </v:shape>
          <o:OLEObject Type="Embed" ProgID="Equation.DSMT4" ShapeID="_x0000_i1132" DrawAspect="Content" ObjectID="_1468075832" r:id="rId231">
            <o:LockedField>false</o:LockedField>
          </o:OLEObject>
        </w:object>
      </w:r>
      <w:r>
        <w:rPr>
          <w:rFonts w:hint="eastAsia"/>
        </w:rPr>
        <w:t>，可得到状态空间形式为：</w:t>
      </w:r>
    </w:p>
    <w:p w14:paraId="6686696B">
      <w:pPr>
        <w:pStyle w:val="37"/>
        <w:bidi w:val="0"/>
        <w:rPr>
          <w:rFonts w:hint="eastAsia"/>
        </w:rPr>
      </w:pPr>
      <w:r>
        <w:rPr>
          <w:position w:val="-30"/>
        </w:rPr>
        <w:object>
          <v:shape id="_x0000_i1133" o:spt="75" type="#_x0000_t75" style="height:36pt;width:92pt;" o:ole="t" filled="f" o:preferrelative="t" stroked="f" coordsize="21600,21600">
            <v:path/>
            <v:fill on="f" focussize="0,0"/>
            <v:stroke on="f"/>
            <v:imagedata r:id="rId234" o:title=""/>
            <o:lock v:ext="edit" aspectratio="t"/>
            <w10:wrap type="none"/>
            <w10:anchorlock/>
          </v:shape>
          <o:OLEObject Type="Embed" ProgID="Equation.DSMT4" ShapeID="_x0000_i1133" DrawAspect="Content" ObjectID="_1468075833" r:id="rId233">
            <o:LockedField>false</o:LockedField>
          </o:OLEObject>
        </w:object>
      </w:r>
    </w:p>
    <w:p w14:paraId="71D945DE">
      <w:pPr>
        <w:bidi w:val="0"/>
        <w:ind w:left="0" w:leftChars="0" w:firstLine="0" w:firstLineChars="0"/>
        <w:rPr>
          <w:rFonts w:hint="eastAsia"/>
        </w:rPr>
      </w:pPr>
      <w:r>
        <w:rPr>
          <w:rFonts w:hint="eastAsia"/>
        </w:rPr>
        <w:t>其中</w:t>
      </w:r>
      <w:r>
        <w:rPr>
          <w:position w:val="-102"/>
        </w:rPr>
        <w:object>
          <v:shape id="_x0000_i1134" o:spt="75" type="#_x0000_t75" style="height:108pt;width:193pt;" o:ole="t" filled="f" o:preferrelative="t" stroked="f" coordsize="21600,21600">
            <v:path/>
            <v:fill on="f" focussize="0,0"/>
            <v:stroke on="f"/>
            <v:imagedata r:id="rId236" o:title=""/>
            <o:lock v:ext="edit" aspectratio="t"/>
            <w10:wrap type="none"/>
            <w10:anchorlock/>
          </v:shape>
          <o:OLEObject Type="Embed" ProgID="Equation.DSMT4" ShapeID="_x0000_i1134" DrawAspect="Content" ObjectID="_1468075834" r:id="rId235">
            <o:LockedField>false</o:LockedField>
          </o:OLEObject>
        </w:object>
      </w:r>
      <w:r>
        <w:rPr>
          <w:rFonts w:hint="eastAsia"/>
        </w:rPr>
        <w:t>，</w:t>
      </w:r>
      <w:r>
        <w:rPr>
          <w:position w:val="-102"/>
        </w:rPr>
        <w:object>
          <v:shape id="_x0000_i1135" o:spt="75" type="#_x0000_t75" style="height:108pt;width:58pt;" o:ole="t" filled="f" o:preferrelative="t" stroked="f" coordsize="21600,21600">
            <v:path/>
            <v:fill on="f" focussize="0,0"/>
            <v:stroke on="f"/>
            <v:imagedata r:id="rId238" o:title=""/>
            <o:lock v:ext="edit" aspectratio="t"/>
            <w10:wrap type="none"/>
            <w10:anchorlock/>
          </v:shape>
          <o:OLEObject Type="Embed" ProgID="Equation.DSMT4" ShapeID="_x0000_i1135" DrawAspect="Content" ObjectID="_1468075835" r:id="rId237">
            <o:LockedField>false</o:LockedField>
          </o:OLEObject>
        </w:object>
      </w:r>
      <w:r>
        <w:rPr>
          <w:rFonts w:hint="eastAsia"/>
        </w:rPr>
        <w:t>，</w:t>
      </w:r>
      <w:r>
        <w:rPr>
          <w:position w:val="-84"/>
        </w:rPr>
        <w:object>
          <v:shape id="_x0000_i1136" o:spt="75" type="#_x0000_t75" style="height:90pt;width:67pt;" o:ole="t" filled="f" o:preferrelative="t" stroked="f" coordsize="21600,21600">
            <v:path/>
            <v:fill on="f" focussize="0,0"/>
            <v:stroke on="f"/>
            <v:imagedata r:id="rId240" o:title=""/>
            <o:lock v:ext="edit" aspectratio="t"/>
            <w10:wrap type="none"/>
            <w10:anchorlock/>
          </v:shape>
          <o:OLEObject Type="Embed" ProgID="Equation.DSMT4" ShapeID="_x0000_i1136" DrawAspect="Content" ObjectID="_1468075836" r:id="rId239">
            <o:LockedField>false</o:LockedField>
          </o:OLEObject>
        </w:object>
      </w:r>
      <w:r>
        <w:rPr>
          <w:rFonts w:hint="eastAsia"/>
        </w:rPr>
        <w:t>，</w:t>
      </w:r>
      <w:r>
        <w:rPr>
          <w:position w:val="-12"/>
        </w:rPr>
        <w:object>
          <v:shape id="_x0000_i1137" o:spt="75" type="#_x0000_t75" style="height:18pt;width:40pt;" o:ole="t" filled="f" o:preferrelative="t" stroked="f" coordsize="21600,21600">
            <v:path/>
            <v:fill on="f" focussize="0,0"/>
            <v:stroke on="f"/>
            <v:imagedata r:id="rId242" o:title=""/>
            <o:lock v:ext="edit" aspectratio="t"/>
            <w10:wrap type="none"/>
            <w10:anchorlock/>
          </v:shape>
          <o:OLEObject Type="Embed" ProgID="Equation.DSMT4" ShapeID="_x0000_i1137" DrawAspect="Content" ObjectID="_1468075837" r:id="rId241">
            <o:LockedField>false</o:LockedField>
          </o:OLEObject>
        </w:object>
      </w:r>
      <w:r>
        <w:rPr>
          <w:rFonts w:hint="eastAsia"/>
        </w:rPr>
        <w:t>，</w:t>
      </w:r>
      <w:r>
        <w:rPr>
          <w:position w:val="-6"/>
        </w:rPr>
        <w:object>
          <v:shape id="_x0000_i1138" o:spt="75" type="#_x0000_t75" style="height:13.95pt;width:31pt;" o:ole="t" filled="f" o:preferrelative="t" stroked="f" coordsize="21600,21600">
            <v:path/>
            <v:fill on="f" focussize="0,0"/>
            <v:stroke on="f"/>
            <v:imagedata r:id="rId244" o:title=""/>
            <o:lock v:ext="edit" aspectratio="t"/>
            <w10:wrap type="none"/>
            <w10:anchorlock/>
          </v:shape>
          <o:OLEObject Type="Embed" ProgID="Equation.DSMT4" ShapeID="_x0000_i1138" DrawAspect="Content" ObjectID="_1468075838" r:id="rId243">
            <o:LockedField>false</o:LockedField>
          </o:OLEObject>
        </w:object>
      </w:r>
      <w:r>
        <w:rPr>
          <w:rFonts w:hint="eastAsia"/>
        </w:rPr>
        <w:t>。</w:t>
      </w:r>
    </w:p>
    <w:p w14:paraId="7F14AD9F">
      <w:pPr>
        <w:bidi w:val="0"/>
        <w:ind w:left="0" w:leftChars="0" w:firstLine="420" w:firstLineChars="0"/>
        <w:rPr>
          <w:rFonts w:hint="default" w:eastAsia="宋体"/>
          <w:lang w:val="en-US" w:eastAsia="zh-CN"/>
        </w:rPr>
      </w:pPr>
      <w:r>
        <w:rPr>
          <w:rFonts w:hint="eastAsia"/>
          <w:lang w:val="en-US" w:eastAsia="zh-CN"/>
        </w:rPr>
        <w:t>系统参数表如图所示：</w:t>
      </w:r>
    </w:p>
    <w:bookmarkEnd w:id="17"/>
    <w:p w14:paraId="6B874E19">
      <w:pPr>
        <w:pStyle w:val="3"/>
        <w:bidi w:val="0"/>
        <w:rPr>
          <w:rFonts w:hint="eastAsia"/>
          <w:lang w:eastAsia="zh-CN"/>
        </w:rPr>
      </w:pPr>
      <w:bookmarkStart w:id="18" w:name="_Toc11802"/>
      <w:r>
        <w:rPr>
          <w:rFonts w:hint="eastAsia"/>
          <w:lang w:eastAsia="zh-CN"/>
        </w:rPr>
        <w:t>对比试验设计</w:t>
      </w:r>
      <w:bookmarkEnd w:id="18"/>
    </w:p>
    <w:p w14:paraId="2F7EC9CF">
      <w:pPr>
        <w:rPr>
          <w:rFonts w:hint="eastAsia"/>
          <w:lang w:eastAsia="zh-CN"/>
        </w:rPr>
      </w:pPr>
      <w:r>
        <w:rPr>
          <w:rFonts w:hint="eastAsia"/>
          <w:lang w:eastAsia="zh-CN"/>
        </w:rPr>
        <w:t>为了验证所提算法在处理时滞与采样不确定性问题上的有效性，设计了以下对比试验：</w:t>
      </w:r>
    </w:p>
    <w:p w14:paraId="3C690E18">
      <w:pPr>
        <w:rPr>
          <w:rFonts w:hint="eastAsia"/>
          <w:lang w:eastAsia="zh-CN"/>
        </w:rPr>
      </w:pPr>
      <w:r>
        <w:rPr>
          <w:rFonts w:hint="eastAsia"/>
          <w:lang w:eastAsia="zh-CN"/>
        </w:rPr>
        <w:t>1. 被动控制：电磁阻尼器断路，仅提供被动阻尼。</w:t>
      </w:r>
    </w:p>
    <w:p w14:paraId="6B25785D">
      <w:pPr>
        <w:rPr>
          <w:rFonts w:hint="eastAsia"/>
          <w:lang w:eastAsia="zh-CN"/>
        </w:rPr>
      </w:pPr>
      <w:r>
        <w:rPr>
          <w:rFonts w:hint="eastAsia"/>
          <w:lang w:eastAsia="zh-CN"/>
        </w:rPr>
        <w:t>2. PID控制：基于传统PID控制器进行振动控制</w:t>
      </w:r>
    </w:p>
    <w:p w14:paraId="0A8706BD">
      <w:pPr>
        <w:rPr>
          <w:rFonts w:hint="eastAsia"/>
          <w:lang w:eastAsia="zh-CN"/>
        </w:rPr>
      </w:pPr>
      <w:r>
        <w:rPr>
          <w:rFonts w:hint="eastAsia"/>
          <w:lang w:eastAsia="zh-CN"/>
        </w:rPr>
        <w:t>3. 标准TD3控制：不含GRU和注意力机制的标准TD3算法，网络的输入为当前时刻环境的观测状态</w:t>
      </w:r>
      <w:r>
        <w:rPr>
          <w:rFonts w:hint="eastAsia"/>
          <w:i/>
          <w:iCs/>
        </w:rPr>
        <w:t>s</w:t>
      </w:r>
      <w:r>
        <w:rPr>
          <w:rFonts w:hint="eastAsia"/>
          <w:lang w:eastAsia="zh-CN"/>
        </w:rPr>
        <w:t>。</w:t>
      </w:r>
    </w:p>
    <w:p w14:paraId="5CB68A4D">
      <w:pPr>
        <w:rPr>
          <w:rFonts w:hint="eastAsia"/>
          <w:lang w:eastAsia="zh-CN"/>
        </w:rPr>
      </w:pPr>
      <w:r>
        <w:rPr>
          <w:rFonts w:hint="eastAsia"/>
          <w:lang w:eastAsia="zh-CN"/>
        </w:rPr>
        <w:t>4. GRUA-TD3控制：集成GRU网络和注意力机制的改进TD3算法，网络的输入为时间感知状态向量序列</w:t>
      </w:r>
      <w:r>
        <w:rPr>
          <w:position w:val="-14"/>
        </w:rPr>
        <w:object>
          <v:shape id="_x0000_i1139" o:spt="75" type="#_x0000_t75" style="height:19pt;width:18pt;" o:ole="t" filled="f" o:preferrelative="t" stroked="f" coordsize="21600,21600">
            <v:path/>
            <v:fill on="f" focussize="0,0"/>
            <v:stroke on="f"/>
            <v:imagedata r:id="rId135" o:title=""/>
            <o:lock v:ext="edit" aspectratio="t"/>
            <w10:wrap type="none"/>
            <w10:anchorlock/>
          </v:shape>
          <o:OLEObject Type="Embed" ProgID="Equation.DSMT4" ShapeID="_x0000_i1139" DrawAspect="Content" ObjectID="_1468075839" r:id="rId245">
            <o:LockedField>false</o:LockedField>
          </o:OLEObject>
        </w:object>
      </w:r>
      <w:r>
        <w:rPr>
          <w:rFonts w:hint="eastAsia"/>
          <w:lang w:eastAsia="zh-CN"/>
        </w:rPr>
        <w:t>。</w:t>
      </w:r>
    </w:p>
    <w:p w14:paraId="043D5803">
      <w:pPr>
        <w:pStyle w:val="3"/>
        <w:bidi w:val="0"/>
        <w:rPr>
          <w:rFonts w:hint="eastAsia"/>
          <w:lang w:eastAsia="zh-CN"/>
        </w:rPr>
      </w:pPr>
      <w:bookmarkStart w:id="19" w:name="_Toc20206"/>
      <w:r>
        <w:rPr>
          <w:rFonts w:hint="eastAsia"/>
          <w:lang w:eastAsia="zh-CN"/>
        </w:rPr>
        <w:t>超参数设计</w:t>
      </w:r>
      <w:bookmarkEnd w:id="19"/>
    </w:p>
    <w:p w14:paraId="4978FDDD">
      <w:pPr>
        <w:rPr>
          <w:rFonts w:hint="eastAsia"/>
          <w:lang w:eastAsia="zh-CN"/>
        </w:rPr>
      </w:pPr>
      <w:r>
        <w:rPr>
          <w:rFonts w:hint="eastAsia"/>
          <w:lang w:eastAsia="zh-CN"/>
        </w:rPr>
        <w:t>神经网络的超参数设置如表所示：</w:t>
      </w:r>
    </w:p>
    <w:p w14:paraId="1A7E55E7">
      <w:pPr>
        <w:pStyle w:val="36"/>
        <w:bidi w:val="0"/>
        <w:rPr>
          <w:rFonts w:hint="eastAsia"/>
          <w:highlight w:val="yellow"/>
          <w:lang w:eastAsia="zh-CN"/>
        </w:rPr>
      </w:pPr>
      <w:r>
        <w:rPr>
          <w:rFonts w:hint="eastAsia"/>
          <w:highlight w:val="yellow"/>
          <w:lang w:eastAsia="zh-CN"/>
        </w:rPr>
        <w:t>表</w:t>
      </w:r>
      <w:r>
        <w:rPr>
          <w:rFonts w:hint="eastAsia"/>
          <w:highlight w:val="yellow"/>
          <w:lang w:val="en-US" w:eastAsia="zh-CN"/>
        </w:rPr>
        <w:t>4-2</w:t>
      </w:r>
      <w:r>
        <w:rPr>
          <w:rFonts w:hint="eastAsia"/>
          <w:highlight w:val="yellow"/>
          <w:lang w:eastAsia="zh-CN"/>
        </w:rPr>
        <w:t xml:space="preserve"> 神经网络超参数表</w:t>
      </w:r>
    </w:p>
    <w:p w14:paraId="1F354457">
      <w:pPr>
        <w:rPr>
          <w:rFonts w:hint="eastAsia"/>
          <w:lang w:eastAsia="zh-CN"/>
        </w:rPr>
      </w:pPr>
      <w:r>
        <w:rPr>
          <w:rFonts w:hint="eastAsia"/>
          <w:lang w:eastAsia="zh-CN"/>
        </w:rPr>
        <w:t>TD3算法的超参数如表所示，其中，为了训练后期的稳定性，目标网络策略平滑的噪声随着训练轮次逐渐减小至0。</w:t>
      </w:r>
    </w:p>
    <w:p w14:paraId="031523BE">
      <w:pPr>
        <w:pStyle w:val="36"/>
        <w:bidi w:val="0"/>
        <w:rPr>
          <w:rFonts w:hint="eastAsia"/>
          <w:highlight w:val="yellow"/>
          <w:lang w:eastAsia="zh-CN"/>
        </w:rPr>
      </w:pPr>
      <w:r>
        <w:rPr>
          <w:rFonts w:hint="eastAsia"/>
          <w:highlight w:val="yellow"/>
          <w:lang w:eastAsia="zh-CN"/>
        </w:rPr>
        <w:t>表</w:t>
      </w:r>
      <w:r>
        <w:rPr>
          <w:rFonts w:hint="eastAsia"/>
          <w:highlight w:val="yellow"/>
          <w:lang w:val="en-US" w:eastAsia="zh-CN"/>
        </w:rPr>
        <w:t>4-3</w:t>
      </w:r>
      <w:r>
        <w:rPr>
          <w:rFonts w:hint="eastAsia"/>
          <w:highlight w:val="yellow"/>
          <w:lang w:eastAsia="zh-CN"/>
        </w:rPr>
        <w:t xml:space="preserve"> TD3算法超参数设置表</w:t>
      </w:r>
    </w:p>
    <w:p w14:paraId="161DD20F">
      <w:pPr>
        <w:pStyle w:val="3"/>
        <w:bidi w:val="0"/>
        <w:rPr>
          <w:rFonts w:hint="eastAsia"/>
          <w:lang w:eastAsia="zh-CN"/>
        </w:rPr>
      </w:pPr>
      <w:bookmarkStart w:id="20" w:name="_Toc21077"/>
      <w:r>
        <w:rPr>
          <w:rFonts w:hint="eastAsia"/>
          <w:lang w:eastAsia="zh-CN"/>
        </w:rPr>
        <w:t>仿真结果与分析</w:t>
      </w:r>
      <w:bookmarkEnd w:id="20"/>
    </w:p>
    <w:p w14:paraId="69469A98">
      <w:pPr>
        <w:rPr>
          <w:rFonts w:hint="eastAsia"/>
          <w:lang w:eastAsia="zh-CN"/>
        </w:rPr>
      </w:pPr>
      <w:r>
        <w:rPr>
          <w:rFonts w:hint="eastAsia"/>
          <w:lang w:eastAsia="zh-CN"/>
        </w:rPr>
        <w:t>图5展示了标准TD3算法和GRUA-TD3算法在理想环境下的训练过程。可以看出，GRUA-TD3算法的训练收敛速度明显快于标准TD3算法，且最终获得的平均奖励值更高，表明引入GRU</w:t>
      </w:r>
      <w:r>
        <w:rPr>
          <w:rFonts w:hint="eastAsia"/>
          <w:lang w:val="en-US" w:eastAsia="zh-CN"/>
        </w:rPr>
        <w:t>网络</w:t>
      </w:r>
      <w:r>
        <w:rPr>
          <w:rFonts w:hint="eastAsia"/>
          <w:lang w:eastAsia="zh-CN"/>
        </w:rPr>
        <w:t>和</w:t>
      </w:r>
      <w:r>
        <w:rPr>
          <w:rFonts w:hint="eastAsia"/>
          <w:lang w:val="en-US" w:eastAsia="zh-CN"/>
        </w:rPr>
        <w:t>注意力机</w:t>
      </w:r>
      <w:r>
        <w:rPr>
          <w:rFonts w:hint="eastAsia"/>
          <w:lang w:eastAsia="zh-CN"/>
        </w:rPr>
        <w:t>制有效提升了策略学习能力。</w:t>
      </w:r>
    </w:p>
    <w:p w14:paraId="5E4DCE8D">
      <w:pPr>
        <w:pStyle w:val="35"/>
        <w:bidi w:val="0"/>
      </w:pPr>
      <w:r>
        <w:drawing>
          <wp:inline distT="0" distB="0" distL="114300" distR="114300">
            <wp:extent cx="2734310" cy="1885315"/>
            <wp:effectExtent l="0" t="0" r="8890" b="4445"/>
            <wp:docPr id="5" name="图片 1" descr="E:/学习/专题学习/DySysIdCtrl/电磁式阻尼器深度强化学习/GRU-TD3训练（考虑反应时间）/savedata/S1_10_4晚上全连接固定延迟测试（1时间步）/1005_0844_ep400_datasets 奖励历史.png1005_0844_ep400_datasets 奖励历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E:/学习/专题学习/DySysIdCtrl/电磁式阻尼器深度强化学习/GRU-TD3训练（考虑反应时间）/savedata/S1_10_4晚上全连接固定延迟测试（1时间步）/1005_0844_ep400_datasets 奖励历史.png1005_0844_ep400_datasets 奖励历史"/>
                    <pic:cNvPicPr>
                      <a:picLocks noChangeAspect="1"/>
                    </pic:cNvPicPr>
                  </pic:nvPicPr>
                  <pic:blipFill>
                    <a:blip r:embed="rId246"/>
                    <a:srcRect l="6498" r="6498"/>
                    <a:stretch>
                      <a:fillRect/>
                    </a:stretch>
                  </pic:blipFill>
                  <pic:spPr>
                    <a:xfrm>
                      <a:off x="0" y="0"/>
                      <a:ext cx="2734310" cy="1885315"/>
                    </a:xfrm>
                    <a:prstGeom prst="rect">
                      <a:avLst/>
                    </a:prstGeom>
                  </pic:spPr>
                </pic:pic>
              </a:graphicData>
            </a:graphic>
          </wp:inline>
        </w:drawing>
      </w:r>
      <w:r>
        <w:drawing>
          <wp:inline distT="0" distB="0" distL="114300" distR="114300">
            <wp:extent cx="2752090" cy="1898015"/>
            <wp:effectExtent l="0" t="0" r="6350" b="6985"/>
            <wp:docPr id="9" name="图片 8" descr="E:/学习/专题学习/DySysIdCtrl/电磁式阻尼器深度强化学习/GRU-TD3训练（考虑反应时间）/savedata/10_5下午全连接固定延迟测试（2时间步）/1005_1815_ep400_datasets 奖励历史.png1005_1815_ep400_datasets 奖励历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E:/学习/专题学习/DySysIdCtrl/电磁式阻尼器深度强化学习/GRU-TD3训练（考虑反应时间）/savedata/10_5下午全连接固定延迟测试（2时间步）/1005_1815_ep400_datasets 奖励历史.png1005_1815_ep400_datasets 奖励历史"/>
                    <pic:cNvPicPr>
                      <a:picLocks noChangeAspect="1"/>
                    </pic:cNvPicPr>
                  </pic:nvPicPr>
                  <pic:blipFill>
                    <a:blip r:embed="rId247"/>
                    <a:srcRect l="6498" r="6498"/>
                    <a:stretch>
                      <a:fillRect/>
                    </a:stretch>
                  </pic:blipFill>
                  <pic:spPr>
                    <a:xfrm>
                      <a:off x="0" y="0"/>
                      <a:ext cx="2752090" cy="1898015"/>
                    </a:xfrm>
                    <a:prstGeom prst="rect">
                      <a:avLst/>
                    </a:prstGeom>
                  </pic:spPr>
                </pic:pic>
              </a:graphicData>
            </a:graphic>
          </wp:inline>
        </w:drawing>
      </w:r>
    </w:p>
    <w:p w14:paraId="440D95EB">
      <w:pPr>
        <w:pStyle w:val="36"/>
        <w:rPr>
          <w:rFonts w:hint="eastAsia"/>
          <w:lang w:eastAsia="zh-CN"/>
        </w:rPr>
      </w:pPr>
      <w:bookmarkStart w:id="22" w:name="_GoBack"/>
      <w:r>
        <w:drawing>
          <wp:inline distT="0" distB="0" distL="114300" distR="114300">
            <wp:extent cx="2768600" cy="1908810"/>
            <wp:effectExtent l="0" t="0" r="5080" b="11430"/>
            <wp:docPr id="6" name="图片 1" descr="E:/学习/专题学习/DySysIdCtrl/电磁式阻尼器深度强化学习/GRU-TD3训练（考虑反应时间）/savedata/S4_10_9晚上GRU固定延迟训练（-1时间步）感知延迟训练测试/1010_0906_ep300_checkpoint 奖励历史.png1010_0906_ep300_checkpoint 奖励历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E:/学习/专题学习/DySysIdCtrl/电磁式阻尼器深度强化学习/GRU-TD3训练（考虑反应时间）/savedata/S4_10_9晚上GRU固定延迟训练（-1时间步）感知延迟训练测试/1010_0906_ep300_checkpoint 奖励历史.png1010_0906_ep300_checkpoint 奖励历史"/>
                    <pic:cNvPicPr>
                      <a:picLocks noChangeAspect="1"/>
                    </pic:cNvPicPr>
                  </pic:nvPicPr>
                  <pic:blipFill>
                    <a:blip r:embed="rId248"/>
                    <a:srcRect l="6498" r="6498"/>
                    <a:stretch>
                      <a:fillRect/>
                    </a:stretch>
                  </pic:blipFill>
                  <pic:spPr>
                    <a:xfrm>
                      <a:off x="0" y="0"/>
                      <a:ext cx="2768600" cy="1908810"/>
                    </a:xfrm>
                    <a:prstGeom prst="rect">
                      <a:avLst/>
                    </a:prstGeom>
                  </pic:spPr>
                </pic:pic>
              </a:graphicData>
            </a:graphic>
          </wp:inline>
        </w:drawing>
      </w:r>
      <w:bookmarkEnd w:id="22"/>
      <w:r>
        <w:drawing>
          <wp:inline distT="0" distB="0" distL="114300" distR="114300">
            <wp:extent cx="2704465" cy="1864995"/>
            <wp:effectExtent l="0" t="0" r="8255" b="9525"/>
            <wp:docPr id="7" name="图片 8" descr="E:/学习/专题学习/DySysIdCtrl/电磁式阻尼器深度强化学习/GRU-TD3训练（考虑反应时间）/savedata/S5_10_10晚上GRU固定延迟训练（-2时间步）感知延迟训练/1011_1343_ep400_datasets 奖励历史.png1011_1343_ep400_datasets 奖励历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E:/学习/专题学习/DySysIdCtrl/电磁式阻尼器深度强化学习/GRU-TD3训练（考虑反应时间）/savedata/S5_10_10晚上GRU固定延迟训练（-2时间步）感知延迟训练/1011_1343_ep400_datasets 奖励历史.png1011_1343_ep400_datasets 奖励历史"/>
                    <pic:cNvPicPr>
                      <a:picLocks noChangeAspect="1"/>
                    </pic:cNvPicPr>
                  </pic:nvPicPr>
                  <pic:blipFill>
                    <a:blip r:embed="rId249"/>
                    <a:srcRect l="6498" r="6498"/>
                    <a:stretch>
                      <a:fillRect/>
                    </a:stretch>
                  </pic:blipFill>
                  <pic:spPr>
                    <a:xfrm>
                      <a:off x="0" y="0"/>
                      <a:ext cx="2704465" cy="1864995"/>
                    </a:xfrm>
                    <a:prstGeom prst="rect">
                      <a:avLst/>
                    </a:prstGeom>
                  </pic:spPr>
                </pic:pic>
              </a:graphicData>
            </a:graphic>
          </wp:inline>
        </w:drawing>
      </w:r>
    </w:p>
    <w:p w14:paraId="3B26CA3D">
      <w:pPr>
        <w:pStyle w:val="36"/>
        <w:bidi w:val="0"/>
        <w:rPr>
          <w:rFonts w:hint="eastAsia"/>
          <w:highlight w:val="yellow"/>
          <w:lang w:eastAsia="zh-CN"/>
        </w:rPr>
      </w:pPr>
      <w:r>
        <w:rPr>
          <w:rFonts w:hint="eastAsia"/>
          <w:highlight w:val="yellow"/>
          <w:lang w:eastAsia="zh-CN"/>
        </w:rPr>
        <w:t>@ 图</w:t>
      </w:r>
      <w:r>
        <w:rPr>
          <w:rFonts w:hint="eastAsia"/>
          <w:highlight w:val="yellow"/>
          <w:lang w:val="en-US" w:eastAsia="zh-CN"/>
        </w:rPr>
        <w:t>4-2</w:t>
      </w:r>
      <w:r>
        <w:rPr>
          <w:rFonts w:hint="eastAsia"/>
          <w:highlight w:val="yellow"/>
          <w:lang w:eastAsia="zh-CN"/>
        </w:rPr>
        <w:t xml:space="preserve"> 理想环境下两种算法的训练过程对比图</w:t>
      </w:r>
    </w:p>
    <w:p w14:paraId="74420834">
      <w:pPr>
        <w:rPr>
          <w:rFonts w:hint="eastAsia"/>
          <w:lang w:eastAsia="zh-CN"/>
        </w:rPr>
      </w:pPr>
    </w:p>
    <w:p w14:paraId="2F35709C">
      <w:pPr>
        <w:rPr>
          <w:rFonts w:hint="eastAsia"/>
          <w:lang w:eastAsia="zh-CN"/>
        </w:rPr>
      </w:pPr>
      <w:r>
        <w:rPr>
          <w:rFonts w:hint="eastAsia"/>
          <w:lang w:eastAsia="zh-CN"/>
        </w:rPr>
        <w:t>图6-图9展示了在含时滞和变步长的测试环境中，不同控制算法的振动响应对比结果。随机-n时滞表示时滞服从均值为n步，标准差为sigma步(整数)的正态分布。固定时滞即时滞恒定为n步。</w:t>
      </w:r>
    </w:p>
    <w:p w14:paraId="48662BBD">
      <w:pPr>
        <w:pStyle w:val="36"/>
        <w:bidi w:val="0"/>
        <w:rPr>
          <w:rFonts w:hint="eastAsia"/>
          <w:highlight w:val="yellow"/>
          <w:lang w:eastAsia="zh-CN"/>
        </w:rPr>
      </w:pPr>
      <w:r>
        <w:rPr>
          <w:rFonts w:hint="eastAsia"/>
          <w:highlight w:val="yellow"/>
          <w:lang w:eastAsia="zh-CN"/>
        </w:rPr>
        <w:t>@ 图</w:t>
      </w:r>
      <w:r>
        <w:rPr>
          <w:rFonts w:hint="eastAsia"/>
          <w:highlight w:val="yellow"/>
          <w:lang w:val="en-US" w:eastAsia="zh-CN"/>
        </w:rPr>
        <w:t>4-3</w:t>
      </w:r>
      <w:r>
        <w:rPr>
          <w:rFonts w:hint="eastAsia"/>
          <w:highlight w:val="yellow"/>
          <w:lang w:eastAsia="zh-CN"/>
        </w:rPr>
        <w:t xml:space="preserve"> 含变步长与固定-1的时滞环境下不同算法的位移响应对比图</w:t>
      </w:r>
    </w:p>
    <w:p w14:paraId="7BEE5CC0">
      <w:pPr>
        <w:rPr>
          <w:rFonts w:hint="eastAsia"/>
          <w:lang w:eastAsia="zh-CN"/>
        </w:rPr>
      </w:pPr>
      <w:r>
        <w:drawing>
          <wp:inline distT="0" distB="0" distL="114300" distR="114300">
            <wp:extent cx="4785360" cy="2871470"/>
            <wp:effectExtent l="0" t="0" r="0" b="8890"/>
            <wp:docPr id="10" name="图片 9" descr="E:/100_Study/130_SubjectLearn/1310_DySysIdCtrl/电磁式阻尼器深度强化学习/GRU-TD3训练（共享底层网络，考虑反应时间）/savedata/S6_2_1201感知延迟训练（初速度初始-2时间步）探索增强/plots/ep700 状态 平台位移 (x2) 对比.pngep700 状态 平台位移 (x2)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E:/100_Study/130_SubjectLearn/1310_DySysIdCtrl/电磁式阻尼器深度强化学习/GRU-TD3训练（共享底层网络，考虑反应时间）/savedata/S6_2_1201感知延迟训练（初速度初始-2时间步）探索增强/plots/ep700 状态 平台位移 (x2) 对比.pngep700 状态 平台位移 (x2) 对比"/>
                    <pic:cNvPicPr>
                      <a:picLocks noChangeAspect="1"/>
                    </pic:cNvPicPr>
                  </pic:nvPicPr>
                  <pic:blipFill>
                    <a:blip r:embed="rId250"/>
                    <a:srcRect l="22"/>
                    <a:stretch>
                      <a:fillRect/>
                    </a:stretch>
                  </pic:blipFill>
                  <pic:spPr>
                    <a:xfrm>
                      <a:off x="0" y="0"/>
                      <a:ext cx="4785360" cy="2871470"/>
                    </a:xfrm>
                    <a:prstGeom prst="rect">
                      <a:avLst/>
                    </a:prstGeom>
                  </pic:spPr>
                </pic:pic>
              </a:graphicData>
            </a:graphic>
          </wp:inline>
        </w:drawing>
      </w:r>
    </w:p>
    <w:p w14:paraId="17BE558D">
      <w:pPr>
        <w:pStyle w:val="36"/>
        <w:bidi w:val="0"/>
        <w:rPr>
          <w:rFonts w:hint="eastAsia"/>
          <w:highlight w:val="yellow"/>
          <w:lang w:eastAsia="zh-CN"/>
        </w:rPr>
      </w:pPr>
      <w:r>
        <w:rPr>
          <w:rFonts w:hint="eastAsia"/>
          <w:highlight w:val="yellow"/>
          <w:lang w:eastAsia="zh-CN"/>
        </w:rPr>
        <w:t>@ 图</w:t>
      </w:r>
      <w:r>
        <w:rPr>
          <w:rFonts w:hint="eastAsia"/>
          <w:highlight w:val="yellow"/>
          <w:lang w:val="en-US" w:eastAsia="zh-CN"/>
        </w:rPr>
        <w:t>4-4</w:t>
      </w:r>
      <w:r>
        <w:rPr>
          <w:rFonts w:hint="eastAsia"/>
          <w:highlight w:val="yellow"/>
          <w:lang w:eastAsia="zh-CN"/>
        </w:rPr>
        <w:t xml:space="preserve"> 含变步长与固定-2的时滞环境下不同算法的位移响应对比图</w:t>
      </w:r>
    </w:p>
    <w:p w14:paraId="1B32C7E7">
      <w:pPr>
        <w:rPr>
          <w:rFonts w:hint="eastAsia"/>
          <w:lang w:eastAsia="zh-CN"/>
        </w:rPr>
      </w:pPr>
      <w:r>
        <w:drawing>
          <wp:inline distT="0" distB="0" distL="114300" distR="114300">
            <wp:extent cx="4785360" cy="2871470"/>
            <wp:effectExtent l="0" t="0" r="0" b="8890"/>
            <wp:docPr id="8" name="图片 9" descr="E:/100_Study/130_SubjectLearn/1310_DySysIdCtrl/电磁式阻尼器深度强化学习/GRU-TD3训练（共享底层网络，考虑反应时间）/savedata/S6_3_1128感知延迟训练（初速度初始-3时间步）调节超参数抑制奖励崩塌/plots/1129_1146_ep750_expl_datasets 状态 平台位移 (x2) 对比.png1129_1146_ep750_expl_datasets 状态 平台位移 (x2)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E:/100_Study/130_SubjectLearn/1310_DySysIdCtrl/电磁式阻尼器深度强化学习/GRU-TD3训练（共享底层网络，考虑反应时间）/savedata/S6_3_1128感知延迟训练（初速度初始-3时间步）调节超参数抑制奖励崩塌/plots/1129_1146_ep750_expl_datasets 状态 平台位移 (x2) 对比.png1129_1146_ep750_expl_datasets 状态 平台位移 (x2) 对比"/>
                    <pic:cNvPicPr>
                      <a:picLocks noChangeAspect="1"/>
                    </pic:cNvPicPr>
                  </pic:nvPicPr>
                  <pic:blipFill>
                    <a:blip r:embed="rId251"/>
                    <a:srcRect l="22"/>
                    <a:stretch>
                      <a:fillRect/>
                    </a:stretch>
                  </pic:blipFill>
                  <pic:spPr>
                    <a:xfrm>
                      <a:off x="0" y="0"/>
                      <a:ext cx="4785360" cy="2871470"/>
                    </a:xfrm>
                    <a:prstGeom prst="rect">
                      <a:avLst/>
                    </a:prstGeom>
                  </pic:spPr>
                </pic:pic>
              </a:graphicData>
            </a:graphic>
          </wp:inline>
        </w:drawing>
      </w:r>
    </w:p>
    <w:p w14:paraId="64B6F4A3">
      <w:pPr>
        <w:pStyle w:val="36"/>
        <w:bidi w:val="0"/>
        <w:rPr>
          <w:rFonts w:hint="eastAsia"/>
          <w:highlight w:val="yellow"/>
          <w:lang w:eastAsia="zh-CN"/>
        </w:rPr>
      </w:pPr>
      <w:r>
        <w:rPr>
          <w:rFonts w:hint="eastAsia"/>
          <w:highlight w:val="yellow"/>
          <w:lang w:eastAsia="zh-CN"/>
        </w:rPr>
        <w:t>@ 图8 含变步长与固定-3的时滞环境下不同算法的位移响应对比图</w:t>
      </w:r>
    </w:p>
    <w:p w14:paraId="356CA24E">
      <w:pPr>
        <w:rPr>
          <w:rFonts w:hint="eastAsia"/>
          <w:lang w:eastAsia="zh-CN"/>
        </w:rPr>
      </w:pPr>
      <w:r>
        <w:drawing>
          <wp:inline distT="0" distB="0" distL="114300" distR="114300">
            <wp:extent cx="4785360" cy="2871470"/>
            <wp:effectExtent l="0" t="0" r="0" b="8890"/>
            <wp:docPr id="11" name="图片 9" descr="D:/100_Study/130_SubjectLearn/1310_DySysIdCtrl/电磁式阻尼器深度强化学习/GRU-TD3训练（共享底层网络，考虑反应时间）/savedata/3n_1203感知延迟训练（初速度初始-3n随机时间步）/plots/ep500 初速度扰动 状态 平台位移 (x2) 对比.pngep500 初速度扰动 状态 平台位移 (x2)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D:/100_Study/130_SubjectLearn/1310_DySysIdCtrl/电磁式阻尼器深度强化学习/GRU-TD3训练（共享底层网络，考虑反应时间）/savedata/3n_1203感知延迟训练（初速度初始-3n随机时间步）/plots/ep500 初速度扰动 状态 平台位移 (x2) 对比.pngep500 初速度扰动 状态 平台位移 (x2) 对比"/>
                    <pic:cNvPicPr>
                      <a:picLocks noChangeAspect="1"/>
                    </pic:cNvPicPr>
                  </pic:nvPicPr>
                  <pic:blipFill>
                    <a:blip r:embed="rId252"/>
                    <a:srcRect l="11" r="11"/>
                    <a:stretch>
                      <a:fillRect/>
                    </a:stretch>
                  </pic:blipFill>
                  <pic:spPr>
                    <a:xfrm>
                      <a:off x="0" y="0"/>
                      <a:ext cx="4785360" cy="2871470"/>
                    </a:xfrm>
                    <a:prstGeom prst="rect">
                      <a:avLst/>
                    </a:prstGeom>
                  </pic:spPr>
                </pic:pic>
              </a:graphicData>
            </a:graphic>
          </wp:inline>
        </w:drawing>
      </w:r>
    </w:p>
    <w:p w14:paraId="1BD93D96">
      <w:pPr>
        <w:pStyle w:val="36"/>
        <w:bidi w:val="0"/>
        <w:rPr>
          <w:rFonts w:hint="eastAsia"/>
          <w:highlight w:val="yellow"/>
          <w:lang w:eastAsia="zh-CN"/>
        </w:rPr>
      </w:pPr>
      <w:r>
        <w:rPr>
          <w:rFonts w:hint="eastAsia"/>
          <w:highlight w:val="yellow"/>
          <w:lang w:eastAsia="zh-CN"/>
        </w:rPr>
        <w:t>@ 图9 含变步长与随机-3，标准差2的时滞环境下不同算法的位移响应对比图</w:t>
      </w:r>
    </w:p>
    <w:p w14:paraId="1B9E3809">
      <w:pPr>
        <w:rPr>
          <w:rFonts w:hint="eastAsia"/>
          <w:lang w:eastAsia="zh-CN"/>
        </w:rPr>
      </w:pPr>
      <w:r>
        <w:rPr>
          <w:rFonts w:hint="eastAsia"/>
          <w:lang w:eastAsia="zh-CN"/>
        </w:rPr>
        <w:t>从图中可以看出，与被动控制相比，在固定时滞步数较小（1-2步）时，标准TD3算法的控制效果有所下降，但仍能实现一定程度的减振。而随着时滞步数的增加（3步及以上），标准TD3算法的性能显著下降，甚至出现失稳现象。相比之下，GRUA-TD3算法在各类时滞条件下均表现出较强的鲁棒性，能够有效抑制结构振动，且位移峰值和均方根响应均明显优于其他对比算法。在随机时滞环境下，GRUA-TD3算法同样展现出优异的控制性能，进一步验证了其在非理想时间条件下的适应能力。</w:t>
      </w:r>
    </w:p>
    <w:p w14:paraId="67BC1870">
      <w:pPr>
        <w:pStyle w:val="2"/>
        <w:bidi w:val="0"/>
        <w:rPr>
          <w:rFonts w:hint="eastAsia"/>
          <w:lang w:eastAsia="zh-CN"/>
        </w:rPr>
      </w:pPr>
      <w:bookmarkStart w:id="21" w:name="_Toc4459"/>
      <w:r>
        <w:rPr>
          <w:rFonts w:hint="eastAsia"/>
          <w:lang w:eastAsia="zh-CN"/>
        </w:rPr>
        <w:t>结论</w:t>
      </w:r>
      <w:bookmarkEnd w:id="21"/>
    </w:p>
    <w:p w14:paraId="4D7E6BCE">
      <w:pPr>
        <w:rPr>
          <w:rFonts w:hint="eastAsia"/>
          <w:lang w:eastAsia="zh-CN"/>
        </w:rPr>
      </w:pPr>
      <w:r>
        <w:rPr>
          <w:rFonts w:hint="eastAsia"/>
          <w:lang w:eastAsia="zh-CN"/>
        </w:rPr>
        <w:t>本文针对强化学习算法在实际工程中的应用，考虑了时滞和采样不确定性问题，提出了一种基于时间感知的GRUA-TD3振动控制算法，并通过设计对比仿真实验验证了该方法的有效性。具体结论如下：</w:t>
      </w:r>
    </w:p>
    <w:p w14:paraId="4B1ABF90">
      <w:pPr>
        <w:rPr>
          <w:rFonts w:hint="eastAsia"/>
          <w:lang w:eastAsia="zh-CN"/>
        </w:rPr>
      </w:pPr>
      <w:r>
        <w:rPr>
          <w:rFonts w:hint="eastAsia"/>
          <w:lang w:eastAsia="zh-CN"/>
        </w:rPr>
        <w:t>1.通过在传统TD3算法的Actor和Critic网络中集成GRU网络和注意力机制，有效提升了对时序特征的提取能力，增强了算法对时滞和变步长影响的适应性。</w:t>
      </w:r>
    </w:p>
    <w:p w14:paraId="21FD2EE7">
      <w:pPr>
        <w:rPr>
          <w:rFonts w:hint="eastAsia"/>
          <w:lang w:eastAsia="zh-CN"/>
        </w:rPr>
      </w:pPr>
      <w:r>
        <w:rPr>
          <w:rFonts w:hint="eastAsia"/>
          <w:lang w:eastAsia="zh-CN"/>
        </w:rPr>
        <w:t>2.引入时间感知机制，将采样时间间隔和时滞估计作为状态向量的一部分输入网络，使智能体能够动态感知时间维度的变化，从而调整控制策略以适应非固定步长和时滞环境。</w:t>
      </w:r>
    </w:p>
    <w:p w14:paraId="4DA51080">
      <w:pPr>
        <w:rPr>
          <w:rFonts w:hint="eastAsia"/>
          <w:lang w:eastAsia="zh-CN"/>
        </w:rPr>
      </w:pPr>
      <w:r>
        <w:rPr>
          <w:rFonts w:hint="eastAsia"/>
          <w:lang w:eastAsia="zh-CN"/>
        </w:rPr>
        <w:t>3.数值仿真结果表明，所提算法在含时滞和变步长的复杂环境下，显著优于传统PID控制和标准TD3算法，展现出更强的鲁棒性和控制效果。</w:t>
      </w:r>
    </w:p>
    <w:p w14:paraId="2D81E1F7">
      <w:pPr>
        <w:rPr>
          <w:rFonts w:hint="eastAsia"/>
          <w:lang w:eastAsia="zh-CN"/>
        </w:rPr>
      </w:pPr>
      <w:r>
        <w:rPr>
          <w:rFonts w:hint="eastAsia"/>
          <w:lang w:eastAsia="zh-CN"/>
        </w:rPr>
        <w:t>未来工作将进一步探索该算法在实际嵌入式系统中的部署，以及在更复杂结构系统中的应用潜力。</w:t>
      </w:r>
    </w:p>
    <w:sectPr>
      <w:headerReference r:id="rId9" w:type="default"/>
      <w:footerReference r:id="rId10" w:type="default"/>
      <w:pgSz w:w="11906" w:h="16838"/>
      <w:pgMar w:top="1474" w:right="1531" w:bottom="1474" w:left="1531"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91417">
    <w:pPr>
      <w:pStyle w:val="13"/>
      <w:framePr w:wrap="around" w:vAnchor="text" w:hAnchor="margin" w:xAlign="center" w:y="1"/>
      <w:rPr>
        <w:rStyle w:val="21"/>
        <w:rFonts w:hint="eastAsia" w:ascii="黑体" w:eastAsia="黑体"/>
        <w:color w:val="000000"/>
        <w:sz w:val="24"/>
        <w:szCs w:val="24"/>
      </w:rPr>
    </w:pPr>
    <w:r>
      <w:rPr>
        <w:rStyle w:val="21"/>
        <w:rFonts w:hint="eastAsia" w:ascii="黑体" w:eastAsia="黑体"/>
        <w:color w:val="000000"/>
        <w:sz w:val="24"/>
        <w:szCs w:val="24"/>
      </w:rPr>
      <w:t>第</w:t>
    </w:r>
    <w:r>
      <w:rPr>
        <w:rFonts w:eastAsia="黑体"/>
        <w:color w:val="000000"/>
        <w:sz w:val="24"/>
        <w:szCs w:val="24"/>
      </w:rPr>
      <w:fldChar w:fldCharType="begin"/>
    </w:r>
    <w:r>
      <w:rPr>
        <w:rStyle w:val="21"/>
        <w:rFonts w:eastAsia="黑体"/>
        <w:color w:val="000000"/>
        <w:sz w:val="24"/>
        <w:szCs w:val="24"/>
      </w:rPr>
      <w:instrText xml:space="preserve">PAGE  </w:instrText>
    </w:r>
    <w:r>
      <w:rPr>
        <w:rFonts w:eastAsia="黑体"/>
        <w:color w:val="000000"/>
        <w:sz w:val="24"/>
        <w:szCs w:val="24"/>
      </w:rPr>
      <w:fldChar w:fldCharType="separate"/>
    </w:r>
    <w:r>
      <w:rPr>
        <w:rStyle w:val="21"/>
        <w:rFonts w:eastAsia="黑体"/>
        <w:color w:val="000000"/>
        <w:sz w:val="24"/>
        <w:szCs w:val="24"/>
      </w:rPr>
      <w:t>I</w:t>
    </w:r>
    <w:r>
      <w:rPr>
        <w:rFonts w:eastAsia="黑体"/>
        <w:color w:val="000000"/>
        <w:sz w:val="24"/>
        <w:szCs w:val="24"/>
      </w:rPr>
      <w:fldChar w:fldCharType="end"/>
    </w:r>
    <w:r>
      <w:rPr>
        <w:rStyle w:val="21"/>
        <w:rFonts w:hint="eastAsia" w:ascii="黑体" w:eastAsia="黑体"/>
        <w:color w:val="000000"/>
        <w:sz w:val="24"/>
        <w:szCs w:val="24"/>
      </w:rPr>
      <w:t>页</w:t>
    </w:r>
  </w:p>
  <w:p w14:paraId="0417BF44">
    <w:pPr>
      <w:pStyle w:val="13"/>
    </w:pPr>
  </w:p>
  <w:p w14:paraId="7743171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74015">
    <w:pPr>
      <w:pStyle w:val="13"/>
      <w:framePr w:wrap="around" w:vAnchor="text" w:hAnchor="margin" w:xAlign="center" w:y="1"/>
      <w:rPr>
        <w:rStyle w:val="21"/>
        <w:rFonts w:hint="eastAsia" w:ascii="黑体" w:eastAsia="黑体"/>
        <w:color w:val="000000"/>
        <w:sz w:val="24"/>
        <w:szCs w:val="24"/>
      </w:rPr>
    </w:pPr>
    <w:r>
      <w:rPr>
        <w:rStyle w:val="21"/>
        <w:rFonts w:hint="eastAsia" w:ascii="黑体" w:eastAsia="黑体"/>
        <w:color w:val="000000"/>
        <w:sz w:val="24"/>
        <w:szCs w:val="24"/>
      </w:rPr>
      <w:t>第</w:t>
    </w:r>
    <w:r>
      <w:rPr>
        <w:rFonts w:hint="eastAsia" w:ascii="黑体" w:eastAsia="黑体"/>
        <w:color w:val="000000"/>
        <w:sz w:val="24"/>
        <w:szCs w:val="24"/>
      </w:rPr>
      <w:fldChar w:fldCharType="begin"/>
    </w:r>
    <w:r>
      <w:rPr>
        <w:rStyle w:val="21"/>
        <w:rFonts w:hint="eastAsia" w:ascii="黑体" w:eastAsia="黑体"/>
        <w:color w:val="000000"/>
        <w:sz w:val="24"/>
        <w:szCs w:val="24"/>
      </w:rPr>
      <w:instrText xml:space="preserve">PAGE  </w:instrText>
    </w:r>
    <w:r>
      <w:rPr>
        <w:rFonts w:hint="eastAsia" w:ascii="黑体" w:eastAsia="黑体"/>
        <w:color w:val="000000"/>
        <w:sz w:val="24"/>
        <w:szCs w:val="24"/>
      </w:rPr>
      <w:fldChar w:fldCharType="separate"/>
    </w:r>
    <w:r>
      <w:rPr>
        <w:rStyle w:val="21"/>
        <w:rFonts w:hint="eastAsia" w:ascii="黑体" w:eastAsia="黑体"/>
        <w:color w:val="000000"/>
        <w:sz w:val="24"/>
        <w:szCs w:val="24"/>
      </w:rPr>
      <w:t>I</w:t>
    </w:r>
    <w:r>
      <w:rPr>
        <w:rFonts w:hint="eastAsia" w:ascii="黑体" w:eastAsia="黑体"/>
        <w:color w:val="000000"/>
        <w:sz w:val="24"/>
        <w:szCs w:val="24"/>
      </w:rPr>
      <w:fldChar w:fldCharType="end"/>
    </w:r>
    <w:r>
      <w:rPr>
        <w:rStyle w:val="21"/>
        <w:rFonts w:hint="eastAsia" w:ascii="黑体" w:eastAsia="黑体"/>
        <w:color w:val="000000"/>
        <w:sz w:val="24"/>
        <w:szCs w:val="24"/>
      </w:rPr>
      <w:t>页</w:t>
    </w:r>
  </w:p>
  <w:p w14:paraId="1971E251">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369EB">
    <w:pPr>
      <w:pStyle w:val="14"/>
      <w:pBdr>
        <w:bottom w:val="single" w:color="auto" w:sz="18" w:space="1"/>
      </w:pBdr>
      <w:rPr>
        <w:color w:val="000000"/>
      </w:rPr>
    </w:pPr>
    <w:r>
      <w:rPr>
        <w:rFonts w:hint="eastAsia" w:ascii="黑体" w:hAnsi="宋体" w:eastAsia="黑体"/>
        <w:bCs/>
        <w:color w:val="000000"/>
        <w:sz w:val="24"/>
      </w:rPr>
      <w:t>西南交通大学本科</w:t>
    </w:r>
    <w:r>
      <w:rPr>
        <w:rFonts w:hint="eastAsia" w:ascii="黑体" w:hAnsi="宋体" w:eastAsia="黑体"/>
        <w:color w:val="000000"/>
        <w:sz w:val="24"/>
      </w:rPr>
      <w:t>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10DF3">
    <w:pPr>
      <w:pStyle w:val="14"/>
      <w:pBdr>
        <w:bottom w:val="single" w:color="auto" w:sz="18" w:space="1"/>
      </w:pBdr>
      <w:rPr>
        <w:color w:val="000000"/>
      </w:rPr>
    </w:pPr>
    <w:r>
      <w:rPr>
        <w:rFonts w:hint="eastAsia" w:ascii="黑体" w:hAnsi="宋体" w:eastAsia="黑体"/>
        <w:bCs/>
        <w:color w:val="000000"/>
        <w:sz w:val="24"/>
      </w:rPr>
      <w:t>西南交通大学本科</w:t>
    </w:r>
    <w:r>
      <w:rPr>
        <w:rFonts w:hint="eastAsia" w:ascii="黑体" w:hAnsi="宋体" w:eastAsia="黑体"/>
        <w:color w:val="000000"/>
        <w:sz w:val="24"/>
      </w:rPr>
      <w:t>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63C08">
    <w:pPr>
      <w:pStyle w:val="14"/>
      <w:pBdr>
        <w:bottom w:val="single" w:color="auto" w:sz="18" w:space="1"/>
      </w:pBdr>
      <w:rPr>
        <w:rFonts w:hint="eastAsia"/>
        <w:color w:val="000000"/>
      </w:rPr>
    </w:pPr>
    <w:r>
      <w:rPr>
        <w:rFonts w:hint="eastAsia" w:ascii="黑体" w:hAnsi="宋体" w:eastAsia="黑体"/>
        <w:bCs/>
        <w:color w:val="000000"/>
        <w:sz w:val="24"/>
      </w:rPr>
      <w:t>西南交通大学本科</w:t>
    </w:r>
    <w:r>
      <w:rPr>
        <w:rFonts w:hint="eastAsia" w:ascii="黑体" w:hAnsi="宋体" w:eastAsia="黑体"/>
        <w:color w:val="000000"/>
        <w:sz w:val="24"/>
      </w:rPr>
      <w:t>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83F80">
    <w:pPr>
      <w:pStyle w:val="14"/>
      <w:pBdr>
        <w:bottom w:val="single" w:color="auto" w:sz="18" w:space="1"/>
      </w:pBdr>
      <w:rPr>
        <w:rFonts w:hint="eastAsia"/>
        <w:color w:val="000000"/>
      </w:rPr>
    </w:pPr>
    <w:r>
      <w:rPr>
        <w:rFonts w:hint="eastAsia" w:ascii="黑体" w:hAnsi="宋体" w:eastAsia="黑体"/>
        <w:bCs/>
        <w:color w:val="000000"/>
        <w:sz w:val="24"/>
      </w:rPr>
      <w:t>西南交通大学本科</w:t>
    </w:r>
    <w:r>
      <w:rPr>
        <w:rFonts w:hint="eastAsia" w:ascii="黑体" w:hAnsi="宋体" w:eastAsia="黑体"/>
        <w:color w:val="000000"/>
        <w:sz w:val="24"/>
      </w:rPr>
      <w:t>毕业设计（论文)</w:t>
    </w:r>
  </w:p>
  <w:p w14:paraId="41E3EE86">
    <w:pPr>
      <w:pStyle w:val="14"/>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D5B1A2"/>
    <w:multiLevelType w:val="multilevel"/>
    <w:tmpl w:val="32D5B1A2"/>
    <w:lvl w:ilvl="0" w:tentative="0">
      <w:start w:val="1"/>
      <w:numFmt w:val="chineseCounting"/>
      <w:pStyle w:val="2"/>
      <w:suff w:val="space"/>
      <w:lvlText w:val="第%1章 "/>
      <w:lvlJc w:val="left"/>
      <w:pPr>
        <w:tabs>
          <w:tab w:val="left" w:pos="0"/>
        </w:tabs>
        <w:ind w:left="432" w:hanging="432"/>
      </w:pPr>
      <w:rPr>
        <w:rFonts w:hint="eastAsia"/>
      </w:rPr>
    </w:lvl>
    <w:lvl w:ilvl="1" w:tentative="0">
      <w:start w:val="1"/>
      <w:numFmt w:val="decimal"/>
      <w:pStyle w:val="3"/>
      <w:isLgl/>
      <w:suff w:val="space"/>
      <w:lvlText w:val="%1.%2"/>
      <w:lvlJc w:val="left"/>
      <w:pPr>
        <w:tabs>
          <w:tab w:val="left" w:pos="420"/>
        </w:tabs>
        <w:ind w:left="575" w:hanging="575"/>
      </w:pPr>
      <w:rPr>
        <w:rFonts w:hint="eastAsia"/>
      </w:rPr>
    </w:lvl>
    <w:lvl w:ilvl="2" w:tentative="0">
      <w:start w:val="1"/>
      <w:numFmt w:val="decimal"/>
      <w:pStyle w:val="4"/>
      <w:isLgl/>
      <w:lvlText w:val="%1.%2.%3."/>
      <w:lvlJc w:val="left"/>
      <w:pPr>
        <w:tabs>
          <w:tab w:val="left" w:pos="420"/>
        </w:tabs>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408D"/>
    <w:rsid w:val="00004C3E"/>
    <w:rsid w:val="0001381A"/>
    <w:rsid w:val="000238DA"/>
    <w:rsid w:val="000405A2"/>
    <w:rsid w:val="0004214D"/>
    <w:rsid w:val="00053A80"/>
    <w:rsid w:val="00055810"/>
    <w:rsid w:val="0006173F"/>
    <w:rsid w:val="000811C6"/>
    <w:rsid w:val="000B164D"/>
    <w:rsid w:val="000D1CAF"/>
    <w:rsid w:val="000D418A"/>
    <w:rsid w:val="00101A48"/>
    <w:rsid w:val="001220F6"/>
    <w:rsid w:val="00136F89"/>
    <w:rsid w:val="001562C7"/>
    <w:rsid w:val="00162385"/>
    <w:rsid w:val="0018012C"/>
    <w:rsid w:val="00184988"/>
    <w:rsid w:val="00190263"/>
    <w:rsid w:val="001C6818"/>
    <w:rsid w:val="001D25A8"/>
    <w:rsid w:val="00213663"/>
    <w:rsid w:val="00213DE2"/>
    <w:rsid w:val="002308C5"/>
    <w:rsid w:val="002701BB"/>
    <w:rsid w:val="00275C5C"/>
    <w:rsid w:val="002806F0"/>
    <w:rsid w:val="002A5F09"/>
    <w:rsid w:val="002B3630"/>
    <w:rsid w:val="002C09DA"/>
    <w:rsid w:val="002C16F5"/>
    <w:rsid w:val="00317872"/>
    <w:rsid w:val="00321FBE"/>
    <w:rsid w:val="0034205C"/>
    <w:rsid w:val="003443C6"/>
    <w:rsid w:val="00352B5A"/>
    <w:rsid w:val="00374FAA"/>
    <w:rsid w:val="003A3820"/>
    <w:rsid w:val="003A559D"/>
    <w:rsid w:val="003B0DD9"/>
    <w:rsid w:val="003B2DFC"/>
    <w:rsid w:val="003C3E97"/>
    <w:rsid w:val="00404C96"/>
    <w:rsid w:val="00421076"/>
    <w:rsid w:val="00435448"/>
    <w:rsid w:val="004619FB"/>
    <w:rsid w:val="004C541F"/>
    <w:rsid w:val="004D2290"/>
    <w:rsid w:val="004D5F51"/>
    <w:rsid w:val="004E5241"/>
    <w:rsid w:val="00502064"/>
    <w:rsid w:val="005207C9"/>
    <w:rsid w:val="00531E0F"/>
    <w:rsid w:val="005343DE"/>
    <w:rsid w:val="005353CC"/>
    <w:rsid w:val="0054191B"/>
    <w:rsid w:val="0055399C"/>
    <w:rsid w:val="00554D26"/>
    <w:rsid w:val="005702CD"/>
    <w:rsid w:val="00574CB3"/>
    <w:rsid w:val="0058020E"/>
    <w:rsid w:val="005835DD"/>
    <w:rsid w:val="00583C12"/>
    <w:rsid w:val="00587167"/>
    <w:rsid w:val="005B7515"/>
    <w:rsid w:val="005C5A4F"/>
    <w:rsid w:val="005D1626"/>
    <w:rsid w:val="005D2EE5"/>
    <w:rsid w:val="005E49D9"/>
    <w:rsid w:val="005F74D7"/>
    <w:rsid w:val="00611BB2"/>
    <w:rsid w:val="0061527A"/>
    <w:rsid w:val="00616C52"/>
    <w:rsid w:val="0062108F"/>
    <w:rsid w:val="006308B9"/>
    <w:rsid w:val="006439A9"/>
    <w:rsid w:val="00646BD8"/>
    <w:rsid w:val="00647AA5"/>
    <w:rsid w:val="00663BC8"/>
    <w:rsid w:val="0068170A"/>
    <w:rsid w:val="00692458"/>
    <w:rsid w:val="00692FFC"/>
    <w:rsid w:val="006A4E6D"/>
    <w:rsid w:val="006B7A05"/>
    <w:rsid w:val="006C15B1"/>
    <w:rsid w:val="006C31B5"/>
    <w:rsid w:val="006C4A88"/>
    <w:rsid w:val="006D03CD"/>
    <w:rsid w:val="00706C11"/>
    <w:rsid w:val="00725826"/>
    <w:rsid w:val="00745109"/>
    <w:rsid w:val="0076106C"/>
    <w:rsid w:val="00765A55"/>
    <w:rsid w:val="00776DEB"/>
    <w:rsid w:val="00777AB7"/>
    <w:rsid w:val="00777EE0"/>
    <w:rsid w:val="00792EE0"/>
    <w:rsid w:val="007C50D4"/>
    <w:rsid w:val="007D1F7F"/>
    <w:rsid w:val="007E6944"/>
    <w:rsid w:val="00830E1E"/>
    <w:rsid w:val="008339DD"/>
    <w:rsid w:val="00842D40"/>
    <w:rsid w:val="00847B88"/>
    <w:rsid w:val="008747E1"/>
    <w:rsid w:val="00886672"/>
    <w:rsid w:val="00893058"/>
    <w:rsid w:val="008A5B31"/>
    <w:rsid w:val="008D59E8"/>
    <w:rsid w:val="009230E3"/>
    <w:rsid w:val="009328DF"/>
    <w:rsid w:val="00956148"/>
    <w:rsid w:val="00956ACE"/>
    <w:rsid w:val="00970F1F"/>
    <w:rsid w:val="0098514F"/>
    <w:rsid w:val="009E2079"/>
    <w:rsid w:val="009F32BA"/>
    <w:rsid w:val="00A051A6"/>
    <w:rsid w:val="00A05BC7"/>
    <w:rsid w:val="00A11B54"/>
    <w:rsid w:val="00A13F53"/>
    <w:rsid w:val="00A30A92"/>
    <w:rsid w:val="00A570E2"/>
    <w:rsid w:val="00A70D56"/>
    <w:rsid w:val="00A72D2D"/>
    <w:rsid w:val="00AB166F"/>
    <w:rsid w:val="00AE061B"/>
    <w:rsid w:val="00AE30DF"/>
    <w:rsid w:val="00AF44E6"/>
    <w:rsid w:val="00AF664C"/>
    <w:rsid w:val="00B111C6"/>
    <w:rsid w:val="00B2248C"/>
    <w:rsid w:val="00B26F65"/>
    <w:rsid w:val="00B303AA"/>
    <w:rsid w:val="00B41D15"/>
    <w:rsid w:val="00B42AF7"/>
    <w:rsid w:val="00B50FEC"/>
    <w:rsid w:val="00B521C2"/>
    <w:rsid w:val="00B67BAC"/>
    <w:rsid w:val="00BA3FCF"/>
    <w:rsid w:val="00BA7FF8"/>
    <w:rsid w:val="00BC56C0"/>
    <w:rsid w:val="00C0338E"/>
    <w:rsid w:val="00C10EE4"/>
    <w:rsid w:val="00C32679"/>
    <w:rsid w:val="00C471D3"/>
    <w:rsid w:val="00C5698C"/>
    <w:rsid w:val="00C621A8"/>
    <w:rsid w:val="00C62886"/>
    <w:rsid w:val="00C80C67"/>
    <w:rsid w:val="00C870DC"/>
    <w:rsid w:val="00C90441"/>
    <w:rsid w:val="00CC7886"/>
    <w:rsid w:val="00CD408D"/>
    <w:rsid w:val="00CF7F1A"/>
    <w:rsid w:val="00D04A60"/>
    <w:rsid w:val="00D37831"/>
    <w:rsid w:val="00D46C47"/>
    <w:rsid w:val="00D5287A"/>
    <w:rsid w:val="00D90F50"/>
    <w:rsid w:val="00DB613A"/>
    <w:rsid w:val="00DC4137"/>
    <w:rsid w:val="00DC4BAF"/>
    <w:rsid w:val="00DD117E"/>
    <w:rsid w:val="00E15912"/>
    <w:rsid w:val="00E244F7"/>
    <w:rsid w:val="00E30A7D"/>
    <w:rsid w:val="00E420BC"/>
    <w:rsid w:val="00E4601C"/>
    <w:rsid w:val="00E54735"/>
    <w:rsid w:val="00E75849"/>
    <w:rsid w:val="00E8696F"/>
    <w:rsid w:val="00E932C0"/>
    <w:rsid w:val="00EA68DB"/>
    <w:rsid w:val="00EC100A"/>
    <w:rsid w:val="00ED7A7A"/>
    <w:rsid w:val="00EE4445"/>
    <w:rsid w:val="00EF6094"/>
    <w:rsid w:val="00F12E8D"/>
    <w:rsid w:val="00F374D2"/>
    <w:rsid w:val="00F40A2E"/>
    <w:rsid w:val="00F55DE5"/>
    <w:rsid w:val="00F907C0"/>
    <w:rsid w:val="00FA5ECE"/>
    <w:rsid w:val="00FB7206"/>
    <w:rsid w:val="00FC480D"/>
    <w:rsid w:val="00FD1825"/>
    <w:rsid w:val="00FD6339"/>
    <w:rsid w:val="00FF17D6"/>
    <w:rsid w:val="0159126E"/>
    <w:rsid w:val="017F6F52"/>
    <w:rsid w:val="02996215"/>
    <w:rsid w:val="03D9476F"/>
    <w:rsid w:val="04994ACC"/>
    <w:rsid w:val="04B02229"/>
    <w:rsid w:val="04EB64FF"/>
    <w:rsid w:val="05482261"/>
    <w:rsid w:val="05793EF1"/>
    <w:rsid w:val="05816D3C"/>
    <w:rsid w:val="06513081"/>
    <w:rsid w:val="0698577A"/>
    <w:rsid w:val="06B50CF4"/>
    <w:rsid w:val="06CA4A96"/>
    <w:rsid w:val="07251BF4"/>
    <w:rsid w:val="074958E1"/>
    <w:rsid w:val="081C4DA3"/>
    <w:rsid w:val="08FA3336"/>
    <w:rsid w:val="09290F78"/>
    <w:rsid w:val="09381C6E"/>
    <w:rsid w:val="09572537"/>
    <w:rsid w:val="09965B9C"/>
    <w:rsid w:val="0A5A32F8"/>
    <w:rsid w:val="0BB52FE0"/>
    <w:rsid w:val="0BF5492D"/>
    <w:rsid w:val="0C236700"/>
    <w:rsid w:val="0C2F779B"/>
    <w:rsid w:val="0C965124"/>
    <w:rsid w:val="0CEB0F40"/>
    <w:rsid w:val="0D8E29D6"/>
    <w:rsid w:val="0E526B59"/>
    <w:rsid w:val="0E594522"/>
    <w:rsid w:val="0F1E7653"/>
    <w:rsid w:val="0F933B9D"/>
    <w:rsid w:val="0FDB6D21"/>
    <w:rsid w:val="10ED2B92"/>
    <w:rsid w:val="110F1949"/>
    <w:rsid w:val="116003F7"/>
    <w:rsid w:val="11D50A47"/>
    <w:rsid w:val="12950E51"/>
    <w:rsid w:val="12CC5D44"/>
    <w:rsid w:val="13205EF6"/>
    <w:rsid w:val="135E58FA"/>
    <w:rsid w:val="14D02CFC"/>
    <w:rsid w:val="15A85EC8"/>
    <w:rsid w:val="15CE3B81"/>
    <w:rsid w:val="19FE2BEF"/>
    <w:rsid w:val="1B4346C9"/>
    <w:rsid w:val="1B5437FC"/>
    <w:rsid w:val="1BB65A6F"/>
    <w:rsid w:val="1BCB56EC"/>
    <w:rsid w:val="1CC26FBD"/>
    <w:rsid w:val="1DBE097F"/>
    <w:rsid w:val="1E667CE1"/>
    <w:rsid w:val="1EC65D3D"/>
    <w:rsid w:val="1ED94728"/>
    <w:rsid w:val="1F136AA8"/>
    <w:rsid w:val="1F3C7DAD"/>
    <w:rsid w:val="20E55C2B"/>
    <w:rsid w:val="21D166C1"/>
    <w:rsid w:val="230E0031"/>
    <w:rsid w:val="23594390"/>
    <w:rsid w:val="235D6544"/>
    <w:rsid w:val="2385664C"/>
    <w:rsid w:val="24A6726B"/>
    <w:rsid w:val="250F144A"/>
    <w:rsid w:val="257007B0"/>
    <w:rsid w:val="25D36F91"/>
    <w:rsid w:val="25FA2770"/>
    <w:rsid w:val="260321B7"/>
    <w:rsid w:val="26645622"/>
    <w:rsid w:val="267267AA"/>
    <w:rsid w:val="26926505"/>
    <w:rsid w:val="26FD1886"/>
    <w:rsid w:val="27907C7F"/>
    <w:rsid w:val="27B84691"/>
    <w:rsid w:val="2829733C"/>
    <w:rsid w:val="28F03C90"/>
    <w:rsid w:val="2B732DA8"/>
    <w:rsid w:val="2B8F5708"/>
    <w:rsid w:val="2BF83045"/>
    <w:rsid w:val="2C464648"/>
    <w:rsid w:val="2CB31589"/>
    <w:rsid w:val="2CFD5684"/>
    <w:rsid w:val="2D621327"/>
    <w:rsid w:val="2D857E7C"/>
    <w:rsid w:val="2F0A7CCF"/>
    <w:rsid w:val="306929CC"/>
    <w:rsid w:val="30B319D3"/>
    <w:rsid w:val="317E24A7"/>
    <w:rsid w:val="3227669B"/>
    <w:rsid w:val="32810490"/>
    <w:rsid w:val="328676E4"/>
    <w:rsid w:val="329C27D9"/>
    <w:rsid w:val="336E0395"/>
    <w:rsid w:val="339E722D"/>
    <w:rsid w:val="34C00A0D"/>
    <w:rsid w:val="34F0112A"/>
    <w:rsid w:val="35BE76C5"/>
    <w:rsid w:val="362017AE"/>
    <w:rsid w:val="36D6068F"/>
    <w:rsid w:val="374E1422"/>
    <w:rsid w:val="38E2156D"/>
    <w:rsid w:val="391A2AB5"/>
    <w:rsid w:val="3A086314"/>
    <w:rsid w:val="3A40479E"/>
    <w:rsid w:val="3AA34D2C"/>
    <w:rsid w:val="3AE813A4"/>
    <w:rsid w:val="3AEF3BEB"/>
    <w:rsid w:val="3B36794F"/>
    <w:rsid w:val="3B556C75"/>
    <w:rsid w:val="3BB54D17"/>
    <w:rsid w:val="3CAF4E60"/>
    <w:rsid w:val="3E0D2F0E"/>
    <w:rsid w:val="3E4B54BF"/>
    <w:rsid w:val="3EBC6B3B"/>
    <w:rsid w:val="3EBE3EE3"/>
    <w:rsid w:val="3FD876AC"/>
    <w:rsid w:val="3FE72F24"/>
    <w:rsid w:val="40163112"/>
    <w:rsid w:val="401A527D"/>
    <w:rsid w:val="404F7248"/>
    <w:rsid w:val="406A6685"/>
    <w:rsid w:val="41730E9C"/>
    <w:rsid w:val="426C3C56"/>
    <w:rsid w:val="42D24401"/>
    <w:rsid w:val="43337175"/>
    <w:rsid w:val="43A15B81"/>
    <w:rsid w:val="44185E43"/>
    <w:rsid w:val="443E7E3B"/>
    <w:rsid w:val="457C687A"/>
    <w:rsid w:val="45DC10F2"/>
    <w:rsid w:val="460C19D8"/>
    <w:rsid w:val="467232DF"/>
    <w:rsid w:val="47BA65D6"/>
    <w:rsid w:val="47DB51AF"/>
    <w:rsid w:val="47E16E68"/>
    <w:rsid w:val="48A257AF"/>
    <w:rsid w:val="48B01D2B"/>
    <w:rsid w:val="48EA3B26"/>
    <w:rsid w:val="49997A26"/>
    <w:rsid w:val="49AC2D5E"/>
    <w:rsid w:val="4A78588E"/>
    <w:rsid w:val="4AEE3DA2"/>
    <w:rsid w:val="4B753078"/>
    <w:rsid w:val="4B7D4CB9"/>
    <w:rsid w:val="4B8942A1"/>
    <w:rsid w:val="4C076A44"/>
    <w:rsid w:val="4CB37051"/>
    <w:rsid w:val="4D522188"/>
    <w:rsid w:val="4ECE0172"/>
    <w:rsid w:val="4EE17B16"/>
    <w:rsid w:val="504F0E3F"/>
    <w:rsid w:val="5055041F"/>
    <w:rsid w:val="512E4EF8"/>
    <w:rsid w:val="521D25D5"/>
    <w:rsid w:val="53054A1E"/>
    <w:rsid w:val="532050A6"/>
    <w:rsid w:val="5402266C"/>
    <w:rsid w:val="540E52E5"/>
    <w:rsid w:val="54AE26A8"/>
    <w:rsid w:val="54CA641E"/>
    <w:rsid w:val="54FB1595"/>
    <w:rsid w:val="552C5BF2"/>
    <w:rsid w:val="552F56E3"/>
    <w:rsid w:val="562D028C"/>
    <w:rsid w:val="569A4DDE"/>
    <w:rsid w:val="56A71364"/>
    <w:rsid w:val="56CE4A87"/>
    <w:rsid w:val="580B5F93"/>
    <w:rsid w:val="587D30E2"/>
    <w:rsid w:val="58894EBB"/>
    <w:rsid w:val="589A729F"/>
    <w:rsid w:val="5A187F80"/>
    <w:rsid w:val="5ADF7263"/>
    <w:rsid w:val="5CC04E72"/>
    <w:rsid w:val="5CD5091E"/>
    <w:rsid w:val="5CE24DE9"/>
    <w:rsid w:val="5D2B49E2"/>
    <w:rsid w:val="5D765031"/>
    <w:rsid w:val="5DC6470A"/>
    <w:rsid w:val="5E4F64AE"/>
    <w:rsid w:val="5ED03A93"/>
    <w:rsid w:val="608F34D9"/>
    <w:rsid w:val="6097604C"/>
    <w:rsid w:val="60C646C8"/>
    <w:rsid w:val="61923281"/>
    <w:rsid w:val="619C6B90"/>
    <w:rsid w:val="62161F3E"/>
    <w:rsid w:val="626F3307"/>
    <w:rsid w:val="62AF7392"/>
    <w:rsid w:val="6370577F"/>
    <w:rsid w:val="63775550"/>
    <w:rsid w:val="63E457AC"/>
    <w:rsid w:val="649E2313"/>
    <w:rsid w:val="65241E31"/>
    <w:rsid w:val="6549634D"/>
    <w:rsid w:val="657E724D"/>
    <w:rsid w:val="6588794E"/>
    <w:rsid w:val="67424A22"/>
    <w:rsid w:val="676C6E71"/>
    <w:rsid w:val="67C121E8"/>
    <w:rsid w:val="681A18DB"/>
    <w:rsid w:val="6922313D"/>
    <w:rsid w:val="69A91BCB"/>
    <w:rsid w:val="69D87C9F"/>
    <w:rsid w:val="6A602252"/>
    <w:rsid w:val="6AFD0583"/>
    <w:rsid w:val="6B712159"/>
    <w:rsid w:val="6C1A634D"/>
    <w:rsid w:val="6C4260E0"/>
    <w:rsid w:val="6C53185F"/>
    <w:rsid w:val="6C8758C5"/>
    <w:rsid w:val="6D931678"/>
    <w:rsid w:val="6DD30EA9"/>
    <w:rsid w:val="6E1312A6"/>
    <w:rsid w:val="6F072688"/>
    <w:rsid w:val="6FA81EC2"/>
    <w:rsid w:val="6FE74798"/>
    <w:rsid w:val="70780034"/>
    <w:rsid w:val="71436346"/>
    <w:rsid w:val="715A32DB"/>
    <w:rsid w:val="719B725E"/>
    <w:rsid w:val="72E74859"/>
    <w:rsid w:val="735C549D"/>
    <w:rsid w:val="739369E5"/>
    <w:rsid w:val="73A806E2"/>
    <w:rsid w:val="73E46425"/>
    <w:rsid w:val="742E508B"/>
    <w:rsid w:val="74E7523A"/>
    <w:rsid w:val="75481E2B"/>
    <w:rsid w:val="75E8126A"/>
    <w:rsid w:val="76037E52"/>
    <w:rsid w:val="76397F86"/>
    <w:rsid w:val="763E2DA1"/>
    <w:rsid w:val="779C3BD3"/>
    <w:rsid w:val="77AB3A64"/>
    <w:rsid w:val="77CF161B"/>
    <w:rsid w:val="78650950"/>
    <w:rsid w:val="797040B7"/>
    <w:rsid w:val="7A3E58FC"/>
    <w:rsid w:val="7AE50058"/>
    <w:rsid w:val="7B136A63"/>
    <w:rsid w:val="7B486307"/>
    <w:rsid w:val="7C975798"/>
    <w:rsid w:val="7CB47DAA"/>
    <w:rsid w:val="7D252DA4"/>
    <w:rsid w:val="7D985324"/>
    <w:rsid w:val="7E227FFA"/>
    <w:rsid w:val="7E806C4B"/>
    <w:rsid w:val="7F0D252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60" w:lineRule="auto"/>
      <w:ind w:firstLine="72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23"/>
    <w:qFormat/>
    <w:uiPriority w:val="0"/>
    <w:pPr>
      <w:keepNext/>
      <w:keepLines/>
      <w:numPr>
        <w:ilvl w:val="0"/>
        <w:numId w:val="1"/>
      </w:numPr>
      <w:spacing w:before="340" w:after="330" w:line="578" w:lineRule="auto"/>
      <w:ind w:left="432" w:hanging="432"/>
      <w:outlineLvl w:val="0"/>
    </w:pPr>
    <w:rPr>
      <w:rFonts w:ascii="Times New Roman" w:hAnsi="Times New Roman" w:eastAsia="黑体" w:cs="Times New Roman"/>
      <w:bCs/>
      <w:kern w:val="44"/>
      <w:sz w:val="36"/>
      <w:szCs w:val="44"/>
    </w:rPr>
  </w:style>
  <w:style w:type="paragraph" w:styleId="3">
    <w:name w:val="heading 2"/>
    <w:next w:val="1"/>
    <w:link w:val="24"/>
    <w:qFormat/>
    <w:uiPriority w:val="0"/>
    <w:pPr>
      <w:keepNext/>
      <w:keepLines/>
      <w:numPr>
        <w:ilvl w:val="1"/>
        <w:numId w:val="1"/>
      </w:numPr>
      <w:spacing w:before="260" w:after="260" w:line="416" w:lineRule="auto"/>
      <w:outlineLvl w:val="1"/>
    </w:pPr>
    <w:rPr>
      <w:rFonts w:ascii="Times New Roman" w:hAnsi="Times New Roman" w:eastAsia="黑体" w:cs="Times New Roman"/>
      <w:bCs/>
      <w:sz w:val="30"/>
      <w:szCs w:val="32"/>
    </w:rPr>
  </w:style>
  <w:style w:type="paragraph" w:styleId="4">
    <w:name w:val="heading 3"/>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rFonts w:ascii="Times New Roman" w:hAnsi="Times New Roman" w:eastAsia="宋体" w:cs="Times New Roman"/>
      <w:b/>
      <w:sz w:val="32"/>
    </w:rPr>
  </w:style>
  <w:style w:type="paragraph" w:styleId="5">
    <w:name w:val="heading 4"/>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cs="Times New Roman"/>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annotation text"/>
    <w:link w:val="29"/>
    <w:qFormat/>
    <w:uiPriority w:val="0"/>
    <w:pPr>
      <w:jc w:val="left"/>
    </w:pPr>
    <w:rPr>
      <w:rFonts w:ascii="Times New Roman" w:hAnsi="Times New Roman" w:eastAsia="宋体" w:cs="Times New Roman"/>
    </w:rPr>
  </w:style>
  <w:style w:type="paragraph" w:styleId="12">
    <w:name w:val="Body Text Indent 2"/>
    <w:basedOn w:val="1"/>
    <w:link w:val="25"/>
    <w:qFormat/>
    <w:uiPriority w:val="0"/>
    <w:pPr>
      <w:adjustRightInd w:val="0"/>
      <w:spacing w:line="400" w:lineRule="atLeast"/>
      <w:ind w:firstLine="630"/>
      <w:textAlignment w:val="baseline"/>
    </w:pPr>
    <w:rPr>
      <w:kern w:val="0"/>
      <w:sz w:val="28"/>
      <w:szCs w:val="20"/>
    </w:rPr>
  </w:style>
  <w:style w:type="paragraph" w:styleId="13">
    <w:name w:val="footer"/>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14">
    <w:name w:val="header"/>
    <w:link w:val="26"/>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annotation subject"/>
    <w:next w:val="11"/>
    <w:link w:val="30"/>
    <w:qFormat/>
    <w:uiPriority w:val="0"/>
    <w:rPr>
      <w:rFonts w:ascii="Times New Roman" w:hAnsi="Times New Roman" w:eastAsia="宋体" w:cs="Times New Roman"/>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qFormat/>
    <w:uiPriority w:val="0"/>
  </w:style>
  <w:style w:type="character" w:styleId="22">
    <w:name w:val="annotation reference"/>
    <w:qFormat/>
    <w:uiPriority w:val="0"/>
    <w:rPr>
      <w:sz w:val="21"/>
      <w:szCs w:val="21"/>
    </w:rPr>
  </w:style>
  <w:style w:type="character" w:customStyle="1" w:styleId="23">
    <w:name w:val="标题 1 字符"/>
    <w:link w:val="2"/>
    <w:qFormat/>
    <w:uiPriority w:val="0"/>
    <w:rPr>
      <w:rFonts w:ascii="Times New Roman" w:hAnsi="Times New Roman" w:eastAsia="黑体"/>
      <w:bCs/>
      <w:kern w:val="44"/>
      <w:sz w:val="36"/>
      <w:szCs w:val="44"/>
      <w:lang w:val="en-US" w:eastAsia="zh-CN" w:bidi="ar-SA"/>
    </w:rPr>
  </w:style>
  <w:style w:type="character" w:customStyle="1" w:styleId="24">
    <w:name w:val="标题 2 字符"/>
    <w:link w:val="3"/>
    <w:qFormat/>
    <w:uiPriority w:val="0"/>
    <w:rPr>
      <w:rFonts w:ascii="Times New Roman" w:hAnsi="Times New Roman" w:eastAsia="黑体"/>
      <w:bCs/>
      <w:kern w:val="2"/>
      <w:sz w:val="30"/>
      <w:szCs w:val="32"/>
      <w:lang w:val="en-US" w:eastAsia="zh-CN" w:bidi="ar-SA"/>
    </w:rPr>
  </w:style>
  <w:style w:type="character" w:customStyle="1" w:styleId="25">
    <w:name w:val="正文文本缩进 2 字符"/>
    <w:link w:val="12"/>
    <w:qFormat/>
    <w:uiPriority w:val="0"/>
    <w:rPr>
      <w:sz w:val="28"/>
    </w:rPr>
  </w:style>
  <w:style w:type="character" w:customStyle="1" w:styleId="26">
    <w:name w:val="页眉 字符"/>
    <w:link w:val="14"/>
    <w:qFormat/>
    <w:uiPriority w:val="0"/>
    <w:rPr>
      <w:rFonts w:ascii="Times New Roman" w:hAnsi="Times New Roman" w:eastAsia="宋体"/>
      <w:kern w:val="2"/>
      <w:sz w:val="18"/>
      <w:szCs w:val="18"/>
      <w:lang w:val="en-US" w:eastAsia="zh-CN" w:bidi="ar-SA"/>
    </w:rPr>
  </w:style>
  <w:style w:type="character" w:customStyle="1" w:styleId="27">
    <w:name w:val="p141"/>
    <w:qFormat/>
    <w:uiPriority w:val="0"/>
    <w:rPr>
      <w:sz w:val="21"/>
      <w:szCs w:val="21"/>
      <w:u w:val="none"/>
      <w:vertAlign w:val="baseline"/>
    </w:rPr>
  </w:style>
  <w:style w:type="paragraph" w:customStyle="1" w:styleId="28">
    <w:name w:val="_Style 26"/>
    <w:hidden/>
    <w:unhideWhenUsed/>
    <w:qFormat/>
    <w:uiPriority w:val="99"/>
    <w:rPr>
      <w:rFonts w:ascii="Times New Roman" w:hAnsi="Times New Roman" w:eastAsia="宋体" w:cs="Times New Roman"/>
      <w:kern w:val="2"/>
      <w:sz w:val="21"/>
      <w:szCs w:val="24"/>
      <w:lang w:val="en-US" w:eastAsia="zh-CN" w:bidi="ar-SA"/>
    </w:rPr>
  </w:style>
  <w:style w:type="character" w:customStyle="1" w:styleId="29">
    <w:name w:val="批注文字 字符"/>
    <w:link w:val="11"/>
    <w:qFormat/>
    <w:uiPriority w:val="0"/>
    <w:rPr>
      <w:rFonts w:ascii="Times New Roman" w:hAnsi="Times New Roman" w:eastAsia="宋体"/>
      <w:kern w:val="2"/>
      <w:sz w:val="21"/>
      <w:szCs w:val="24"/>
    </w:rPr>
  </w:style>
  <w:style w:type="character" w:customStyle="1" w:styleId="30">
    <w:name w:val="批注主题 字符"/>
    <w:link w:val="17"/>
    <w:qFormat/>
    <w:uiPriority w:val="0"/>
    <w:rPr>
      <w:rFonts w:ascii="Times New Roman" w:hAnsi="Times New Roman" w:eastAsia="宋体"/>
      <w:b/>
      <w:bCs/>
      <w:kern w:val="2"/>
      <w:sz w:val="21"/>
      <w:szCs w:val="24"/>
    </w:rPr>
  </w:style>
  <w:style w:type="paragraph" w:customStyle="1" w:styleId="31">
    <w:name w:val="摘要题头"/>
    <w:next w:val="1"/>
    <w:qFormat/>
    <w:uiPriority w:val="0"/>
    <w:pPr>
      <w:jc w:val="center"/>
    </w:pPr>
    <w:rPr>
      <w:rFonts w:hint="default" w:ascii="Times New Roman" w:hAnsi="Times New Roman" w:eastAsia="黑体" w:cs="Times New Roman"/>
      <w:sz w:val="36"/>
      <w:szCs w:val="36"/>
    </w:rPr>
  </w:style>
  <w:style w:type="paragraph" w:customStyle="1" w:styleId="32">
    <w:name w:val="论文标题"/>
    <w:qFormat/>
    <w:uiPriority w:val="0"/>
    <w:pPr>
      <w:jc w:val="center"/>
    </w:pPr>
    <w:rPr>
      <w:rFonts w:ascii="Times New Roman" w:hAnsi="Times New Roman" w:eastAsia="黑体" w:cs="Times New Roman"/>
      <w:sz w:val="44"/>
    </w:rPr>
  </w:style>
  <w:style w:type="paragraph" w:customStyle="1" w:styleId="33">
    <w:name w:val="MTDisplayEquation"/>
    <w:basedOn w:val="1"/>
    <w:next w:val="1"/>
    <w:qFormat/>
    <w:uiPriority w:val="0"/>
    <w:pPr>
      <w:tabs>
        <w:tab w:val="center" w:pos="4420"/>
        <w:tab w:val="right" w:pos="8840"/>
      </w:tabs>
    </w:pPr>
  </w:style>
  <w:style w:type="paragraph" w:customStyle="1" w:styleId="34">
    <w:name w:val="图表标题"/>
    <w:qFormat/>
    <w:uiPriority w:val="0"/>
    <w:pPr>
      <w:jc w:val="center"/>
    </w:pPr>
    <w:rPr>
      <w:rFonts w:hint="default" w:ascii="Times New Roman" w:hAnsi="Times New Roman" w:eastAsia="宋体" w:cs="Times New Roman"/>
      <w:sz w:val="24"/>
    </w:rPr>
  </w:style>
  <w:style w:type="paragraph" w:customStyle="1" w:styleId="35">
    <w:name w:val="图片"/>
    <w:next w:val="36"/>
    <w:qFormat/>
    <w:uiPriority w:val="0"/>
    <w:pPr>
      <w:keepNext/>
      <w:adjustRightInd w:val="0"/>
      <w:spacing w:before="120" w:line="400" w:lineRule="atLeast"/>
      <w:jc w:val="center"/>
    </w:pPr>
    <w:rPr>
      <w:rFonts w:ascii="Times New Roman" w:hAnsi="Times New Roman" w:eastAsia="宋体" w:cstheme="minorBidi"/>
      <w:kern w:val="2"/>
      <w:sz w:val="21"/>
      <w:szCs w:val="24"/>
      <w:lang w:val="en-US" w:eastAsia="zh-CN" w:bidi="ar-SA"/>
    </w:rPr>
  </w:style>
  <w:style w:type="paragraph" w:customStyle="1" w:styleId="36">
    <w:name w:val="图题"/>
    <w:next w:val="1"/>
    <w:qFormat/>
    <w:uiPriority w:val="0"/>
    <w:pPr>
      <w:keepLines/>
      <w:spacing w:before="120" w:after="240"/>
      <w:jc w:val="center"/>
    </w:pPr>
    <w:rPr>
      <w:rFonts w:ascii="Times New Roman" w:hAnsi="Times New Roman" w:eastAsia="宋体" w:cstheme="minorBidi"/>
      <w:kern w:val="2"/>
      <w:sz w:val="21"/>
      <w:szCs w:val="24"/>
      <w:lang w:val="en-US" w:eastAsia="zh-CN" w:bidi="ar-SA"/>
    </w:rPr>
  </w:style>
  <w:style w:type="paragraph" w:customStyle="1" w:styleId="37">
    <w:name w:val="公式"/>
    <w:next w:val="1"/>
    <w:qFormat/>
    <w:uiPriority w:val="0"/>
    <w:pPr>
      <w:tabs>
        <w:tab w:val="center" w:pos="4320"/>
        <w:tab w:val="right" w:pos="8640"/>
      </w:tabs>
      <w:topLinePunct/>
      <w:adjustRightInd w:val="0"/>
      <w:spacing w:before="120" w:after="120"/>
      <w:jc w:val="center"/>
      <w:textAlignment w:val="center"/>
    </w:pPr>
    <w:rPr>
      <w:rFonts w:ascii="Times New Roman" w:hAnsi="Times New Roman" w:eastAsia="宋体" w:cstheme="minorBidi"/>
      <w:kern w:val="2"/>
      <w:sz w:val="24"/>
      <w:szCs w:val="24"/>
      <w:lang w:val="en-US" w:eastAsia="zh-CN" w:bidi="ar-SA"/>
    </w:rPr>
  </w:style>
  <w:style w:type="character" w:customStyle="1" w:styleId="38">
    <w:name w:val="MTEquationSection"/>
    <w:basedOn w:val="20"/>
    <w:qFormat/>
    <w:uiPriority w:val="0"/>
    <w:rPr>
      <w:color w:val="FF0000"/>
    </w:rPr>
  </w:style>
  <w:style w:type="character" w:customStyle="1" w:styleId="39">
    <w:name w:val="MTConvertedEquation"/>
    <w:basedOn w:val="20"/>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44.wmf"/><Relationship Id="rId97" Type="http://schemas.openxmlformats.org/officeDocument/2006/relationships/oleObject" Target="embeddings/oleObject43.bin"/><Relationship Id="rId96" Type="http://schemas.openxmlformats.org/officeDocument/2006/relationships/image" Target="media/image43.wmf"/><Relationship Id="rId95" Type="http://schemas.openxmlformats.org/officeDocument/2006/relationships/oleObject" Target="embeddings/oleObject42.bin"/><Relationship Id="rId94" Type="http://schemas.openxmlformats.org/officeDocument/2006/relationships/image" Target="media/image42.wmf"/><Relationship Id="rId93" Type="http://schemas.openxmlformats.org/officeDocument/2006/relationships/oleObject" Target="embeddings/oleObject41.bin"/><Relationship Id="rId92" Type="http://schemas.openxmlformats.org/officeDocument/2006/relationships/image" Target="media/image41.wmf"/><Relationship Id="rId91" Type="http://schemas.openxmlformats.org/officeDocument/2006/relationships/oleObject" Target="embeddings/oleObject40.bin"/><Relationship Id="rId90" Type="http://schemas.openxmlformats.org/officeDocument/2006/relationships/image" Target="media/image40.wmf"/><Relationship Id="rId9" Type="http://schemas.openxmlformats.org/officeDocument/2006/relationships/header" Target="header4.xml"/><Relationship Id="rId89" Type="http://schemas.openxmlformats.org/officeDocument/2006/relationships/oleObject" Target="embeddings/oleObject39.bin"/><Relationship Id="rId88" Type="http://schemas.openxmlformats.org/officeDocument/2006/relationships/image" Target="media/image39.wmf"/><Relationship Id="rId87" Type="http://schemas.openxmlformats.org/officeDocument/2006/relationships/oleObject" Target="embeddings/oleObject38.bin"/><Relationship Id="rId86" Type="http://schemas.openxmlformats.org/officeDocument/2006/relationships/image" Target="media/image38.wmf"/><Relationship Id="rId85" Type="http://schemas.openxmlformats.org/officeDocument/2006/relationships/oleObject" Target="embeddings/oleObject37.bin"/><Relationship Id="rId84" Type="http://schemas.openxmlformats.org/officeDocument/2006/relationships/image" Target="media/image37.wmf"/><Relationship Id="rId83" Type="http://schemas.openxmlformats.org/officeDocument/2006/relationships/oleObject" Target="embeddings/oleObject36.bin"/><Relationship Id="rId82" Type="http://schemas.openxmlformats.org/officeDocument/2006/relationships/image" Target="media/image36.wmf"/><Relationship Id="rId81" Type="http://schemas.openxmlformats.org/officeDocument/2006/relationships/oleObject" Target="embeddings/oleObject35.bin"/><Relationship Id="rId80" Type="http://schemas.openxmlformats.org/officeDocument/2006/relationships/image" Target="media/image35.wmf"/><Relationship Id="rId8" Type="http://schemas.openxmlformats.org/officeDocument/2006/relationships/header" Target="header3.xml"/><Relationship Id="rId79" Type="http://schemas.openxmlformats.org/officeDocument/2006/relationships/oleObject" Target="embeddings/oleObject34.bin"/><Relationship Id="rId78" Type="http://schemas.openxmlformats.org/officeDocument/2006/relationships/image" Target="media/image34.wmf"/><Relationship Id="rId77" Type="http://schemas.openxmlformats.org/officeDocument/2006/relationships/oleObject" Target="embeddings/oleObject33.bin"/><Relationship Id="rId76" Type="http://schemas.openxmlformats.org/officeDocument/2006/relationships/image" Target="media/image33.wmf"/><Relationship Id="rId75" Type="http://schemas.openxmlformats.org/officeDocument/2006/relationships/oleObject" Target="embeddings/oleObject32.bin"/><Relationship Id="rId74" Type="http://schemas.openxmlformats.org/officeDocument/2006/relationships/image" Target="media/image32.png"/><Relationship Id="rId73" Type="http://schemas.openxmlformats.org/officeDocument/2006/relationships/image" Target="media/image31.wmf"/><Relationship Id="rId72" Type="http://schemas.openxmlformats.org/officeDocument/2006/relationships/oleObject" Target="embeddings/oleObject31.bin"/><Relationship Id="rId71" Type="http://schemas.openxmlformats.org/officeDocument/2006/relationships/image" Target="media/image30.wmf"/><Relationship Id="rId70" Type="http://schemas.openxmlformats.org/officeDocument/2006/relationships/oleObject" Target="embeddings/oleObject30.bin"/><Relationship Id="rId7" Type="http://schemas.openxmlformats.org/officeDocument/2006/relationships/header" Target="header2.xml"/><Relationship Id="rId69" Type="http://schemas.openxmlformats.org/officeDocument/2006/relationships/image" Target="media/image29.wmf"/><Relationship Id="rId68" Type="http://schemas.openxmlformats.org/officeDocument/2006/relationships/oleObject" Target="embeddings/oleObject29.bin"/><Relationship Id="rId67" Type="http://schemas.openxmlformats.org/officeDocument/2006/relationships/image" Target="media/image28.wmf"/><Relationship Id="rId66" Type="http://schemas.openxmlformats.org/officeDocument/2006/relationships/oleObject" Target="embeddings/oleObject28.bin"/><Relationship Id="rId65" Type="http://schemas.openxmlformats.org/officeDocument/2006/relationships/image" Target="media/image27.wmf"/><Relationship Id="rId64" Type="http://schemas.openxmlformats.org/officeDocument/2006/relationships/oleObject" Target="embeddings/oleObject27.bin"/><Relationship Id="rId63" Type="http://schemas.openxmlformats.org/officeDocument/2006/relationships/image" Target="media/image26.wmf"/><Relationship Id="rId62" Type="http://schemas.openxmlformats.org/officeDocument/2006/relationships/oleObject" Target="embeddings/oleObject26.bin"/><Relationship Id="rId61" Type="http://schemas.openxmlformats.org/officeDocument/2006/relationships/image" Target="media/image25.wmf"/><Relationship Id="rId60" Type="http://schemas.openxmlformats.org/officeDocument/2006/relationships/oleObject" Target="embeddings/oleObject25.bin"/><Relationship Id="rId6" Type="http://schemas.openxmlformats.org/officeDocument/2006/relationships/footer" Target="footer1.xml"/><Relationship Id="rId59" Type="http://schemas.openxmlformats.org/officeDocument/2006/relationships/image" Target="media/image24.wmf"/><Relationship Id="rId58" Type="http://schemas.openxmlformats.org/officeDocument/2006/relationships/oleObject" Target="embeddings/oleObject24.bin"/><Relationship Id="rId57" Type="http://schemas.openxmlformats.org/officeDocument/2006/relationships/image" Target="media/image23.wmf"/><Relationship Id="rId56" Type="http://schemas.openxmlformats.org/officeDocument/2006/relationships/oleObject" Target="embeddings/oleObject23.bin"/><Relationship Id="rId55" Type="http://schemas.openxmlformats.org/officeDocument/2006/relationships/image" Target="media/image22.wmf"/><Relationship Id="rId54" Type="http://schemas.openxmlformats.org/officeDocument/2006/relationships/oleObject" Target="embeddings/oleObject22.bin"/><Relationship Id="rId53" Type="http://schemas.openxmlformats.org/officeDocument/2006/relationships/image" Target="media/image21.wmf"/><Relationship Id="rId52" Type="http://schemas.openxmlformats.org/officeDocument/2006/relationships/oleObject" Target="embeddings/oleObject21.bin"/><Relationship Id="rId51" Type="http://schemas.openxmlformats.org/officeDocument/2006/relationships/image" Target="media/image20.wmf"/><Relationship Id="rId50" Type="http://schemas.openxmlformats.org/officeDocument/2006/relationships/oleObject" Target="embeddings/oleObject20.bin"/><Relationship Id="rId5" Type="http://schemas.openxmlformats.org/officeDocument/2006/relationships/header" Target="header1.xml"/><Relationship Id="rId49" Type="http://schemas.openxmlformats.org/officeDocument/2006/relationships/image" Target="media/image19.wmf"/><Relationship Id="rId48" Type="http://schemas.openxmlformats.org/officeDocument/2006/relationships/oleObject" Target="embeddings/oleObject19.bin"/><Relationship Id="rId47" Type="http://schemas.openxmlformats.org/officeDocument/2006/relationships/image" Target="media/image18.wmf"/><Relationship Id="rId46" Type="http://schemas.openxmlformats.org/officeDocument/2006/relationships/oleObject" Target="embeddings/oleObject18.bin"/><Relationship Id="rId45" Type="http://schemas.openxmlformats.org/officeDocument/2006/relationships/oleObject" Target="embeddings/oleObject17.bin"/><Relationship Id="rId44" Type="http://schemas.openxmlformats.org/officeDocument/2006/relationships/image" Target="media/image17.tiff"/><Relationship Id="rId43" Type="http://schemas.openxmlformats.org/officeDocument/2006/relationships/image" Target="media/image16.wmf"/><Relationship Id="rId42" Type="http://schemas.openxmlformats.org/officeDocument/2006/relationships/oleObject" Target="embeddings/oleObject16.bin"/><Relationship Id="rId41" Type="http://schemas.openxmlformats.org/officeDocument/2006/relationships/image" Target="media/image15.wmf"/><Relationship Id="rId40" Type="http://schemas.openxmlformats.org/officeDocument/2006/relationships/oleObject" Target="embeddings/oleObject15.bin"/><Relationship Id="rId4" Type="http://schemas.openxmlformats.org/officeDocument/2006/relationships/endnotes" Target="endnotes.xml"/><Relationship Id="rId39" Type="http://schemas.openxmlformats.org/officeDocument/2006/relationships/image" Target="media/image14.wmf"/><Relationship Id="rId38" Type="http://schemas.openxmlformats.org/officeDocument/2006/relationships/oleObject" Target="embeddings/oleObject14.bin"/><Relationship Id="rId37" Type="http://schemas.openxmlformats.org/officeDocument/2006/relationships/image" Target="media/image13.wmf"/><Relationship Id="rId36" Type="http://schemas.openxmlformats.org/officeDocument/2006/relationships/oleObject" Target="embeddings/oleObject13.bin"/><Relationship Id="rId35" Type="http://schemas.openxmlformats.org/officeDocument/2006/relationships/image" Target="media/image12.wmf"/><Relationship Id="rId34" Type="http://schemas.openxmlformats.org/officeDocument/2006/relationships/oleObject" Target="embeddings/oleObject12.bin"/><Relationship Id="rId33" Type="http://schemas.openxmlformats.org/officeDocument/2006/relationships/image" Target="media/image11.wmf"/><Relationship Id="rId32" Type="http://schemas.openxmlformats.org/officeDocument/2006/relationships/oleObject" Target="embeddings/oleObject11.bin"/><Relationship Id="rId31" Type="http://schemas.openxmlformats.org/officeDocument/2006/relationships/image" Target="media/image10.wmf"/><Relationship Id="rId30" Type="http://schemas.openxmlformats.org/officeDocument/2006/relationships/oleObject" Target="embeddings/oleObject10.bin"/><Relationship Id="rId3" Type="http://schemas.openxmlformats.org/officeDocument/2006/relationships/footnotes" Target="footnotes.xml"/><Relationship Id="rId29" Type="http://schemas.openxmlformats.org/officeDocument/2006/relationships/image" Target="media/image9.wmf"/><Relationship Id="rId28" Type="http://schemas.openxmlformats.org/officeDocument/2006/relationships/oleObject" Target="embeddings/oleObject9.bin"/><Relationship Id="rId27" Type="http://schemas.openxmlformats.org/officeDocument/2006/relationships/image" Target="media/image8.wmf"/><Relationship Id="rId26" Type="http://schemas.openxmlformats.org/officeDocument/2006/relationships/oleObject" Target="embeddings/oleObject8.bin"/><Relationship Id="rId254" Type="http://schemas.openxmlformats.org/officeDocument/2006/relationships/fontTable" Target="fontTable.xml"/><Relationship Id="rId253" Type="http://schemas.openxmlformats.org/officeDocument/2006/relationships/numbering" Target="numbering.xml"/><Relationship Id="rId252" Type="http://schemas.openxmlformats.org/officeDocument/2006/relationships/image" Target="media/image126.png"/><Relationship Id="rId251" Type="http://schemas.openxmlformats.org/officeDocument/2006/relationships/image" Target="media/image125.png"/><Relationship Id="rId250" Type="http://schemas.openxmlformats.org/officeDocument/2006/relationships/image" Target="media/image124.png"/><Relationship Id="rId25" Type="http://schemas.openxmlformats.org/officeDocument/2006/relationships/image" Target="media/image7.wmf"/><Relationship Id="rId249" Type="http://schemas.openxmlformats.org/officeDocument/2006/relationships/image" Target="media/image123.png"/><Relationship Id="rId248" Type="http://schemas.openxmlformats.org/officeDocument/2006/relationships/image" Target="media/image122.png"/><Relationship Id="rId247" Type="http://schemas.openxmlformats.org/officeDocument/2006/relationships/image" Target="media/image121.png"/><Relationship Id="rId246" Type="http://schemas.openxmlformats.org/officeDocument/2006/relationships/image" Target="media/image120.png"/><Relationship Id="rId245" Type="http://schemas.openxmlformats.org/officeDocument/2006/relationships/oleObject" Target="embeddings/oleObject115.bin"/><Relationship Id="rId244" Type="http://schemas.openxmlformats.org/officeDocument/2006/relationships/image" Target="media/image119.wmf"/><Relationship Id="rId243" Type="http://schemas.openxmlformats.org/officeDocument/2006/relationships/oleObject" Target="embeddings/oleObject114.bin"/><Relationship Id="rId242" Type="http://schemas.openxmlformats.org/officeDocument/2006/relationships/image" Target="media/image118.wmf"/><Relationship Id="rId241" Type="http://schemas.openxmlformats.org/officeDocument/2006/relationships/oleObject" Target="embeddings/oleObject113.bin"/><Relationship Id="rId240" Type="http://schemas.openxmlformats.org/officeDocument/2006/relationships/image" Target="media/image117.wmf"/><Relationship Id="rId24" Type="http://schemas.openxmlformats.org/officeDocument/2006/relationships/oleObject" Target="embeddings/oleObject7.bin"/><Relationship Id="rId239" Type="http://schemas.openxmlformats.org/officeDocument/2006/relationships/oleObject" Target="embeddings/oleObject112.bin"/><Relationship Id="rId238" Type="http://schemas.openxmlformats.org/officeDocument/2006/relationships/image" Target="media/image116.wmf"/><Relationship Id="rId237" Type="http://schemas.openxmlformats.org/officeDocument/2006/relationships/oleObject" Target="embeddings/oleObject111.bin"/><Relationship Id="rId236" Type="http://schemas.openxmlformats.org/officeDocument/2006/relationships/image" Target="media/image115.wmf"/><Relationship Id="rId235" Type="http://schemas.openxmlformats.org/officeDocument/2006/relationships/oleObject" Target="embeddings/oleObject110.bin"/><Relationship Id="rId234" Type="http://schemas.openxmlformats.org/officeDocument/2006/relationships/image" Target="media/image114.wmf"/><Relationship Id="rId233" Type="http://schemas.openxmlformats.org/officeDocument/2006/relationships/oleObject" Target="embeddings/oleObject109.bin"/><Relationship Id="rId232" Type="http://schemas.openxmlformats.org/officeDocument/2006/relationships/image" Target="media/image113.wmf"/><Relationship Id="rId231" Type="http://schemas.openxmlformats.org/officeDocument/2006/relationships/oleObject" Target="embeddings/oleObject108.bin"/><Relationship Id="rId230" Type="http://schemas.openxmlformats.org/officeDocument/2006/relationships/image" Target="media/image112.wmf"/><Relationship Id="rId23" Type="http://schemas.openxmlformats.org/officeDocument/2006/relationships/image" Target="media/image6.wmf"/><Relationship Id="rId229" Type="http://schemas.openxmlformats.org/officeDocument/2006/relationships/oleObject" Target="embeddings/oleObject107.bin"/><Relationship Id="rId228" Type="http://schemas.openxmlformats.org/officeDocument/2006/relationships/image" Target="media/image111.wmf"/><Relationship Id="rId227" Type="http://schemas.openxmlformats.org/officeDocument/2006/relationships/oleObject" Target="embeddings/oleObject106.bin"/><Relationship Id="rId226" Type="http://schemas.openxmlformats.org/officeDocument/2006/relationships/image" Target="media/image110.wmf"/><Relationship Id="rId225" Type="http://schemas.openxmlformats.org/officeDocument/2006/relationships/oleObject" Target="embeddings/oleObject105.bin"/><Relationship Id="rId224" Type="http://schemas.openxmlformats.org/officeDocument/2006/relationships/image" Target="media/image109.wmf"/><Relationship Id="rId223" Type="http://schemas.openxmlformats.org/officeDocument/2006/relationships/oleObject" Target="embeddings/oleObject104.bin"/><Relationship Id="rId222" Type="http://schemas.openxmlformats.org/officeDocument/2006/relationships/image" Target="media/image108.wmf"/><Relationship Id="rId221" Type="http://schemas.openxmlformats.org/officeDocument/2006/relationships/oleObject" Target="embeddings/oleObject103.bin"/><Relationship Id="rId220" Type="http://schemas.openxmlformats.org/officeDocument/2006/relationships/image" Target="media/image107.wmf"/><Relationship Id="rId22" Type="http://schemas.openxmlformats.org/officeDocument/2006/relationships/oleObject" Target="embeddings/oleObject6.bin"/><Relationship Id="rId219" Type="http://schemas.openxmlformats.org/officeDocument/2006/relationships/oleObject" Target="embeddings/oleObject102.bin"/><Relationship Id="rId218" Type="http://schemas.openxmlformats.org/officeDocument/2006/relationships/image" Target="media/image106.wmf"/><Relationship Id="rId217" Type="http://schemas.openxmlformats.org/officeDocument/2006/relationships/oleObject" Target="embeddings/oleObject101.bin"/><Relationship Id="rId216" Type="http://schemas.openxmlformats.org/officeDocument/2006/relationships/image" Target="media/image105.wmf"/><Relationship Id="rId215" Type="http://schemas.openxmlformats.org/officeDocument/2006/relationships/oleObject" Target="embeddings/oleObject100.bin"/><Relationship Id="rId214" Type="http://schemas.openxmlformats.org/officeDocument/2006/relationships/image" Target="media/image104.wmf"/><Relationship Id="rId213" Type="http://schemas.openxmlformats.org/officeDocument/2006/relationships/oleObject" Target="embeddings/oleObject99.bin"/><Relationship Id="rId212" Type="http://schemas.openxmlformats.org/officeDocument/2006/relationships/image" Target="media/image103.wmf"/><Relationship Id="rId211" Type="http://schemas.openxmlformats.org/officeDocument/2006/relationships/oleObject" Target="embeddings/oleObject98.bin"/><Relationship Id="rId210" Type="http://schemas.openxmlformats.org/officeDocument/2006/relationships/image" Target="media/image102.wmf"/><Relationship Id="rId21" Type="http://schemas.openxmlformats.org/officeDocument/2006/relationships/image" Target="media/image5.wmf"/><Relationship Id="rId209" Type="http://schemas.openxmlformats.org/officeDocument/2006/relationships/oleObject" Target="embeddings/oleObject97.bin"/><Relationship Id="rId208" Type="http://schemas.openxmlformats.org/officeDocument/2006/relationships/image" Target="media/image101.wmf"/><Relationship Id="rId207" Type="http://schemas.openxmlformats.org/officeDocument/2006/relationships/oleObject" Target="embeddings/oleObject96.bin"/><Relationship Id="rId206" Type="http://schemas.openxmlformats.org/officeDocument/2006/relationships/image" Target="media/image100.wmf"/><Relationship Id="rId205" Type="http://schemas.openxmlformats.org/officeDocument/2006/relationships/oleObject" Target="embeddings/oleObject95.bin"/><Relationship Id="rId204" Type="http://schemas.openxmlformats.org/officeDocument/2006/relationships/image" Target="media/image99.png"/><Relationship Id="rId203" Type="http://schemas.openxmlformats.org/officeDocument/2006/relationships/image" Target="media/image98.png"/><Relationship Id="rId202" Type="http://schemas.openxmlformats.org/officeDocument/2006/relationships/image" Target="media/image97.wmf"/><Relationship Id="rId201" Type="http://schemas.openxmlformats.org/officeDocument/2006/relationships/oleObject" Target="embeddings/oleObject94.bin"/><Relationship Id="rId200" Type="http://schemas.openxmlformats.org/officeDocument/2006/relationships/image" Target="media/image96.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3.bin"/><Relationship Id="rId198" Type="http://schemas.openxmlformats.org/officeDocument/2006/relationships/image" Target="media/image95.wmf"/><Relationship Id="rId197" Type="http://schemas.openxmlformats.org/officeDocument/2006/relationships/oleObject" Target="embeddings/oleObject92.bin"/><Relationship Id="rId196" Type="http://schemas.openxmlformats.org/officeDocument/2006/relationships/image" Target="media/image94.wmf"/><Relationship Id="rId195" Type="http://schemas.openxmlformats.org/officeDocument/2006/relationships/oleObject" Target="embeddings/oleObject91.bin"/><Relationship Id="rId194" Type="http://schemas.openxmlformats.org/officeDocument/2006/relationships/image" Target="media/image93.wmf"/><Relationship Id="rId193" Type="http://schemas.openxmlformats.org/officeDocument/2006/relationships/oleObject" Target="embeddings/oleObject90.bin"/><Relationship Id="rId192" Type="http://schemas.openxmlformats.org/officeDocument/2006/relationships/image" Target="media/image92.wmf"/><Relationship Id="rId191" Type="http://schemas.openxmlformats.org/officeDocument/2006/relationships/oleObject" Target="embeddings/oleObject89.bin"/><Relationship Id="rId190" Type="http://schemas.openxmlformats.org/officeDocument/2006/relationships/image" Target="media/image91.wmf"/><Relationship Id="rId19" Type="http://schemas.openxmlformats.org/officeDocument/2006/relationships/image" Target="media/image4.wmf"/><Relationship Id="rId189" Type="http://schemas.openxmlformats.org/officeDocument/2006/relationships/oleObject" Target="embeddings/oleObject88.bin"/><Relationship Id="rId188" Type="http://schemas.openxmlformats.org/officeDocument/2006/relationships/image" Target="media/image90.wmf"/><Relationship Id="rId187" Type="http://schemas.openxmlformats.org/officeDocument/2006/relationships/oleObject" Target="embeddings/oleObject87.bin"/><Relationship Id="rId186" Type="http://schemas.openxmlformats.org/officeDocument/2006/relationships/image" Target="media/image89.wmf"/><Relationship Id="rId185" Type="http://schemas.openxmlformats.org/officeDocument/2006/relationships/oleObject" Target="embeddings/oleObject86.bin"/><Relationship Id="rId184" Type="http://schemas.openxmlformats.org/officeDocument/2006/relationships/image" Target="media/image88.wmf"/><Relationship Id="rId183" Type="http://schemas.openxmlformats.org/officeDocument/2006/relationships/oleObject" Target="embeddings/oleObject85.bin"/><Relationship Id="rId182" Type="http://schemas.openxmlformats.org/officeDocument/2006/relationships/image" Target="media/image87.wmf"/><Relationship Id="rId181" Type="http://schemas.openxmlformats.org/officeDocument/2006/relationships/oleObject" Target="embeddings/oleObject84.bin"/><Relationship Id="rId180" Type="http://schemas.openxmlformats.org/officeDocument/2006/relationships/oleObject" Target="embeddings/oleObject83.bin"/><Relationship Id="rId18" Type="http://schemas.openxmlformats.org/officeDocument/2006/relationships/oleObject" Target="embeddings/oleObject4.bin"/><Relationship Id="rId179" Type="http://schemas.openxmlformats.org/officeDocument/2006/relationships/image" Target="media/image86.wmf"/><Relationship Id="rId178" Type="http://schemas.openxmlformats.org/officeDocument/2006/relationships/oleObject" Target="embeddings/oleObject82.bin"/><Relationship Id="rId177" Type="http://schemas.openxmlformats.org/officeDocument/2006/relationships/image" Target="media/image85.wmf"/><Relationship Id="rId176" Type="http://schemas.openxmlformats.org/officeDocument/2006/relationships/oleObject" Target="embeddings/oleObject81.bin"/><Relationship Id="rId175" Type="http://schemas.openxmlformats.org/officeDocument/2006/relationships/image" Target="media/image84.wmf"/><Relationship Id="rId174" Type="http://schemas.openxmlformats.org/officeDocument/2006/relationships/oleObject" Target="embeddings/oleObject80.bin"/><Relationship Id="rId173" Type="http://schemas.openxmlformats.org/officeDocument/2006/relationships/image" Target="media/image83.wmf"/><Relationship Id="rId172" Type="http://schemas.openxmlformats.org/officeDocument/2006/relationships/oleObject" Target="embeddings/oleObject79.bin"/><Relationship Id="rId171" Type="http://schemas.openxmlformats.org/officeDocument/2006/relationships/image" Target="media/image82.wmf"/><Relationship Id="rId170" Type="http://schemas.openxmlformats.org/officeDocument/2006/relationships/oleObject" Target="embeddings/oleObject78.bin"/><Relationship Id="rId17" Type="http://schemas.openxmlformats.org/officeDocument/2006/relationships/image" Target="media/image3.wmf"/><Relationship Id="rId169" Type="http://schemas.openxmlformats.org/officeDocument/2006/relationships/image" Target="media/image81.wmf"/><Relationship Id="rId168" Type="http://schemas.openxmlformats.org/officeDocument/2006/relationships/oleObject" Target="embeddings/oleObject77.bin"/><Relationship Id="rId167" Type="http://schemas.openxmlformats.org/officeDocument/2006/relationships/image" Target="media/image80.wmf"/><Relationship Id="rId166" Type="http://schemas.openxmlformats.org/officeDocument/2006/relationships/oleObject" Target="embeddings/oleObject76.bin"/><Relationship Id="rId165" Type="http://schemas.openxmlformats.org/officeDocument/2006/relationships/image" Target="media/image79.wmf"/><Relationship Id="rId164" Type="http://schemas.openxmlformats.org/officeDocument/2006/relationships/oleObject" Target="embeddings/oleObject75.bin"/><Relationship Id="rId163" Type="http://schemas.openxmlformats.org/officeDocument/2006/relationships/image" Target="media/image78.wmf"/><Relationship Id="rId162" Type="http://schemas.openxmlformats.org/officeDocument/2006/relationships/oleObject" Target="embeddings/oleObject74.bin"/><Relationship Id="rId161" Type="http://schemas.openxmlformats.org/officeDocument/2006/relationships/image" Target="media/image77.wmf"/><Relationship Id="rId160" Type="http://schemas.openxmlformats.org/officeDocument/2006/relationships/oleObject" Target="embeddings/oleObject73.bin"/><Relationship Id="rId16" Type="http://schemas.openxmlformats.org/officeDocument/2006/relationships/oleObject" Target="embeddings/oleObject3.bin"/><Relationship Id="rId159" Type="http://schemas.openxmlformats.org/officeDocument/2006/relationships/image" Target="media/image76.wmf"/><Relationship Id="rId158" Type="http://schemas.openxmlformats.org/officeDocument/2006/relationships/oleObject" Target="embeddings/oleObject72.bin"/><Relationship Id="rId157" Type="http://schemas.openxmlformats.org/officeDocument/2006/relationships/image" Target="media/image75.wmf"/><Relationship Id="rId156" Type="http://schemas.openxmlformats.org/officeDocument/2006/relationships/oleObject" Target="embeddings/oleObject71.bin"/><Relationship Id="rId155" Type="http://schemas.openxmlformats.org/officeDocument/2006/relationships/image" Target="media/image74.wmf"/><Relationship Id="rId154" Type="http://schemas.openxmlformats.org/officeDocument/2006/relationships/oleObject" Target="embeddings/oleObject70.bin"/><Relationship Id="rId153" Type="http://schemas.openxmlformats.org/officeDocument/2006/relationships/image" Target="media/image73.wmf"/><Relationship Id="rId152" Type="http://schemas.openxmlformats.org/officeDocument/2006/relationships/oleObject" Target="embeddings/oleObject69.bin"/><Relationship Id="rId151" Type="http://schemas.openxmlformats.org/officeDocument/2006/relationships/image" Target="media/image72.wmf"/><Relationship Id="rId150" Type="http://schemas.openxmlformats.org/officeDocument/2006/relationships/oleObject" Target="embeddings/oleObject68.bin"/><Relationship Id="rId15" Type="http://schemas.openxmlformats.org/officeDocument/2006/relationships/image" Target="media/image2.wmf"/><Relationship Id="rId149" Type="http://schemas.openxmlformats.org/officeDocument/2006/relationships/image" Target="media/image71.wmf"/><Relationship Id="rId148" Type="http://schemas.openxmlformats.org/officeDocument/2006/relationships/oleObject" Target="embeddings/oleObject67.bin"/><Relationship Id="rId147" Type="http://schemas.openxmlformats.org/officeDocument/2006/relationships/image" Target="media/image70.wmf"/><Relationship Id="rId146" Type="http://schemas.openxmlformats.org/officeDocument/2006/relationships/oleObject" Target="embeddings/oleObject66.bin"/><Relationship Id="rId145" Type="http://schemas.openxmlformats.org/officeDocument/2006/relationships/image" Target="media/image69.wmf"/><Relationship Id="rId144" Type="http://schemas.openxmlformats.org/officeDocument/2006/relationships/oleObject" Target="embeddings/oleObject65.bin"/><Relationship Id="rId143" Type="http://schemas.openxmlformats.org/officeDocument/2006/relationships/image" Target="media/image68.wmf"/><Relationship Id="rId142" Type="http://schemas.openxmlformats.org/officeDocument/2006/relationships/oleObject" Target="embeddings/oleObject64.bin"/><Relationship Id="rId141" Type="http://schemas.openxmlformats.org/officeDocument/2006/relationships/image" Target="media/image67.wmf"/><Relationship Id="rId140" Type="http://schemas.openxmlformats.org/officeDocument/2006/relationships/oleObject" Target="embeddings/oleObject63.bin"/><Relationship Id="rId14" Type="http://schemas.openxmlformats.org/officeDocument/2006/relationships/oleObject" Target="embeddings/oleObject2.bin"/><Relationship Id="rId139" Type="http://schemas.openxmlformats.org/officeDocument/2006/relationships/image" Target="media/image66.wmf"/><Relationship Id="rId138" Type="http://schemas.openxmlformats.org/officeDocument/2006/relationships/oleObject" Target="embeddings/oleObject62.bin"/><Relationship Id="rId137" Type="http://schemas.openxmlformats.org/officeDocument/2006/relationships/image" Target="media/image65.wmf"/><Relationship Id="rId136" Type="http://schemas.openxmlformats.org/officeDocument/2006/relationships/oleObject" Target="embeddings/oleObject61.bin"/><Relationship Id="rId135" Type="http://schemas.openxmlformats.org/officeDocument/2006/relationships/image" Target="media/image64.wmf"/><Relationship Id="rId134" Type="http://schemas.openxmlformats.org/officeDocument/2006/relationships/oleObject" Target="embeddings/oleObject60.bin"/><Relationship Id="rId133" Type="http://schemas.openxmlformats.org/officeDocument/2006/relationships/image" Target="media/image63.png"/><Relationship Id="rId132" Type="http://schemas.openxmlformats.org/officeDocument/2006/relationships/image" Target="media/image62.png"/><Relationship Id="rId131" Type="http://schemas.openxmlformats.org/officeDocument/2006/relationships/image" Target="media/image61.wmf"/><Relationship Id="rId130" Type="http://schemas.openxmlformats.org/officeDocument/2006/relationships/oleObject" Target="embeddings/oleObject59.bin"/><Relationship Id="rId13" Type="http://schemas.openxmlformats.org/officeDocument/2006/relationships/image" Target="media/image1.wmf"/><Relationship Id="rId129" Type="http://schemas.openxmlformats.org/officeDocument/2006/relationships/image" Target="media/image60.wmf"/><Relationship Id="rId128" Type="http://schemas.openxmlformats.org/officeDocument/2006/relationships/oleObject" Target="embeddings/oleObject58.bin"/><Relationship Id="rId127" Type="http://schemas.openxmlformats.org/officeDocument/2006/relationships/image" Target="media/image59.wmf"/><Relationship Id="rId126" Type="http://schemas.openxmlformats.org/officeDocument/2006/relationships/oleObject" Target="embeddings/oleObject57.bin"/><Relationship Id="rId125" Type="http://schemas.openxmlformats.org/officeDocument/2006/relationships/image" Target="media/image58.wmf"/><Relationship Id="rId124" Type="http://schemas.openxmlformats.org/officeDocument/2006/relationships/oleObject" Target="embeddings/oleObject56.bin"/><Relationship Id="rId123" Type="http://schemas.openxmlformats.org/officeDocument/2006/relationships/image" Target="media/image57.wmf"/><Relationship Id="rId122" Type="http://schemas.openxmlformats.org/officeDocument/2006/relationships/oleObject" Target="embeddings/oleObject55.bin"/><Relationship Id="rId121" Type="http://schemas.openxmlformats.org/officeDocument/2006/relationships/image" Target="media/image56.wmf"/><Relationship Id="rId120" Type="http://schemas.openxmlformats.org/officeDocument/2006/relationships/oleObject" Target="embeddings/oleObject54.bin"/><Relationship Id="rId12" Type="http://schemas.openxmlformats.org/officeDocument/2006/relationships/oleObject" Target="embeddings/oleObject1.bin"/><Relationship Id="rId119" Type="http://schemas.openxmlformats.org/officeDocument/2006/relationships/image" Target="media/image55.wmf"/><Relationship Id="rId118" Type="http://schemas.openxmlformats.org/officeDocument/2006/relationships/oleObject" Target="embeddings/oleObject53.bin"/><Relationship Id="rId117" Type="http://schemas.openxmlformats.org/officeDocument/2006/relationships/image" Target="media/image54.wmf"/><Relationship Id="rId116" Type="http://schemas.openxmlformats.org/officeDocument/2006/relationships/oleObject" Target="embeddings/oleObject52.bin"/><Relationship Id="rId115" Type="http://schemas.openxmlformats.org/officeDocument/2006/relationships/image" Target="media/image53.wmf"/><Relationship Id="rId114" Type="http://schemas.openxmlformats.org/officeDocument/2006/relationships/oleObject" Target="embeddings/oleObject51.bin"/><Relationship Id="rId113" Type="http://schemas.openxmlformats.org/officeDocument/2006/relationships/image" Target="media/image52.wmf"/><Relationship Id="rId112" Type="http://schemas.openxmlformats.org/officeDocument/2006/relationships/oleObject" Target="embeddings/oleObject50.bin"/><Relationship Id="rId111" Type="http://schemas.openxmlformats.org/officeDocument/2006/relationships/image" Target="media/image51.wmf"/><Relationship Id="rId110" Type="http://schemas.openxmlformats.org/officeDocument/2006/relationships/oleObject" Target="embeddings/oleObject49.bin"/><Relationship Id="rId11" Type="http://schemas.openxmlformats.org/officeDocument/2006/relationships/theme" Target="theme/theme1.xml"/><Relationship Id="rId109" Type="http://schemas.openxmlformats.org/officeDocument/2006/relationships/image" Target="media/image50.wmf"/><Relationship Id="rId108" Type="http://schemas.openxmlformats.org/officeDocument/2006/relationships/oleObject" Target="embeddings/oleObject48.bin"/><Relationship Id="rId107" Type="http://schemas.openxmlformats.org/officeDocument/2006/relationships/image" Target="media/image49.png"/><Relationship Id="rId106" Type="http://schemas.openxmlformats.org/officeDocument/2006/relationships/image" Target="media/image48.wmf"/><Relationship Id="rId105" Type="http://schemas.openxmlformats.org/officeDocument/2006/relationships/oleObject" Target="embeddings/oleObject47.bin"/><Relationship Id="rId104" Type="http://schemas.openxmlformats.org/officeDocument/2006/relationships/image" Target="media/image47.wmf"/><Relationship Id="rId103" Type="http://schemas.openxmlformats.org/officeDocument/2006/relationships/oleObject" Target="embeddings/oleObject46.bin"/><Relationship Id="rId102" Type="http://schemas.openxmlformats.org/officeDocument/2006/relationships/image" Target="media/image46.wmf"/><Relationship Id="rId101" Type="http://schemas.openxmlformats.org/officeDocument/2006/relationships/oleObject" Target="embeddings/oleObject45.bin"/><Relationship Id="rId100" Type="http://schemas.openxmlformats.org/officeDocument/2006/relationships/image" Target="media/image45.wmf"/><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番茄花园</Company>
  <Pages>18</Pages>
  <Words>4781</Words>
  <Characters>5272</Characters>
  <Lines>82</Lines>
  <Paragraphs>23</Paragraphs>
  <TotalTime>2</TotalTime>
  <ScaleCrop>false</ScaleCrop>
  <LinksUpToDate>false</LinksUpToDate>
  <CharactersWithSpaces>5433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2020-05-15T06:29:00Z</dcterms:created>
  <dc:creator>番茄花园</dc:creator>
  <cp:lastModifiedBy>会魔法的可乐</cp:lastModifiedBy>
  <cp:lastPrinted>2020-05-15T01:56:00Z</cp:lastPrinted>
  <dcterms:modified xsi:type="dcterms:W3CDTF">2026-03-05T06:07:46Z</dcterms:modified>
  <dc:title>西南交通大学本科毕业设计(论文)撰写规范</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9D16586FA64947F8B1C7D8F4FDF93B8F_13</vt:lpwstr>
  </property>
  <property fmtid="{D5CDD505-2E9C-101B-9397-08002B2CF9AE}" pid="4" name="KSOTemplateDocerSaveRecord">
    <vt:lpwstr>eyJoZGlkIjoiMGM4MjY3NTU3Y2MxOWY4MDhjN2E5MWQyYjI2ZDc5ZTMiLCJ1c2VySWQiOiIxMzkzODAzMDg5In0=</vt:lpwstr>
  </property>
  <property fmtid="{D5CDD505-2E9C-101B-9397-08002B2CF9AE}" pid="5" name="MTEquationNumber2">
    <vt:lpwstr>(#S1.#E1)</vt:lpwstr>
  </property>
  <property fmtid="{D5CDD505-2E9C-101B-9397-08002B2CF9AE}" pid="6" name="MTEquationSection">
    <vt:lpwstr>1</vt:lpwstr>
  </property>
  <property fmtid="{D5CDD505-2E9C-101B-9397-08002B2CF9AE}" pid="7" name="MTWinEqns">
    <vt:bool>true</vt:bool>
  </property>
</Properties>
</file>