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83311" w14:textId="77777777" w:rsidR="00343226" w:rsidRPr="00343226" w:rsidRDefault="00343226" w:rsidP="00343226">
      <w:pPr>
        <w:shd w:val="clear" w:color="auto" w:fill="FFFFFF"/>
        <w:spacing w:before="150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zh-CN"/>
        </w:rPr>
      </w:pPr>
      <w:r w:rsidRPr="00343226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zh-CN"/>
        </w:rPr>
        <w:t xml:space="preserve">Explore </w:t>
      </w:r>
      <w:proofErr w:type="gramStart"/>
      <w:r w:rsidRPr="00343226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zh-CN"/>
        </w:rPr>
        <w:t>translation</w:t>
      </w:r>
      <w:proofErr w:type="gramEnd"/>
    </w:p>
    <w:p w14:paraId="00BC12B5" w14:textId="77777777" w:rsidR="00343226" w:rsidRPr="00343226" w:rsidRDefault="00343226" w:rsidP="00343226">
      <w:pPr>
        <w:shd w:val="clear" w:color="auto" w:fill="D9F6FF"/>
        <w:rPr>
          <w:rFonts w:ascii="Segoe UI" w:eastAsia="Times New Roman" w:hAnsi="Segoe UI" w:cs="Segoe UI"/>
          <w:color w:val="222222"/>
          <w:sz w:val="20"/>
          <w:szCs w:val="20"/>
          <w:lang w:eastAsia="zh-CN"/>
        </w:rPr>
      </w:pPr>
      <w:r w:rsidRPr="00343226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zh-CN"/>
        </w:rPr>
        <w:t>Note</w:t>
      </w:r>
      <w:r w:rsidRPr="00343226">
        <w:rPr>
          <w:rFonts w:ascii="Segoe UI" w:eastAsia="Times New Roman" w:hAnsi="Segoe UI" w:cs="Segoe UI"/>
          <w:color w:val="222222"/>
          <w:sz w:val="20"/>
          <w:szCs w:val="20"/>
          <w:lang w:eastAsia="zh-CN"/>
        </w:rPr>
        <w:t> To complete this lab, you will need an </w:t>
      </w:r>
      <w:hyperlink r:id="rId5" w:history="1">
        <w:r w:rsidRPr="00343226">
          <w:rPr>
            <w:rFonts w:ascii="Segoe UI" w:eastAsia="Times New Roman" w:hAnsi="Segoe UI" w:cs="Segoe UI"/>
            <w:color w:val="0050C5"/>
            <w:sz w:val="20"/>
            <w:szCs w:val="20"/>
            <w:u w:val="single"/>
            <w:lang w:eastAsia="zh-CN"/>
          </w:rPr>
          <w:t>Azure subscription</w:t>
        </w:r>
      </w:hyperlink>
      <w:r w:rsidRPr="00343226">
        <w:rPr>
          <w:rFonts w:ascii="Segoe UI" w:eastAsia="Times New Roman" w:hAnsi="Segoe UI" w:cs="Segoe UI"/>
          <w:color w:val="222222"/>
          <w:sz w:val="20"/>
          <w:szCs w:val="20"/>
          <w:lang w:eastAsia="zh-CN"/>
        </w:rPr>
        <w:t> in which you have administrative access.</w:t>
      </w:r>
    </w:p>
    <w:p w14:paraId="4A266313" w14:textId="77777777" w:rsidR="00343226" w:rsidRPr="00343226" w:rsidRDefault="00343226" w:rsidP="00343226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t>One of the driving forces that has enabled human civilization to develop is the ability to communicate with one another. In most human endeavors, communication is key.</w:t>
      </w:r>
    </w:p>
    <w:p w14:paraId="3DB3A805" w14:textId="77777777" w:rsidR="00343226" w:rsidRPr="00343226" w:rsidRDefault="00343226" w:rsidP="00343226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t>Artificial Intelligence (AI) can help simplify communication by translating text or speech between languages, helping to remove barriers to communication across countries and cultures.</w:t>
      </w:r>
    </w:p>
    <w:p w14:paraId="30419E23" w14:textId="77777777" w:rsidR="00343226" w:rsidRPr="00343226" w:rsidRDefault="00343226" w:rsidP="00343226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t>To test the capabilities of the Translator service, we’ll use a simple command-line application that runs in the Cloud Shell. The same principles and functionality apply in real-world solutions, such as web sites or phone apps.</w:t>
      </w:r>
    </w:p>
    <w:p w14:paraId="605C61C8" w14:textId="77777777" w:rsidR="00343226" w:rsidRPr="00343226" w:rsidRDefault="00343226" w:rsidP="00343226">
      <w:pPr>
        <w:shd w:val="clear" w:color="auto" w:fill="FFFFFF"/>
        <w:spacing w:before="480"/>
        <w:outlineLvl w:val="1"/>
        <w:rPr>
          <w:rFonts w:ascii="Segoe UI Light" w:eastAsia="Times New Roman" w:hAnsi="Segoe UI Light" w:cs="Segoe UI Light"/>
          <w:color w:val="222222"/>
          <w:sz w:val="36"/>
          <w:szCs w:val="36"/>
          <w:lang w:eastAsia="zh-CN"/>
        </w:rPr>
      </w:pPr>
      <w:r w:rsidRPr="00343226">
        <w:rPr>
          <w:rFonts w:ascii="Segoe UI Light" w:eastAsia="Times New Roman" w:hAnsi="Segoe UI Light" w:cs="Segoe UI Light"/>
          <w:color w:val="222222"/>
          <w:sz w:val="36"/>
          <w:szCs w:val="36"/>
          <w:lang w:eastAsia="zh-CN"/>
        </w:rPr>
        <w:t>Create a </w:t>
      </w:r>
      <w:r w:rsidRPr="00343226">
        <w:rPr>
          <w:rFonts w:ascii="Segoe UI Light" w:eastAsia="Times New Roman" w:hAnsi="Segoe UI Light" w:cs="Segoe UI Light"/>
          <w:i/>
          <w:iCs/>
          <w:color w:val="222222"/>
          <w:sz w:val="36"/>
          <w:szCs w:val="36"/>
          <w:lang w:eastAsia="zh-CN"/>
        </w:rPr>
        <w:t>Cognitive Services</w:t>
      </w:r>
      <w:r w:rsidRPr="00343226">
        <w:rPr>
          <w:rFonts w:ascii="Segoe UI Light" w:eastAsia="Times New Roman" w:hAnsi="Segoe UI Light" w:cs="Segoe UI Light"/>
          <w:color w:val="222222"/>
          <w:sz w:val="36"/>
          <w:szCs w:val="36"/>
          <w:lang w:eastAsia="zh-CN"/>
        </w:rPr>
        <w:t> </w:t>
      </w:r>
      <w:proofErr w:type="gramStart"/>
      <w:r w:rsidRPr="00343226">
        <w:rPr>
          <w:rFonts w:ascii="Segoe UI Light" w:eastAsia="Times New Roman" w:hAnsi="Segoe UI Light" w:cs="Segoe UI Light"/>
          <w:color w:val="222222"/>
          <w:sz w:val="36"/>
          <w:szCs w:val="36"/>
          <w:lang w:eastAsia="zh-CN"/>
        </w:rPr>
        <w:t>resource</w:t>
      </w:r>
      <w:proofErr w:type="gramEnd"/>
    </w:p>
    <w:p w14:paraId="532010EB" w14:textId="77777777" w:rsidR="00343226" w:rsidRPr="00343226" w:rsidRDefault="00343226" w:rsidP="00343226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t>You can use the Translator service by creating either a </w:t>
      </w:r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>Translator</w:t>
      </w:r>
      <w:r w:rsidRPr="00343226">
        <w:rPr>
          <w:rFonts w:ascii="Segoe UI" w:eastAsia="Times New Roman" w:hAnsi="Segoe UI" w:cs="Segoe UI"/>
          <w:color w:val="222222"/>
          <w:lang w:eastAsia="zh-CN"/>
        </w:rPr>
        <w:t> resource or a </w:t>
      </w:r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>Cognitive Services</w:t>
      </w:r>
      <w:r w:rsidRPr="00343226">
        <w:rPr>
          <w:rFonts w:ascii="Segoe UI" w:eastAsia="Times New Roman" w:hAnsi="Segoe UI" w:cs="Segoe UI"/>
          <w:color w:val="222222"/>
          <w:lang w:eastAsia="zh-CN"/>
        </w:rPr>
        <w:t> resource.</w:t>
      </w:r>
    </w:p>
    <w:p w14:paraId="1035EA5B" w14:textId="77777777" w:rsidR="00343226" w:rsidRPr="00343226" w:rsidRDefault="00343226" w:rsidP="00343226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t>If you haven’t already done so, create a </w:t>
      </w:r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>Cognitive Services</w:t>
      </w:r>
      <w:r w:rsidRPr="00343226">
        <w:rPr>
          <w:rFonts w:ascii="Segoe UI" w:eastAsia="Times New Roman" w:hAnsi="Segoe UI" w:cs="Segoe UI"/>
          <w:color w:val="222222"/>
          <w:lang w:eastAsia="zh-CN"/>
        </w:rPr>
        <w:t> resource in your Azure subscription.</w:t>
      </w:r>
    </w:p>
    <w:p w14:paraId="7F6C5682" w14:textId="77777777" w:rsidR="00343226" w:rsidRPr="00343226" w:rsidRDefault="00343226" w:rsidP="00343226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t>In another browser tab, open the Azure portal at </w:t>
      </w:r>
      <w:hyperlink r:id="rId6" w:history="1">
        <w:r w:rsidRPr="00343226">
          <w:rPr>
            <w:rFonts w:ascii="Segoe UI" w:eastAsia="Times New Roman" w:hAnsi="Segoe UI" w:cs="Segoe UI"/>
            <w:color w:val="0050C5"/>
            <w:u w:val="single"/>
            <w:lang w:eastAsia="zh-CN"/>
          </w:rPr>
          <w:t>https://portal.azure.com</w:t>
        </w:r>
      </w:hyperlink>
      <w:r w:rsidRPr="00343226">
        <w:rPr>
          <w:rFonts w:ascii="Segoe UI" w:eastAsia="Times New Roman" w:hAnsi="Segoe UI" w:cs="Segoe UI"/>
          <w:color w:val="222222"/>
          <w:lang w:eastAsia="zh-CN"/>
        </w:rPr>
        <w:t>, signing in with your Microsoft account.</w:t>
      </w:r>
    </w:p>
    <w:p w14:paraId="7A3FB4EE" w14:textId="77777777" w:rsidR="00343226" w:rsidRPr="00343226" w:rsidRDefault="00343226" w:rsidP="0034322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t>Select the </w:t>
      </w:r>
      <w:r w:rsidRPr="00343226">
        <w:rPr>
          <w:rFonts w:ascii="Microsoft YaHei" w:eastAsia="Microsoft YaHei" w:hAnsi="Microsoft YaHei" w:cs="Microsoft YaHei" w:hint="eastAsia"/>
          <w:b/>
          <w:bCs/>
          <w:color w:val="222222"/>
          <w:lang w:eastAsia="zh-CN"/>
        </w:rPr>
        <w:t>＋</w:t>
      </w:r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>Create a resource</w:t>
      </w:r>
      <w:r w:rsidRPr="00343226">
        <w:rPr>
          <w:rFonts w:ascii="Segoe UI" w:eastAsia="Times New Roman" w:hAnsi="Segoe UI" w:cs="Segoe UI"/>
          <w:color w:val="222222"/>
          <w:lang w:eastAsia="zh-CN"/>
        </w:rPr>
        <w:t> button, search for </w:t>
      </w:r>
      <w:r w:rsidRPr="00343226">
        <w:rPr>
          <w:rFonts w:ascii="Segoe UI" w:eastAsia="Times New Roman" w:hAnsi="Segoe UI" w:cs="Segoe UI"/>
          <w:i/>
          <w:iCs/>
          <w:color w:val="222222"/>
          <w:lang w:eastAsia="zh-CN"/>
        </w:rPr>
        <w:t>Cognitive Services</w:t>
      </w:r>
      <w:r w:rsidRPr="00343226">
        <w:rPr>
          <w:rFonts w:ascii="Segoe UI" w:eastAsia="Times New Roman" w:hAnsi="Segoe UI" w:cs="Segoe UI"/>
          <w:color w:val="222222"/>
          <w:lang w:eastAsia="zh-CN"/>
        </w:rPr>
        <w:t>, and create a </w:t>
      </w:r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>Cognitive Services</w:t>
      </w:r>
      <w:r w:rsidRPr="00343226">
        <w:rPr>
          <w:rFonts w:ascii="Segoe UI" w:eastAsia="Times New Roman" w:hAnsi="Segoe UI" w:cs="Segoe UI"/>
          <w:color w:val="222222"/>
          <w:lang w:eastAsia="zh-CN"/>
        </w:rPr>
        <w:t> resource with the following settings:</w:t>
      </w:r>
    </w:p>
    <w:p w14:paraId="790D0A77" w14:textId="77777777" w:rsidR="00343226" w:rsidRPr="00343226" w:rsidRDefault="00343226" w:rsidP="0034322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>Subscription</w:t>
      </w:r>
      <w:r w:rsidRPr="00343226">
        <w:rPr>
          <w:rFonts w:ascii="Segoe UI" w:eastAsia="Times New Roman" w:hAnsi="Segoe UI" w:cs="Segoe UI"/>
          <w:color w:val="222222"/>
          <w:lang w:eastAsia="zh-CN"/>
        </w:rPr>
        <w:t>: </w:t>
      </w:r>
      <w:r w:rsidRPr="00343226">
        <w:rPr>
          <w:rFonts w:ascii="Segoe UI" w:eastAsia="Times New Roman" w:hAnsi="Segoe UI" w:cs="Segoe UI"/>
          <w:i/>
          <w:iCs/>
          <w:color w:val="222222"/>
          <w:lang w:eastAsia="zh-CN"/>
        </w:rPr>
        <w:t>Your Azure subscription</w:t>
      </w:r>
      <w:r w:rsidRPr="00343226">
        <w:rPr>
          <w:rFonts w:ascii="Segoe UI" w:eastAsia="Times New Roman" w:hAnsi="Segoe UI" w:cs="Segoe UI"/>
          <w:color w:val="222222"/>
          <w:lang w:eastAsia="zh-CN"/>
        </w:rPr>
        <w:t>.</w:t>
      </w:r>
    </w:p>
    <w:p w14:paraId="045768C0" w14:textId="77777777" w:rsidR="00343226" w:rsidRPr="00343226" w:rsidRDefault="00343226" w:rsidP="0034322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>Resource group</w:t>
      </w:r>
      <w:r w:rsidRPr="00343226">
        <w:rPr>
          <w:rFonts w:ascii="Segoe UI" w:eastAsia="Times New Roman" w:hAnsi="Segoe UI" w:cs="Segoe UI"/>
          <w:color w:val="222222"/>
          <w:lang w:eastAsia="zh-CN"/>
        </w:rPr>
        <w:t>: </w:t>
      </w:r>
      <w:r w:rsidRPr="00343226">
        <w:rPr>
          <w:rFonts w:ascii="Segoe UI" w:eastAsia="Times New Roman" w:hAnsi="Segoe UI" w:cs="Segoe UI"/>
          <w:i/>
          <w:iCs/>
          <w:color w:val="222222"/>
          <w:lang w:eastAsia="zh-CN"/>
        </w:rPr>
        <w:t>Select or create a resource group with a unique name</w:t>
      </w:r>
      <w:r w:rsidRPr="00343226">
        <w:rPr>
          <w:rFonts w:ascii="Segoe UI" w:eastAsia="Times New Roman" w:hAnsi="Segoe UI" w:cs="Segoe UI"/>
          <w:color w:val="222222"/>
          <w:lang w:eastAsia="zh-CN"/>
        </w:rPr>
        <w:t>.</w:t>
      </w:r>
    </w:p>
    <w:p w14:paraId="285A486C" w14:textId="77777777" w:rsidR="00343226" w:rsidRPr="00343226" w:rsidRDefault="00343226" w:rsidP="0034322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>Region</w:t>
      </w:r>
      <w:r w:rsidRPr="00343226">
        <w:rPr>
          <w:rFonts w:ascii="Segoe UI" w:eastAsia="Times New Roman" w:hAnsi="Segoe UI" w:cs="Segoe UI"/>
          <w:color w:val="222222"/>
          <w:lang w:eastAsia="zh-CN"/>
        </w:rPr>
        <w:t>: </w:t>
      </w:r>
      <w:r w:rsidRPr="00343226">
        <w:rPr>
          <w:rFonts w:ascii="Segoe UI" w:eastAsia="Times New Roman" w:hAnsi="Segoe UI" w:cs="Segoe UI"/>
          <w:i/>
          <w:iCs/>
          <w:color w:val="222222"/>
          <w:lang w:eastAsia="zh-CN"/>
        </w:rPr>
        <w:t>Choose any available region</w:t>
      </w:r>
      <w:r w:rsidRPr="00343226">
        <w:rPr>
          <w:rFonts w:ascii="Segoe UI" w:eastAsia="Times New Roman" w:hAnsi="Segoe UI" w:cs="Segoe UI"/>
          <w:color w:val="222222"/>
          <w:lang w:eastAsia="zh-CN"/>
        </w:rPr>
        <w:t>.</w:t>
      </w:r>
    </w:p>
    <w:p w14:paraId="2A991354" w14:textId="77777777" w:rsidR="00343226" w:rsidRPr="00343226" w:rsidRDefault="00343226" w:rsidP="0034322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>Name</w:t>
      </w:r>
      <w:r w:rsidRPr="00343226">
        <w:rPr>
          <w:rFonts w:ascii="Segoe UI" w:eastAsia="Times New Roman" w:hAnsi="Segoe UI" w:cs="Segoe UI"/>
          <w:color w:val="222222"/>
          <w:lang w:eastAsia="zh-CN"/>
        </w:rPr>
        <w:t>: </w:t>
      </w:r>
      <w:r w:rsidRPr="00343226">
        <w:rPr>
          <w:rFonts w:ascii="Segoe UI" w:eastAsia="Times New Roman" w:hAnsi="Segoe UI" w:cs="Segoe UI"/>
          <w:i/>
          <w:iCs/>
          <w:color w:val="222222"/>
          <w:lang w:eastAsia="zh-CN"/>
        </w:rPr>
        <w:t>Enter a unique name</w:t>
      </w:r>
      <w:r w:rsidRPr="00343226">
        <w:rPr>
          <w:rFonts w:ascii="Segoe UI" w:eastAsia="Times New Roman" w:hAnsi="Segoe UI" w:cs="Segoe UI"/>
          <w:color w:val="222222"/>
          <w:lang w:eastAsia="zh-CN"/>
        </w:rPr>
        <w:t>.</w:t>
      </w:r>
    </w:p>
    <w:p w14:paraId="4D874AEB" w14:textId="77777777" w:rsidR="00343226" w:rsidRPr="00343226" w:rsidRDefault="00343226" w:rsidP="0034322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>Pricing tier</w:t>
      </w:r>
      <w:r w:rsidRPr="00343226">
        <w:rPr>
          <w:rFonts w:ascii="Segoe UI" w:eastAsia="Times New Roman" w:hAnsi="Segoe UI" w:cs="Segoe UI"/>
          <w:color w:val="222222"/>
          <w:lang w:eastAsia="zh-CN"/>
        </w:rPr>
        <w:t>: Standard S0</w:t>
      </w:r>
    </w:p>
    <w:p w14:paraId="5A51E532" w14:textId="77777777" w:rsidR="00343226" w:rsidRPr="00343226" w:rsidRDefault="00343226" w:rsidP="0034322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 xml:space="preserve">By checking this </w:t>
      </w:r>
      <w:proofErr w:type="gramStart"/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>box</w:t>
      </w:r>
      <w:proofErr w:type="gramEnd"/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 xml:space="preserve"> I acknowledge that I have read and understood all the terms below</w:t>
      </w:r>
      <w:r w:rsidRPr="00343226">
        <w:rPr>
          <w:rFonts w:ascii="Segoe UI" w:eastAsia="Times New Roman" w:hAnsi="Segoe UI" w:cs="Segoe UI"/>
          <w:color w:val="222222"/>
          <w:lang w:eastAsia="zh-CN"/>
        </w:rPr>
        <w:t>: Selected.</w:t>
      </w:r>
    </w:p>
    <w:p w14:paraId="12D2A87A" w14:textId="77777777" w:rsidR="00343226" w:rsidRPr="00343226" w:rsidRDefault="00343226" w:rsidP="00343226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t xml:space="preserve">Review and create the </w:t>
      </w:r>
      <w:proofErr w:type="gramStart"/>
      <w:r w:rsidRPr="00343226">
        <w:rPr>
          <w:rFonts w:ascii="Segoe UI" w:eastAsia="Times New Roman" w:hAnsi="Segoe UI" w:cs="Segoe UI"/>
          <w:color w:val="222222"/>
          <w:lang w:eastAsia="zh-CN"/>
        </w:rPr>
        <w:t>resource, and</w:t>
      </w:r>
      <w:proofErr w:type="gramEnd"/>
      <w:r w:rsidRPr="00343226">
        <w:rPr>
          <w:rFonts w:ascii="Segoe UI" w:eastAsia="Times New Roman" w:hAnsi="Segoe UI" w:cs="Segoe UI"/>
          <w:color w:val="222222"/>
          <w:lang w:eastAsia="zh-CN"/>
        </w:rPr>
        <w:t xml:space="preserve"> wait for deployment to complete. Then go to the deployed resource.</w:t>
      </w:r>
    </w:p>
    <w:p w14:paraId="369606B8" w14:textId="77777777" w:rsidR="00343226" w:rsidRPr="00343226" w:rsidRDefault="00343226" w:rsidP="0034322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lastRenderedPageBreak/>
        <w:t>View the </w:t>
      </w:r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>Keys and Endpoint</w:t>
      </w:r>
      <w:r w:rsidRPr="00343226">
        <w:rPr>
          <w:rFonts w:ascii="Segoe UI" w:eastAsia="Times New Roman" w:hAnsi="Segoe UI" w:cs="Segoe UI"/>
          <w:color w:val="222222"/>
          <w:lang w:eastAsia="zh-CN"/>
        </w:rPr>
        <w:t> page for your Cognitive Services resource. You will need the keys and location to connect from client applications.</w:t>
      </w:r>
    </w:p>
    <w:p w14:paraId="348C95BD" w14:textId="77777777" w:rsidR="00343226" w:rsidRPr="00343226" w:rsidRDefault="00343226" w:rsidP="00343226">
      <w:pPr>
        <w:shd w:val="clear" w:color="auto" w:fill="FFFFFF"/>
        <w:spacing w:before="450" w:after="270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zh-CN"/>
        </w:rPr>
      </w:pPr>
      <w:r w:rsidRPr="00343226">
        <w:rPr>
          <w:rFonts w:ascii="Segoe UI Semibold" w:eastAsia="Times New Roman" w:hAnsi="Segoe UI Semibold" w:cs="Segoe UI Semibold"/>
          <w:color w:val="222222"/>
          <w:sz w:val="27"/>
          <w:szCs w:val="27"/>
          <w:lang w:eastAsia="zh-CN"/>
        </w:rPr>
        <w:t xml:space="preserve">Get the Key and Location for your Cognitive Services </w:t>
      </w:r>
      <w:proofErr w:type="gramStart"/>
      <w:r w:rsidRPr="00343226">
        <w:rPr>
          <w:rFonts w:ascii="Segoe UI Semibold" w:eastAsia="Times New Roman" w:hAnsi="Segoe UI Semibold" w:cs="Segoe UI Semibold"/>
          <w:color w:val="222222"/>
          <w:sz w:val="27"/>
          <w:szCs w:val="27"/>
          <w:lang w:eastAsia="zh-CN"/>
        </w:rPr>
        <w:t>resource</w:t>
      </w:r>
      <w:proofErr w:type="gramEnd"/>
    </w:p>
    <w:p w14:paraId="105945C9" w14:textId="77777777" w:rsidR="00343226" w:rsidRPr="00343226" w:rsidRDefault="00343226" w:rsidP="00343226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t>Wait for deployment to complete. Then go to your Cognitive Services resource, and on the </w:t>
      </w:r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>Overview</w:t>
      </w:r>
      <w:r w:rsidRPr="00343226">
        <w:rPr>
          <w:rFonts w:ascii="Segoe UI" w:eastAsia="Times New Roman" w:hAnsi="Segoe UI" w:cs="Segoe UI"/>
          <w:color w:val="222222"/>
          <w:lang w:eastAsia="zh-CN"/>
        </w:rPr>
        <w:t> page, select the link to manage the keys for the service. You will need the keys and location to connect to your Cognitive Services resource from client applications.</w:t>
      </w:r>
    </w:p>
    <w:p w14:paraId="4BD6E67E" w14:textId="77777777" w:rsidR="00343226" w:rsidRPr="00343226" w:rsidRDefault="00343226" w:rsidP="00343226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t>View the </w:t>
      </w:r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>Keys and Endpoint</w:t>
      </w:r>
      <w:r w:rsidRPr="00343226">
        <w:rPr>
          <w:rFonts w:ascii="Segoe UI" w:eastAsia="Times New Roman" w:hAnsi="Segoe UI" w:cs="Segoe UI"/>
          <w:color w:val="222222"/>
          <w:lang w:eastAsia="zh-CN"/>
        </w:rPr>
        <w:t> page for your resource. You will need the </w:t>
      </w:r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>location/region</w:t>
      </w:r>
      <w:r w:rsidRPr="00343226">
        <w:rPr>
          <w:rFonts w:ascii="Segoe UI" w:eastAsia="Times New Roman" w:hAnsi="Segoe UI" w:cs="Segoe UI"/>
          <w:color w:val="222222"/>
          <w:lang w:eastAsia="zh-CN"/>
        </w:rPr>
        <w:t> and </w:t>
      </w:r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>key</w:t>
      </w:r>
      <w:r w:rsidRPr="00343226">
        <w:rPr>
          <w:rFonts w:ascii="Segoe UI" w:eastAsia="Times New Roman" w:hAnsi="Segoe UI" w:cs="Segoe UI"/>
          <w:color w:val="222222"/>
          <w:lang w:eastAsia="zh-CN"/>
        </w:rPr>
        <w:t> to connect from client applications.</w:t>
      </w:r>
    </w:p>
    <w:p w14:paraId="0E554BA4" w14:textId="77777777" w:rsidR="00343226" w:rsidRPr="00343226" w:rsidRDefault="00343226" w:rsidP="00343226">
      <w:pPr>
        <w:shd w:val="clear" w:color="auto" w:fill="D9F6FF"/>
        <w:rPr>
          <w:rFonts w:ascii="Segoe UI" w:eastAsia="Times New Roman" w:hAnsi="Segoe UI" w:cs="Segoe UI"/>
          <w:color w:val="222222"/>
          <w:sz w:val="20"/>
          <w:szCs w:val="20"/>
          <w:lang w:eastAsia="zh-CN"/>
        </w:rPr>
      </w:pPr>
      <w:r w:rsidRPr="00343226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zh-CN"/>
        </w:rPr>
        <w:t>Note</w:t>
      </w:r>
      <w:r w:rsidRPr="00343226">
        <w:rPr>
          <w:rFonts w:ascii="Segoe UI" w:eastAsia="Times New Roman" w:hAnsi="Segoe UI" w:cs="Segoe UI"/>
          <w:color w:val="222222"/>
          <w:sz w:val="20"/>
          <w:szCs w:val="20"/>
          <w:lang w:eastAsia="zh-CN"/>
        </w:rPr>
        <w:t> To use the Translator service you do not need to use the Cognitive Service endpoint. A global endpoint just for the Translator service is provided.</w:t>
      </w:r>
    </w:p>
    <w:p w14:paraId="79437A36" w14:textId="77777777" w:rsidR="00343226" w:rsidRPr="00343226" w:rsidRDefault="00343226" w:rsidP="00343226">
      <w:pPr>
        <w:shd w:val="clear" w:color="auto" w:fill="FFFFFF"/>
        <w:spacing w:before="480"/>
        <w:outlineLvl w:val="1"/>
        <w:rPr>
          <w:rFonts w:ascii="Segoe UI Light" w:eastAsia="Times New Roman" w:hAnsi="Segoe UI Light" w:cs="Segoe UI Light"/>
          <w:color w:val="222222"/>
          <w:sz w:val="36"/>
          <w:szCs w:val="36"/>
          <w:lang w:eastAsia="zh-CN"/>
        </w:rPr>
      </w:pPr>
      <w:r w:rsidRPr="00343226">
        <w:rPr>
          <w:rFonts w:ascii="Segoe UI Light" w:eastAsia="Times New Roman" w:hAnsi="Segoe UI Light" w:cs="Segoe UI Light"/>
          <w:color w:val="222222"/>
          <w:sz w:val="36"/>
          <w:szCs w:val="36"/>
          <w:lang w:eastAsia="zh-CN"/>
        </w:rPr>
        <w:t>Run Cloud Shell</w:t>
      </w:r>
    </w:p>
    <w:p w14:paraId="2CB46D31" w14:textId="77777777" w:rsidR="00343226" w:rsidRPr="00343226" w:rsidRDefault="00343226" w:rsidP="00343226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t>To test the capabilities of the Translation service, we’ll use a simple command-line application that runs in the Cloud Shell on Azure.</w:t>
      </w:r>
    </w:p>
    <w:p w14:paraId="20CDC925" w14:textId="77777777" w:rsidR="00343226" w:rsidRPr="00343226" w:rsidRDefault="00343226" w:rsidP="00343226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t>In the Azure portal, select the </w:t>
      </w:r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>[&gt;_]</w:t>
      </w:r>
      <w:r w:rsidRPr="00343226">
        <w:rPr>
          <w:rFonts w:ascii="Segoe UI" w:eastAsia="Times New Roman" w:hAnsi="Segoe UI" w:cs="Segoe UI"/>
          <w:color w:val="222222"/>
          <w:lang w:eastAsia="zh-CN"/>
        </w:rPr>
        <w:t> (</w:t>
      </w:r>
      <w:r w:rsidRPr="00343226">
        <w:rPr>
          <w:rFonts w:ascii="Segoe UI" w:eastAsia="Times New Roman" w:hAnsi="Segoe UI" w:cs="Segoe UI"/>
          <w:i/>
          <w:iCs/>
          <w:color w:val="222222"/>
          <w:lang w:eastAsia="zh-CN"/>
        </w:rPr>
        <w:t>Cloud Shell</w:t>
      </w:r>
      <w:r w:rsidRPr="00343226">
        <w:rPr>
          <w:rFonts w:ascii="Segoe UI" w:eastAsia="Times New Roman" w:hAnsi="Segoe UI" w:cs="Segoe UI"/>
          <w:color w:val="222222"/>
          <w:lang w:eastAsia="zh-CN"/>
        </w:rPr>
        <w:t>) button at the top of the page to the right of the search box. This opens a Cloud Shell pane at the bottom of the portal.</w:t>
      </w:r>
    </w:p>
    <w:p w14:paraId="11AA49D7" w14:textId="23D78DD3" w:rsidR="00343226" w:rsidRPr="00343226" w:rsidRDefault="00343226" w:rsidP="00343226">
      <w:pPr>
        <w:shd w:val="clear" w:color="auto" w:fill="FFFFFF"/>
        <w:spacing w:before="100" w:beforeAutospacing="1"/>
        <w:ind w:left="720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noProof/>
          <w:color w:val="0050C5"/>
          <w:lang w:eastAsia="zh-CN"/>
        </w:rPr>
        <w:drawing>
          <wp:inline distT="0" distB="0" distL="0" distR="0" wp14:anchorId="04F417C4" wp14:editId="683DBF0F">
            <wp:extent cx="5486400" cy="992505"/>
            <wp:effectExtent l="0" t="0" r="0" b="0"/>
            <wp:docPr id="6" name="Picture 6" descr="Start Cloud Shell by clicking on the icon to the right of the top search box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Cloud Shell by clicking on the icon to the right of the top search box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F75D3" w14:textId="77777777" w:rsidR="00343226" w:rsidRPr="00343226" w:rsidRDefault="00343226" w:rsidP="00343226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t>The first time you open the Cloud Shell, you may be prompted to choose the type of shell you want to use (</w:t>
      </w:r>
      <w:r w:rsidRPr="00343226">
        <w:rPr>
          <w:rFonts w:ascii="Segoe UI" w:eastAsia="Times New Roman" w:hAnsi="Segoe UI" w:cs="Segoe UI"/>
          <w:i/>
          <w:iCs/>
          <w:color w:val="222222"/>
          <w:lang w:eastAsia="zh-CN"/>
        </w:rPr>
        <w:t>Bash</w:t>
      </w:r>
      <w:r w:rsidRPr="00343226">
        <w:rPr>
          <w:rFonts w:ascii="Segoe UI" w:eastAsia="Times New Roman" w:hAnsi="Segoe UI" w:cs="Segoe UI"/>
          <w:color w:val="222222"/>
          <w:lang w:eastAsia="zh-CN"/>
        </w:rPr>
        <w:t> or </w:t>
      </w:r>
      <w:r w:rsidRPr="00343226">
        <w:rPr>
          <w:rFonts w:ascii="Segoe UI" w:eastAsia="Times New Roman" w:hAnsi="Segoe UI" w:cs="Segoe UI"/>
          <w:i/>
          <w:iCs/>
          <w:color w:val="222222"/>
          <w:lang w:eastAsia="zh-CN"/>
        </w:rPr>
        <w:t>PowerShell</w:t>
      </w:r>
      <w:r w:rsidRPr="00343226">
        <w:rPr>
          <w:rFonts w:ascii="Segoe UI" w:eastAsia="Times New Roman" w:hAnsi="Segoe UI" w:cs="Segoe UI"/>
          <w:color w:val="222222"/>
          <w:lang w:eastAsia="zh-CN"/>
        </w:rPr>
        <w:t>). Select </w:t>
      </w:r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>PowerShell</w:t>
      </w:r>
      <w:r w:rsidRPr="00343226">
        <w:rPr>
          <w:rFonts w:ascii="Segoe UI" w:eastAsia="Times New Roman" w:hAnsi="Segoe UI" w:cs="Segoe UI"/>
          <w:color w:val="222222"/>
          <w:lang w:eastAsia="zh-CN"/>
        </w:rPr>
        <w:t>. If you do not see this option, skip the step.</w:t>
      </w:r>
    </w:p>
    <w:p w14:paraId="33B80CC0" w14:textId="77777777" w:rsidR="00343226" w:rsidRPr="00343226" w:rsidRDefault="00343226" w:rsidP="00343226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t>If you are prompted to create storage for your Cloud Shell, ensure your subscription is specified and select </w:t>
      </w:r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>Create storage</w:t>
      </w:r>
      <w:r w:rsidRPr="00343226">
        <w:rPr>
          <w:rFonts w:ascii="Segoe UI" w:eastAsia="Times New Roman" w:hAnsi="Segoe UI" w:cs="Segoe UI"/>
          <w:color w:val="222222"/>
          <w:lang w:eastAsia="zh-CN"/>
        </w:rPr>
        <w:t>. Then wait a minute or so for the storage to be created.</w:t>
      </w:r>
    </w:p>
    <w:p w14:paraId="36CDE736" w14:textId="4B404717" w:rsidR="00343226" w:rsidRPr="00343226" w:rsidRDefault="00343226" w:rsidP="00343226">
      <w:pPr>
        <w:shd w:val="clear" w:color="auto" w:fill="FFFFFF"/>
        <w:spacing w:before="100" w:beforeAutospacing="1"/>
        <w:ind w:left="720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noProof/>
          <w:color w:val="0050C5"/>
          <w:lang w:eastAsia="zh-CN"/>
        </w:rPr>
        <w:lastRenderedPageBreak/>
        <w:drawing>
          <wp:inline distT="0" distB="0" distL="0" distR="0" wp14:anchorId="23406836" wp14:editId="542FDD0E">
            <wp:extent cx="5486400" cy="1765935"/>
            <wp:effectExtent l="0" t="0" r="0" b="0"/>
            <wp:docPr id="5" name="Picture 5" descr="Create storage by clicking confirm.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storage by clicking confirm.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BC4B5" w14:textId="77777777" w:rsidR="00343226" w:rsidRPr="00343226" w:rsidRDefault="00343226" w:rsidP="00343226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t>Make sure the type of shell indicated on the top left of the Cloud Shell pane is switched to </w:t>
      </w:r>
      <w:r w:rsidRPr="00343226">
        <w:rPr>
          <w:rFonts w:ascii="Segoe UI" w:eastAsia="Times New Roman" w:hAnsi="Segoe UI" w:cs="Segoe UI"/>
          <w:i/>
          <w:iCs/>
          <w:color w:val="222222"/>
          <w:lang w:eastAsia="zh-CN"/>
        </w:rPr>
        <w:t>PowerShell</w:t>
      </w:r>
      <w:r w:rsidRPr="00343226">
        <w:rPr>
          <w:rFonts w:ascii="Segoe UI" w:eastAsia="Times New Roman" w:hAnsi="Segoe UI" w:cs="Segoe UI"/>
          <w:color w:val="222222"/>
          <w:lang w:eastAsia="zh-CN"/>
        </w:rPr>
        <w:t>. If it is </w:t>
      </w:r>
      <w:r w:rsidRPr="00343226">
        <w:rPr>
          <w:rFonts w:ascii="Segoe UI" w:eastAsia="Times New Roman" w:hAnsi="Segoe UI" w:cs="Segoe UI"/>
          <w:i/>
          <w:iCs/>
          <w:color w:val="222222"/>
          <w:lang w:eastAsia="zh-CN"/>
        </w:rPr>
        <w:t>Bash</w:t>
      </w:r>
      <w:r w:rsidRPr="00343226">
        <w:rPr>
          <w:rFonts w:ascii="Segoe UI" w:eastAsia="Times New Roman" w:hAnsi="Segoe UI" w:cs="Segoe UI"/>
          <w:color w:val="222222"/>
          <w:lang w:eastAsia="zh-CN"/>
        </w:rPr>
        <w:t>, switch to </w:t>
      </w:r>
      <w:r w:rsidRPr="00343226">
        <w:rPr>
          <w:rFonts w:ascii="Segoe UI" w:eastAsia="Times New Roman" w:hAnsi="Segoe UI" w:cs="Segoe UI"/>
          <w:i/>
          <w:iCs/>
          <w:color w:val="222222"/>
          <w:lang w:eastAsia="zh-CN"/>
        </w:rPr>
        <w:t>PowerShell</w:t>
      </w:r>
      <w:r w:rsidRPr="00343226">
        <w:rPr>
          <w:rFonts w:ascii="Segoe UI" w:eastAsia="Times New Roman" w:hAnsi="Segoe UI" w:cs="Segoe UI"/>
          <w:color w:val="222222"/>
          <w:lang w:eastAsia="zh-CN"/>
        </w:rPr>
        <w:t> by using the drop-down menu.</w:t>
      </w:r>
    </w:p>
    <w:p w14:paraId="6E260F2B" w14:textId="7ACB3461" w:rsidR="00343226" w:rsidRPr="00343226" w:rsidRDefault="00343226" w:rsidP="00343226">
      <w:pPr>
        <w:shd w:val="clear" w:color="auto" w:fill="FFFFFF"/>
        <w:spacing w:before="100" w:beforeAutospacing="1"/>
        <w:ind w:left="720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noProof/>
          <w:color w:val="0050C5"/>
          <w:lang w:eastAsia="zh-CN"/>
        </w:rPr>
        <w:drawing>
          <wp:inline distT="0" distB="0" distL="0" distR="0" wp14:anchorId="78EAA752" wp14:editId="218EB53A">
            <wp:extent cx="5486400" cy="931545"/>
            <wp:effectExtent l="0" t="0" r="0" b="0"/>
            <wp:docPr id="4" name="Picture 4" descr="How to find the left hand drop down menu to switch to PowerShell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find the left hand drop down menu to switch to PowerShell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E666" w14:textId="77777777" w:rsidR="00343226" w:rsidRPr="00343226" w:rsidRDefault="00343226" w:rsidP="00343226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t>Wait for PowerShell to start. You should see the following screen in the Azure portal:</w:t>
      </w:r>
    </w:p>
    <w:p w14:paraId="1A33A19C" w14:textId="447200E2" w:rsidR="00343226" w:rsidRPr="00343226" w:rsidRDefault="00343226" w:rsidP="00343226">
      <w:pPr>
        <w:shd w:val="clear" w:color="auto" w:fill="FFFFFF"/>
        <w:spacing w:before="100" w:beforeAutospacing="1"/>
        <w:ind w:left="720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noProof/>
          <w:color w:val="0050C5"/>
          <w:lang w:eastAsia="zh-CN"/>
        </w:rPr>
        <w:drawing>
          <wp:inline distT="0" distB="0" distL="0" distR="0" wp14:anchorId="5D21EE79" wp14:editId="2C1F3647">
            <wp:extent cx="5486400" cy="1067435"/>
            <wp:effectExtent l="0" t="0" r="0" b="0"/>
            <wp:docPr id="3" name="Picture 3" descr="Wait for PowerShell to start.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it for PowerShell to start.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BAD3F" w14:textId="77777777" w:rsidR="00343226" w:rsidRPr="00343226" w:rsidRDefault="00343226" w:rsidP="00343226">
      <w:pPr>
        <w:shd w:val="clear" w:color="auto" w:fill="FFFFFF"/>
        <w:spacing w:before="480"/>
        <w:outlineLvl w:val="1"/>
        <w:rPr>
          <w:rFonts w:ascii="Segoe UI Light" w:eastAsia="Times New Roman" w:hAnsi="Segoe UI Light" w:cs="Segoe UI Light"/>
          <w:color w:val="222222"/>
          <w:sz w:val="36"/>
          <w:szCs w:val="36"/>
          <w:lang w:eastAsia="zh-CN"/>
        </w:rPr>
      </w:pPr>
      <w:r w:rsidRPr="00343226">
        <w:rPr>
          <w:rFonts w:ascii="Segoe UI Light" w:eastAsia="Times New Roman" w:hAnsi="Segoe UI Light" w:cs="Segoe UI Light"/>
          <w:color w:val="222222"/>
          <w:sz w:val="36"/>
          <w:szCs w:val="36"/>
          <w:lang w:eastAsia="zh-CN"/>
        </w:rPr>
        <w:t xml:space="preserve">Configure and run a client </w:t>
      </w:r>
      <w:proofErr w:type="gramStart"/>
      <w:r w:rsidRPr="00343226">
        <w:rPr>
          <w:rFonts w:ascii="Segoe UI Light" w:eastAsia="Times New Roman" w:hAnsi="Segoe UI Light" w:cs="Segoe UI Light"/>
          <w:color w:val="222222"/>
          <w:sz w:val="36"/>
          <w:szCs w:val="36"/>
          <w:lang w:eastAsia="zh-CN"/>
        </w:rPr>
        <w:t>application</w:t>
      </w:r>
      <w:proofErr w:type="gramEnd"/>
    </w:p>
    <w:p w14:paraId="25C21FFB" w14:textId="77777777" w:rsidR="00343226" w:rsidRPr="00343226" w:rsidRDefault="00343226" w:rsidP="00343226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t>Now that you have a custom model, you can run a simple client application that uses the Translation service.</w:t>
      </w:r>
    </w:p>
    <w:p w14:paraId="2351AEB6" w14:textId="77777777" w:rsidR="00343226" w:rsidRPr="00343226" w:rsidRDefault="00343226" w:rsidP="00343226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t>In the command shell, enter the following command to download the sample application and save it to a folder called ai-900.</w:t>
      </w:r>
    </w:p>
    <w:p w14:paraId="0FA83D62" w14:textId="77777777" w:rsidR="00343226" w:rsidRPr="00343226" w:rsidRDefault="00343226" w:rsidP="00343226">
      <w:pPr>
        <w:shd w:val="clear" w:color="auto" w:fill="F8F9FA"/>
        <w:spacing w:beforeAutospacing="1" w:afterAutospacing="1"/>
        <w:ind w:left="720"/>
        <w:rPr>
          <w:rFonts w:ascii="Segoe UI" w:eastAsia="Times New Roman" w:hAnsi="Segoe UI" w:cs="Segoe UI"/>
          <w:color w:val="222222"/>
          <w:lang w:eastAsia="zh-CN"/>
        </w:rPr>
      </w:pPr>
      <w:proofErr w:type="spellStart"/>
      <w:r w:rsidRPr="00343226">
        <w:rPr>
          <w:rFonts w:ascii="Segoe UI" w:eastAsia="Times New Roman" w:hAnsi="Segoe UI" w:cs="Segoe UI"/>
          <w:color w:val="6C757D"/>
          <w:lang w:eastAsia="zh-CN"/>
        </w:rPr>
        <w:t>Code</w:t>
      </w:r>
      <w:r w:rsidRPr="00343226">
        <w:rPr>
          <w:rFonts w:ascii="Segoe UI" w:eastAsia="Times New Roman" w:hAnsi="Segoe UI" w:cs="Segoe UI"/>
          <w:color w:val="222222"/>
          <w:lang w:eastAsia="zh-CN"/>
        </w:rPr>
        <w:t>Copy</w:t>
      </w:r>
      <w:proofErr w:type="spellEnd"/>
    </w:p>
    <w:p w14:paraId="44479418" w14:textId="77777777" w:rsidR="00343226" w:rsidRPr="00343226" w:rsidRDefault="00343226" w:rsidP="003432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12529"/>
          <w:sz w:val="20"/>
          <w:szCs w:val="20"/>
          <w:bdr w:val="none" w:sz="0" w:space="0" w:color="auto" w:frame="1"/>
          <w:shd w:val="clear" w:color="auto" w:fill="F9F9F9"/>
          <w:lang w:eastAsia="zh-CN"/>
        </w:rPr>
      </w:pPr>
      <w:r w:rsidRPr="00343226">
        <w:rPr>
          <w:rFonts w:ascii="Menlo" w:eastAsia="Times New Roman" w:hAnsi="Menlo" w:cs="Menlo"/>
          <w:color w:val="212529"/>
          <w:sz w:val="20"/>
          <w:szCs w:val="20"/>
          <w:bdr w:val="none" w:sz="0" w:space="0" w:color="auto" w:frame="1"/>
          <w:shd w:val="clear" w:color="auto" w:fill="F9F9F9"/>
          <w:lang w:eastAsia="zh-CN"/>
        </w:rPr>
        <w:lastRenderedPageBreak/>
        <w:t xml:space="preserve"> git clone https://github.com/MicrosoftLearning/AI-900-AIFundamentals ai-900</w:t>
      </w:r>
    </w:p>
    <w:p w14:paraId="09093F1A" w14:textId="77777777" w:rsidR="00343226" w:rsidRPr="00343226" w:rsidRDefault="00343226" w:rsidP="00343226">
      <w:pPr>
        <w:shd w:val="clear" w:color="auto" w:fill="D9F6FF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zh-CN"/>
        </w:rPr>
      </w:pPr>
      <w:r w:rsidRPr="00343226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zh-CN"/>
        </w:rPr>
        <w:t>Tip</w:t>
      </w:r>
      <w:r w:rsidRPr="00343226">
        <w:rPr>
          <w:rFonts w:ascii="Segoe UI" w:eastAsia="Times New Roman" w:hAnsi="Segoe UI" w:cs="Segoe UI"/>
          <w:color w:val="222222"/>
          <w:sz w:val="20"/>
          <w:szCs w:val="20"/>
          <w:lang w:eastAsia="zh-CN"/>
        </w:rPr>
        <w:t> If you already used this command in another lab to clone the </w:t>
      </w:r>
      <w:r w:rsidRPr="00343226">
        <w:rPr>
          <w:rFonts w:ascii="Segoe UI" w:eastAsia="Times New Roman" w:hAnsi="Segoe UI" w:cs="Segoe UI"/>
          <w:i/>
          <w:iCs/>
          <w:color w:val="222222"/>
          <w:sz w:val="20"/>
          <w:szCs w:val="20"/>
          <w:lang w:eastAsia="zh-CN"/>
        </w:rPr>
        <w:t>ai-900</w:t>
      </w:r>
      <w:r w:rsidRPr="00343226">
        <w:rPr>
          <w:rFonts w:ascii="Segoe UI" w:eastAsia="Times New Roman" w:hAnsi="Segoe UI" w:cs="Segoe UI"/>
          <w:color w:val="222222"/>
          <w:sz w:val="20"/>
          <w:szCs w:val="20"/>
          <w:lang w:eastAsia="zh-CN"/>
        </w:rPr>
        <w:t> repository, you can skip this step.</w:t>
      </w:r>
    </w:p>
    <w:p w14:paraId="42C68EE1" w14:textId="77777777" w:rsidR="00343226" w:rsidRPr="00343226" w:rsidRDefault="00343226" w:rsidP="00343226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t>The files are downloaded to a folder named </w:t>
      </w:r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>ai-900</w:t>
      </w:r>
      <w:r w:rsidRPr="00343226">
        <w:rPr>
          <w:rFonts w:ascii="Segoe UI" w:eastAsia="Times New Roman" w:hAnsi="Segoe UI" w:cs="Segoe UI"/>
          <w:color w:val="222222"/>
          <w:lang w:eastAsia="zh-CN"/>
        </w:rPr>
        <w:t xml:space="preserve">. Now we want to see </w:t>
      </w:r>
      <w:proofErr w:type="gramStart"/>
      <w:r w:rsidRPr="00343226">
        <w:rPr>
          <w:rFonts w:ascii="Segoe UI" w:eastAsia="Times New Roman" w:hAnsi="Segoe UI" w:cs="Segoe UI"/>
          <w:color w:val="222222"/>
          <w:lang w:eastAsia="zh-CN"/>
        </w:rPr>
        <w:t>all of</w:t>
      </w:r>
      <w:proofErr w:type="gramEnd"/>
      <w:r w:rsidRPr="00343226">
        <w:rPr>
          <w:rFonts w:ascii="Segoe UI" w:eastAsia="Times New Roman" w:hAnsi="Segoe UI" w:cs="Segoe UI"/>
          <w:color w:val="222222"/>
          <w:lang w:eastAsia="zh-CN"/>
        </w:rPr>
        <w:t xml:space="preserve"> the files in your Cloud Shell storage and work with them. Type the following command into the shell:</w:t>
      </w:r>
    </w:p>
    <w:p w14:paraId="56641DB0" w14:textId="77777777" w:rsidR="00343226" w:rsidRPr="00343226" w:rsidRDefault="00343226" w:rsidP="00343226">
      <w:pPr>
        <w:shd w:val="clear" w:color="auto" w:fill="F8F9FA"/>
        <w:spacing w:beforeAutospacing="1" w:afterAutospacing="1"/>
        <w:ind w:left="720"/>
        <w:rPr>
          <w:rFonts w:ascii="Segoe UI" w:eastAsia="Times New Roman" w:hAnsi="Segoe UI" w:cs="Segoe UI"/>
          <w:color w:val="222222"/>
          <w:lang w:eastAsia="zh-CN"/>
        </w:rPr>
      </w:pPr>
      <w:proofErr w:type="spellStart"/>
      <w:r w:rsidRPr="00343226">
        <w:rPr>
          <w:rFonts w:ascii="Segoe UI" w:eastAsia="Times New Roman" w:hAnsi="Segoe UI" w:cs="Segoe UI"/>
          <w:color w:val="6C757D"/>
          <w:lang w:eastAsia="zh-CN"/>
        </w:rPr>
        <w:t>Code</w:t>
      </w:r>
      <w:r w:rsidRPr="00343226">
        <w:rPr>
          <w:rFonts w:ascii="Segoe UI" w:eastAsia="Times New Roman" w:hAnsi="Segoe UI" w:cs="Segoe UI"/>
          <w:color w:val="222222"/>
          <w:lang w:eastAsia="zh-CN"/>
        </w:rPr>
        <w:t>Copy</w:t>
      </w:r>
      <w:proofErr w:type="spellEnd"/>
    </w:p>
    <w:p w14:paraId="59D3BB82" w14:textId="77777777" w:rsidR="00343226" w:rsidRPr="00343226" w:rsidRDefault="00343226" w:rsidP="003432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12529"/>
          <w:sz w:val="20"/>
          <w:szCs w:val="20"/>
          <w:bdr w:val="none" w:sz="0" w:space="0" w:color="auto" w:frame="1"/>
          <w:shd w:val="clear" w:color="auto" w:fill="F9F9F9"/>
          <w:lang w:eastAsia="zh-CN"/>
        </w:rPr>
      </w:pPr>
      <w:r w:rsidRPr="00343226">
        <w:rPr>
          <w:rFonts w:ascii="Menlo" w:eastAsia="Times New Roman" w:hAnsi="Menlo" w:cs="Menlo"/>
          <w:color w:val="212529"/>
          <w:sz w:val="20"/>
          <w:szCs w:val="20"/>
          <w:bdr w:val="none" w:sz="0" w:space="0" w:color="auto" w:frame="1"/>
          <w:shd w:val="clear" w:color="auto" w:fill="F9F9F9"/>
          <w:lang w:eastAsia="zh-CN"/>
        </w:rPr>
        <w:t xml:space="preserve"> </w:t>
      </w:r>
      <w:proofErr w:type="gramStart"/>
      <w:r w:rsidRPr="00343226">
        <w:rPr>
          <w:rFonts w:ascii="Menlo" w:eastAsia="Times New Roman" w:hAnsi="Menlo" w:cs="Menlo"/>
          <w:color w:val="212529"/>
          <w:sz w:val="20"/>
          <w:szCs w:val="20"/>
          <w:bdr w:val="none" w:sz="0" w:space="0" w:color="auto" w:frame="1"/>
          <w:shd w:val="clear" w:color="auto" w:fill="F9F9F9"/>
          <w:lang w:eastAsia="zh-CN"/>
        </w:rPr>
        <w:t>code .</w:t>
      </w:r>
      <w:proofErr w:type="gramEnd"/>
    </w:p>
    <w:p w14:paraId="2ACD4A83" w14:textId="77777777" w:rsidR="00343226" w:rsidRPr="00343226" w:rsidRDefault="00343226" w:rsidP="00343226">
      <w:pPr>
        <w:shd w:val="clear" w:color="auto" w:fill="FFFFFF"/>
        <w:spacing w:before="100" w:beforeAutospacing="1"/>
        <w:ind w:left="720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t xml:space="preserve">Notice how this </w:t>
      </w:r>
      <w:proofErr w:type="gramStart"/>
      <w:r w:rsidRPr="00343226">
        <w:rPr>
          <w:rFonts w:ascii="Segoe UI" w:eastAsia="Times New Roman" w:hAnsi="Segoe UI" w:cs="Segoe UI"/>
          <w:color w:val="222222"/>
          <w:lang w:eastAsia="zh-CN"/>
        </w:rPr>
        <w:t>opens up</w:t>
      </w:r>
      <w:proofErr w:type="gramEnd"/>
      <w:r w:rsidRPr="00343226">
        <w:rPr>
          <w:rFonts w:ascii="Segoe UI" w:eastAsia="Times New Roman" w:hAnsi="Segoe UI" w:cs="Segoe UI"/>
          <w:color w:val="222222"/>
          <w:lang w:eastAsia="zh-CN"/>
        </w:rPr>
        <w:t xml:space="preserve"> an editor like the one in the image below:</w:t>
      </w:r>
    </w:p>
    <w:p w14:paraId="20B046BA" w14:textId="59810A0D" w:rsidR="00343226" w:rsidRPr="00343226" w:rsidRDefault="00343226" w:rsidP="00343226">
      <w:pPr>
        <w:shd w:val="clear" w:color="auto" w:fill="FFFFFF"/>
        <w:spacing w:before="100" w:beforeAutospacing="1"/>
        <w:ind w:left="720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noProof/>
          <w:color w:val="0050C5"/>
          <w:lang w:eastAsia="zh-CN"/>
        </w:rPr>
        <w:drawing>
          <wp:inline distT="0" distB="0" distL="0" distR="0" wp14:anchorId="79C67132" wp14:editId="5D7E8354">
            <wp:extent cx="5486400" cy="2019935"/>
            <wp:effectExtent l="0" t="0" r="0" b="0"/>
            <wp:docPr id="2" name="Picture 2" descr="The code editor.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code editor.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1DD2" w14:textId="77777777" w:rsidR="00343226" w:rsidRPr="00343226" w:rsidRDefault="00343226" w:rsidP="00343226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t>In the </w:t>
      </w:r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>Files</w:t>
      </w:r>
      <w:r w:rsidRPr="00343226">
        <w:rPr>
          <w:rFonts w:ascii="Segoe UI" w:eastAsia="Times New Roman" w:hAnsi="Segoe UI" w:cs="Segoe UI"/>
          <w:color w:val="222222"/>
          <w:lang w:eastAsia="zh-CN"/>
        </w:rPr>
        <w:t> pane on the left, expand </w:t>
      </w:r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>ai-900</w:t>
      </w:r>
      <w:r w:rsidRPr="00343226">
        <w:rPr>
          <w:rFonts w:ascii="Segoe UI" w:eastAsia="Times New Roman" w:hAnsi="Segoe UI" w:cs="Segoe UI"/>
          <w:color w:val="222222"/>
          <w:lang w:eastAsia="zh-CN"/>
        </w:rPr>
        <w:t> and select </w:t>
      </w:r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>translator.ps1</w:t>
      </w:r>
      <w:r w:rsidRPr="00343226">
        <w:rPr>
          <w:rFonts w:ascii="Segoe UI" w:eastAsia="Times New Roman" w:hAnsi="Segoe UI" w:cs="Segoe UI"/>
          <w:color w:val="222222"/>
          <w:lang w:eastAsia="zh-CN"/>
        </w:rPr>
        <w:t>. This file contains some code that uses the Translator service:</w:t>
      </w:r>
    </w:p>
    <w:p w14:paraId="0B02C960" w14:textId="5E5834E5" w:rsidR="00343226" w:rsidRPr="00343226" w:rsidRDefault="00343226" w:rsidP="00343226">
      <w:pPr>
        <w:shd w:val="clear" w:color="auto" w:fill="FFFFFF"/>
        <w:spacing w:before="100" w:beforeAutospacing="1"/>
        <w:ind w:left="720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noProof/>
          <w:color w:val="0050C5"/>
          <w:lang w:eastAsia="zh-CN"/>
        </w:rPr>
        <w:lastRenderedPageBreak/>
        <w:drawing>
          <wp:inline distT="0" distB="0" distL="0" distR="0" wp14:anchorId="4CF171D1" wp14:editId="4C43C137">
            <wp:extent cx="5486400" cy="4631690"/>
            <wp:effectExtent l="0" t="0" r="0" b="3810"/>
            <wp:docPr id="1" name="Picture 1" descr="The editor containing code to use the Translator service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editor containing code to use the Translator service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41150" w14:textId="77777777" w:rsidR="00343226" w:rsidRPr="00343226" w:rsidRDefault="00343226" w:rsidP="00343226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t>Don’t worry too much about the details of the code, the important thing is that it needs the region/location and either of the keys for your Cognitive Services resource. Copy these from the </w:t>
      </w:r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>Keys and Endpoints</w:t>
      </w:r>
      <w:r w:rsidRPr="00343226">
        <w:rPr>
          <w:rFonts w:ascii="Segoe UI" w:eastAsia="Times New Roman" w:hAnsi="Segoe UI" w:cs="Segoe UI"/>
          <w:color w:val="222222"/>
          <w:lang w:eastAsia="zh-CN"/>
        </w:rPr>
        <w:t> page for your resource from the Azure portal and paste them into the code editor, replacing the </w:t>
      </w:r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>YOUR_KEY</w:t>
      </w:r>
      <w:r w:rsidRPr="00343226">
        <w:rPr>
          <w:rFonts w:ascii="Segoe UI" w:eastAsia="Times New Roman" w:hAnsi="Segoe UI" w:cs="Segoe UI"/>
          <w:color w:val="222222"/>
          <w:lang w:eastAsia="zh-CN"/>
        </w:rPr>
        <w:t> and </w:t>
      </w:r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>YOUR_LOCATION</w:t>
      </w:r>
      <w:r w:rsidRPr="00343226">
        <w:rPr>
          <w:rFonts w:ascii="Segoe UI" w:eastAsia="Times New Roman" w:hAnsi="Segoe UI" w:cs="Segoe UI"/>
          <w:color w:val="222222"/>
          <w:lang w:eastAsia="zh-CN"/>
        </w:rPr>
        <w:t> placeholder values respectively.</w:t>
      </w:r>
    </w:p>
    <w:p w14:paraId="2248EEB3" w14:textId="77777777" w:rsidR="00343226" w:rsidRPr="00343226" w:rsidRDefault="00343226" w:rsidP="00343226">
      <w:pPr>
        <w:shd w:val="clear" w:color="auto" w:fill="FFFFFF"/>
        <w:spacing w:before="100" w:beforeAutospacing="1"/>
        <w:ind w:left="720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t xml:space="preserve">After pasting the key and location values, the first lines of code should look </w:t>
      </w:r>
      <w:proofErr w:type="gramStart"/>
      <w:r w:rsidRPr="00343226">
        <w:rPr>
          <w:rFonts w:ascii="Segoe UI" w:eastAsia="Times New Roman" w:hAnsi="Segoe UI" w:cs="Segoe UI"/>
          <w:color w:val="222222"/>
          <w:lang w:eastAsia="zh-CN"/>
        </w:rPr>
        <w:t>similar to</w:t>
      </w:r>
      <w:proofErr w:type="gramEnd"/>
      <w:r w:rsidRPr="00343226">
        <w:rPr>
          <w:rFonts w:ascii="Segoe UI" w:eastAsia="Times New Roman" w:hAnsi="Segoe UI" w:cs="Segoe UI"/>
          <w:color w:val="222222"/>
          <w:lang w:eastAsia="zh-CN"/>
        </w:rPr>
        <w:t xml:space="preserve"> this:</w:t>
      </w:r>
    </w:p>
    <w:p w14:paraId="62FA0B30" w14:textId="77777777" w:rsidR="00343226" w:rsidRPr="00343226" w:rsidRDefault="00343226" w:rsidP="00343226">
      <w:pPr>
        <w:shd w:val="clear" w:color="auto" w:fill="F8F9FA"/>
        <w:spacing w:beforeAutospacing="1" w:afterAutospacing="1"/>
        <w:ind w:left="720"/>
        <w:rPr>
          <w:rFonts w:ascii="Segoe UI" w:eastAsia="Times New Roman" w:hAnsi="Segoe UI" w:cs="Segoe UI"/>
          <w:color w:val="222222"/>
          <w:lang w:eastAsia="zh-CN"/>
        </w:rPr>
      </w:pPr>
      <w:proofErr w:type="spellStart"/>
      <w:r w:rsidRPr="00343226">
        <w:rPr>
          <w:rFonts w:ascii="Segoe UI" w:eastAsia="Times New Roman" w:hAnsi="Segoe UI" w:cs="Segoe UI"/>
          <w:color w:val="6C757D"/>
          <w:lang w:eastAsia="zh-CN"/>
        </w:rPr>
        <w:t>Code</w:t>
      </w:r>
      <w:r w:rsidRPr="00343226">
        <w:rPr>
          <w:rFonts w:ascii="Segoe UI" w:eastAsia="Times New Roman" w:hAnsi="Segoe UI" w:cs="Segoe UI"/>
          <w:color w:val="222222"/>
          <w:lang w:eastAsia="zh-CN"/>
        </w:rPr>
        <w:t>Copy</w:t>
      </w:r>
      <w:proofErr w:type="spellEnd"/>
    </w:p>
    <w:p w14:paraId="2D8C1930" w14:textId="77777777" w:rsidR="00343226" w:rsidRPr="00343226" w:rsidRDefault="00343226" w:rsidP="003432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12529"/>
          <w:sz w:val="20"/>
          <w:szCs w:val="20"/>
          <w:bdr w:val="none" w:sz="0" w:space="0" w:color="auto" w:frame="1"/>
          <w:shd w:val="clear" w:color="auto" w:fill="F9F9F9"/>
          <w:lang w:eastAsia="zh-CN"/>
        </w:rPr>
      </w:pPr>
      <w:r w:rsidRPr="00343226">
        <w:rPr>
          <w:rFonts w:ascii="Menlo" w:eastAsia="Times New Roman" w:hAnsi="Menlo" w:cs="Menlo"/>
          <w:color w:val="212529"/>
          <w:sz w:val="20"/>
          <w:szCs w:val="20"/>
          <w:bdr w:val="none" w:sz="0" w:space="0" w:color="auto" w:frame="1"/>
          <w:shd w:val="clear" w:color="auto" w:fill="F9F9F9"/>
          <w:lang w:eastAsia="zh-CN"/>
        </w:rPr>
        <w:t xml:space="preserve"> $key="1a2b3c4d5e6f7g8h9i0j...."</w:t>
      </w:r>
    </w:p>
    <w:p w14:paraId="72AF1DBA" w14:textId="77777777" w:rsidR="00343226" w:rsidRPr="00343226" w:rsidRDefault="00343226" w:rsidP="003432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12529"/>
          <w:sz w:val="20"/>
          <w:szCs w:val="20"/>
          <w:bdr w:val="none" w:sz="0" w:space="0" w:color="auto" w:frame="1"/>
          <w:shd w:val="clear" w:color="auto" w:fill="F9F9F9"/>
          <w:lang w:eastAsia="zh-CN"/>
        </w:rPr>
      </w:pPr>
      <w:r w:rsidRPr="00343226">
        <w:rPr>
          <w:rFonts w:ascii="Menlo" w:eastAsia="Times New Roman" w:hAnsi="Menlo" w:cs="Menlo"/>
          <w:color w:val="212529"/>
          <w:sz w:val="20"/>
          <w:szCs w:val="20"/>
          <w:bdr w:val="none" w:sz="0" w:space="0" w:color="auto" w:frame="1"/>
          <w:shd w:val="clear" w:color="auto" w:fill="F9F9F9"/>
          <w:lang w:eastAsia="zh-CN"/>
        </w:rPr>
        <w:t xml:space="preserve"> $location="</w:t>
      </w:r>
      <w:proofErr w:type="spellStart"/>
      <w:r w:rsidRPr="00343226">
        <w:rPr>
          <w:rFonts w:ascii="Menlo" w:eastAsia="Times New Roman" w:hAnsi="Menlo" w:cs="Menlo"/>
          <w:color w:val="212529"/>
          <w:sz w:val="20"/>
          <w:szCs w:val="20"/>
          <w:bdr w:val="none" w:sz="0" w:space="0" w:color="auto" w:frame="1"/>
          <w:shd w:val="clear" w:color="auto" w:fill="F9F9F9"/>
          <w:lang w:eastAsia="zh-CN"/>
        </w:rPr>
        <w:t>somelocation</w:t>
      </w:r>
      <w:proofErr w:type="spellEnd"/>
      <w:r w:rsidRPr="00343226">
        <w:rPr>
          <w:rFonts w:ascii="Menlo" w:eastAsia="Times New Roman" w:hAnsi="Menlo" w:cs="Menlo"/>
          <w:color w:val="212529"/>
          <w:sz w:val="20"/>
          <w:szCs w:val="20"/>
          <w:bdr w:val="none" w:sz="0" w:space="0" w:color="auto" w:frame="1"/>
          <w:shd w:val="clear" w:color="auto" w:fill="F9F9F9"/>
          <w:lang w:eastAsia="zh-CN"/>
        </w:rPr>
        <w:t>"</w:t>
      </w:r>
    </w:p>
    <w:p w14:paraId="431459DD" w14:textId="77777777" w:rsidR="00343226" w:rsidRPr="00343226" w:rsidRDefault="00343226" w:rsidP="00343226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lastRenderedPageBreak/>
        <w:t>At the top right of the editor pane, use the </w:t>
      </w:r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>…</w:t>
      </w:r>
      <w:r w:rsidRPr="00343226">
        <w:rPr>
          <w:rFonts w:ascii="Segoe UI" w:eastAsia="Times New Roman" w:hAnsi="Segoe UI" w:cs="Segoe UI"/>
          <w:color w:val="222222"/>
          <w:lang w:eastAsia="zh-CN"/>
        </w:rPr>
        <w:t> button to open the menu and select </w:t>
      </w:r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>Save</w:t>
      </w:r>
      <w:r w:rsidRPr="00343226">
        <w:rPr>
          <w:rFonts w:ascii="Segoe UI" w:eastAsia="Times New Roman" w:hAnsi="Segoe UI" w:cs="Segoe UI"/>
          <w:color w:val="222222"/>
          <w:lang w:eastAsia="zh-CN"/>
        </w:rPr>
        <w:t> to save your changes. Then open the menu again and select </w:t>
      </w:r>
      <w:r w:rsidRPr="00343226">
        <w:rPr>
          <w:rFonts w:ascii="Segoe UI" w:eastAsia="Times New Roman" w:hAnsi="Segoe UI" w:cs="Segoe UI"/>
          <w:b/>
          <w:bCs/>
          <w:color w:val="222222"/>
          <w:lang w:eastAsia="zh-CN"/>
        </w:rPr>
        <w:t>Close Editor</w:t>
      </w:r>
      <w:r w:rsidRPr="00343226">
        <w:rPr>
          <w:rFonts w:ascii="Segoe UI" w:eastAsia="Times New Roman" w:hAnsi="Segoe UI" w:cs="Segoe UI"/>
          <w:color w:val="222222"/>
          <w:lang w:eastAsia="zh-CN"/>
        </w:rPr>
        <w:t>.</w:t>
      </w:r>
    </w:p>
    <w:p w14:paraId="7EC83F55" w14:textId="77777777" w:rsidR="00343226" w:rsidRPr="00343226" w:rsidRDefault="00343226" w:rsidP="00343226">
      <w:pPr>
        <w:shd w:val="clear" w:color="auto" w:fill="FFFFFF"/>
        <w:spacing w:before="100" w:beforeAutospacing="1"/>
        <w:ind w:left="720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t>The sample client application will use the Translator service to do several tasks:</w:t>
      </w:r>
    </w:p>
    <w:p w14:paraId="6332AE17" w14:textId="77777777" w:rsidR="00343226" w:rsidRPr="00343226" w:rsidRDefault="00343226" w:rsidP="00343226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t>Translate text from English into French, Italian, and Chinese.</w:t>
      </w:r>
    </w:p>
    <w:p w14:paraId="2A4D9F45" w14:textId="77777777" w:rsidR="00343226" w:rsidRPr="00343226" w:rsidRDefault="00343226" w:rsidP="00343226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t xml:space="preserve">Translate audio from English into text in </w:t>
      </w:r>
      <w:proofErr w:type="gramStart"/>
      <w:r w:rsidRPr="00343226">
        <w:rPr>
          <w:rFonts w:ascii="Segoe UI" w:eastAsia="Times New Roman" w:hAnsi="Segoe UI" w:cs="Segoe UI"/>
          <w:color w:val="222222"/>
          <w:lang w:eastAsia="zh-CN"/>
        </w:rPr>
        <w:t>French</w:t>
      </w:r>
      <w:proofErr w:type="gramEnd"/>
    </w:p>
    <w:p w14:paraId="7EE3D7A7" w14:textId="77777777" w:rsidR="00343226" w:rsidRPr="00343226" w:rsidRDefault="00343226" w:rsidP="00343226">
      <w:pPr>
        <w:shd w:val="clear" w:color="auto" w:fill="FFFFFF"/>
        <w:spacing w:before="100" w:beforeAutospacing="1"/>
        <w:ind w:left="720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t>Use the video player below to hear the input audio the application will process:</w:t>
      </w:r>
    </w:p>
    <w:p w14:paraId="05D52DB6" w14:textId="77777777" w:rsidR="00343226" w:rsidRPr="00343226" w:rsidRDefault="00343226" w:rsidP="00343226">
      <w:pPr>
        <w:shd w:val="clear" w:color="auto" w:fill="D9F6FF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zh-CN"/>
        </w:rPr>
      </w:pPr>
      <w:r w:rsidRPr="00343226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zh-CN"/>
        </w:rPr>
        <w:t>Note</w:t>
      </w:r>
      <w:r w:rsidRPr="00343226">
        <w:rPr>
          <w:rFonts w:ascii="Segoe UI" w:eastAsia="Times New Roman" w:hAnsi="Segoe UI" w:cs="Segoe UI"/>
          <w:color w:val="222222"/>
          <w:sz w:val="20"/>
          <w:szCs w:val="20"/>
          <w:lang w:eastAsia="zh-CN"/>
        </w:rPr>
        <w:t> A real application could accept the input from a microphone and send the response to a speaker, but in this simple example, we’ll use pre-recorded input in an audio file.</w:t>
      </w:r>
    </w:p>
    <w:p w14:paraId="5E476553" w14:textId="77777777" w:rsidR="00343226" w:rsidRPr="00343226" w:rsidRDefault="00343226" w:rsidP="00343226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t>In the Cloud Shell pane, enter the following command to run the code:</w:t>
      </w:r>
    </w:p>
    <w:p w14:paraId="7407028E" w14:textId="77777777" w:rsidR="00343226" w:rsidRPr="00343226" w:rsidRDefault="00343226" w:rsidP="00343226">
      <w:pPr>
        <w:shd w:val="clear" w:color="auto" w:fill="F8F9FA"/>
        <w:spacing w:beforeAutospacing="1" w:afterAutospacing="1"/>
        <w:ind w:left="720"/>
        <w:rPr>
          <w:rFonts w:ascii="Segoe UI" w:eastAsia="Times New Roman" w:hAnsi="Segoe UI" w:cs="Segoe UI"/>
          <w:color w:val="222222"/>
          <w:lang w:eastAsia="zh-CN"/>
        </w:rPr>
      </w:pPr>
      <w:proofErr w:type="spellStart"/>
      <w:r w:rsidRPr="00343226">
        <w:rPr>
          <w:rFonts w:ascii="Segoe UI" w:eastAsia="Times New Roman" w:hAnsi="Segoe UI" w:cs="Segoe UI"/>
          <w:color w:val="6C757D"/>
          <w:lang w:eastAsia="zh-CN"/>
        </w:rPr>
        <w:t>Code</w:t>
      </w:r>
      <w:r w:rsidRPr="00343226">
        <w:rPr>
          <w:rFonts w:ascii="Segoe UI" w:eastAsia="Times New Roman" w:hAnsi="Segoe UI" w:cs="Segoe UI"/>
          <w:color w:val="222222"/>
          <w:lang w:eastAsia="zh-CN"/>
        </w:rPr>
        <w:t>Copy</w:t>
      </w:r>
      <w:proofErr w:type="spellEnd"/>
    </w:p>
    <w:p w14:paraId="4BFA06E2" w14:textId="77777777" w:rsidR="00343226" w:rsidRPr="00343226" w:rsidRDefault="00343226" w:rsidP="003432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12529"/>
          <w:sz w:val="20"/>
          <w:szCs w:val="20"/>
          <w:bdr w:val="none" w:sz="0" w:space="0" w:color="auto" w:frame="1"/>
          <w:shd w:val="clear" w:color="auto" w:fill="F9F9F9"/>
          <w:lang w:eastAsia="zh-CN"/>
        </w:rPr>
      </w:pPr>
      <w:r w:rsidRPr="00343226">
        <w:rPr>
          <w:rFonts w:ascii="Menlo" w:eastAsia="Times New Roman" w:hAnsi="Menlo" w:cs="Menlo"/>
          <w:color w:val="212529"/>
          <w:sz w:val="20"/>
          <w:szCs w:val="20"/>
          <w:bdr w:val="none" w:sz="0" w:space="0" w:color="auto" w:frame="1"/>
          <w:shd w:val="clear" w:color="auto" w:fill="F9F9F9"/>
          <w:lang w:eastAsia="zh-CN"/>
        </w:rPr>
        <w:t xml:space="preserve"> cd ai-900</w:t>
      </w:r>
    </w:p>
    <w:p w14:paraId="51E6EB56" w14:textId="77777777" w:rsidR="00343226" w:rsidRPr="00343226" w:rsidRDefault="00343226" w:rsidP="003432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12529"/>
          <w:sz w:val="20"/>
          <w:szCs w:val="20"/>
          <w:bdr w:val="none" w:sz="0" w:space="0" w:color="auto" w:frame="1"/>
          <w:shd w:val="clear" w:color="auto" w:fill="F9F9F9"/>
          <w:lang w:eastAsia="zh-CN"/>
        </w:rPr>
      </w:pPr>
      <w:r w:rsidRPr="00343226">
        <w:rPr>
          <w:rFonts w:ascii="Menlo" w:eastAsia="Times New Roman" w:hAnsi="Menlo" w:cs="Menlo"/>
          <w:color w:val="212529"/>
          <w:sz w:val="20"/>
          <w:szCs w:val="20"/>
          <w:bdr w:val="none" w:sz="0" w:space="0" w:color="auto" w:frame="1"/>
          <w:shd w:val="clear" w:color="auto" w:fill="F9F9F9"/>
          <w:lang w:eastAsia="zh-CN"/>
        </w:rPr>
        <w:t xml:space="preserve"> ./translator.ps1</w:t>
      </w:r>
    </w:p>
    <w:p w14:paraId="22DF16EA" w14:textId="77777777" w:rsidR="00343226" w:rsidRPr="00343226" w:rsidRDefault="00343226" w:rsidP="00343226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t>Review the output. Did you see the translation from text in English to French, Italian, and Chinese? Did you see the English audio “hello” translated into text in French?</w:t>
      </w:r>
    </w:p>
    <w:p w14:paraId="637ECC39" w14:textId="77777777" w:rsidR="00343226" w:rsidRPr="00343226" w:rsidRDefault="00343226" w:rsidP="00343226">
      <w:pPr>
        <w:shd w:val="clear" w:color="auto" w:fill="FFFFFF"/>
        <w:spacing w:before="480"/>
        <w:outlineLvl w:val="1"/>
        <w:rPr>
          <w:rFonts w:ascii="Segoe UI Light" w:eastAsia="Times New Roman" w:hAnsi="Segoe UI Light" w:cs="Segoe UI Light"/>
          <w:color w:val="222222"/>
          <w:sz w:val="36"/>
          <w:szCs w:val="36"/>
          <w:lang w:eastAsia="zh-CN"/>
        </w:rPr>
      </w:pPr>
      <w:r w:rsidRPr="00343226">
        <w:rPr>
          <w:rFonts w:ascii="Segoe UI Light" w:eastAsia="Times New Roman" w:hAnsi="Segoe UI Light" w:cs="Segoe UI Light"/>
          <w:color w:val="222222"/>
          <w:sz w:val="36"/>
          <w:szCs w:val="36"/>
          <w:lang w:eastAsia="zh-CN"/>
        </w:rPr>
        <w:t xml:space="preserve">Learn </w:t>
      </w:r>
      <w:proofErr w:type="gramStart"/>
      <w:r w:rsidRPr="00343226">
        <w:rPr>
          <w:rFonts w:ascii="Segoe UI Light" w:eastAsia="Times New Roman" w:hAnsi="Segoe UI Light" w:cs="Segoe UI Light"/>
          <w:color w:val="222222"/>
          <w:sz w:val="36"/>
          <w:szCs w:val="36"/>
          <w:lang w:eastAsia="zh-CN"/>
        </w:rPr>
        <w:t>more</w:t>
      </w:r>
      <w:proofErr w:type="gramEnd"/>
    </w:p>
    <w:p w14:paraId="126D8FE9" w14:textId="77777777" w:rsidR="00343226" w:rsidRPr="00343226" w:rsidRDefault="00343226" w:rsidP="00343226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222222"/>
          <w:lang w:eastAsia="zh-CN"/>
        </w:rPr>
      </w:pPr>
      <w:r w:rsidRPr="00343226">
        <w:rPr>
          <w:rFonts w:ascii="Segoe UI" w:eastAsia="Times New Roman" w:hAnsi="Segoe UI" w:cs="Segoe UI"/>
          <w:color w:val="222222"/>
          <w:lang w:eastAsia="zh-CN"/>
        </w:rPr>
        <w:t>This simple app shows only some of the capabilities of the Translator service. To learn more about what you can do with this service, see the </w:t>
      </w:r>
      <w:hyperlink r:id="rId19" w:history="1">
        <w:r w:rsidRPr="00343226">
          <w:rPr>
            <w:rFonts w:ascii="Segoe UI" w:eastAsia="Times New Roman" w:hAnsi="Segoe UI" w:cs="Segoe UI"/>
            <w:color w:val="0050C5"/>
            <w:u w:val="single"/>
            <w:lang w:eastAsia="zh-CN"/>
          </w:rPr>
          <w:t>Translator page</w:t>
        </w:r>
      </w:hyperlink>
      <w:r w:rsidRPr="00343226">
        <w:rPr>
          <w:rFonts w:ascii="Segoe UI" w:eastAsia="Times New Roman" w:hAnsi="Segoe UI" w:cs="Segoe UI"/>
          <w:color w:val="222222"/>
          <w:lang w:eastAsia="zh-CN"/>
        </w:rPr>
        <w:t>.</w:t>
      </w:r>
    </w:p>
    <w:p w14:paraId="4DBCA64B" w14:textId="77777777" w:rsidR="00BE298A" w:rsidRDefault="00BE298A"/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D3C70"/>
    <w:multiLevelType w:val="multilevel"/>
    <w:tmpl w:val="B94C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45D32"/>
    <w:multiLevelType w:val="multilevel"/>
    <w:tmpl w:val="2CC6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F5E4B"/>
    <w:multiLevelType w:val="multilevel"/>
    <w:tmpl w:val="3682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B40F6E"/>
    <w:multiLevelType w:val="multilevel"/>
    <w:tmpl w:val="50B6B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980684">
    <w:abstractNumId w:val="1"/>
  </w:num>
  <w:num w:numId="2" w16cid:durableId="1715273919">
    <w:abstractNumId w:val="0"/>
  </w:num>
  <w:num w:numId="3" w16cid:durableId="1009604943">
    <w:abstractNumId w:val="3"/>
  </w:num>
  <w:num w:numId="4" w16cid:durableId="1965232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343226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062D3A"/>
  <w14:defaultImageDpi w14:val="300"/>
  <w15:docId w15:val="{873FB5BE-CD5C-EA44-8611-4419BEEB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22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34322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34322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226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43226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343226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3432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34322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322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43226"/>
    <w:rPr>
      <w:i/>
      <w:iCs/>
    </w:rPr>
  </w:style>
  <w:style w:type="character" w:customStyle="1" w:styleId="mx-2">
    <w:name w:val="mx-2"/>
    <w:basedOn w:val="DefaultParagraphFont"/>
    <w:rsid w:val="003432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226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3432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132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8716084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1591152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384942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51040604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850291713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26091820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689941561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crosoftlearning.github.io/AI-900-AIFundamentals/instructions/media/translate-text-and-speech/powershell-prompt.pn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icrosoftlearning.github.io/AI-900-AIFundamentals/instructions/media/translate-text-and-speech/powershell-portal-guide-1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microsoftlearning.github.io/AI-900-AIFundamentals/instructions/media/translate-text-and-speech/translate-code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?azure-portal=true" TargetMode="External"/><Relationship Id="rId11" Type="http://schemas.openxmlformats.org/officeDocument/2006/relationships/hyperlink" Target="https://microsoftlearning.github.io/AI-900-AIFundamentals/instructions/media/translate-text-and-speech/powershell-portal-guide-3.png" TargetMode="External"/><Relationship Id="rId5" Type="http://schemas.openxmlformats.org/officeDocument/2006/relationships/hyperlink" Target="https://azure.microsoft.com/free?azure-portal=true" TargetMode="External"/><Relationship Id="rId15" Type="http://schemas.openxmlformats.org/officeDocument/2006/relationships/hyperlink" Target="https://microsoftlearning.github.io/AI-900-AIFundamentals/instructions/media/translate-text-and-speech/powershell-portal-guide-4.pn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ocs.microsoft.com/azure/cognitive-services/translator/translator-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softlearning.github.io/AI-900-AIFundamentals/instructions/media/translate-text-and-speech/powershell-portal-guide-2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895</Words>
  <Characters>5107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Dayuan Tan</cp:lastModifiedBy>
  <cp:revision>2</cp:revision>
  <dcterms:created xsi:type="dcterms:W3CDTF">2014-01-14T12:04:00Z</dcterms:created>
  <dcterms:modified xsi:type="dcterms:W3CDTF">2023-03-19T21:19:00Z</dcterms:modified>
</cp:coreProperties>
</file>