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9167A" w14:textId="4229CF68" w:rsidR="0059502D" w:rsidRDefault="0059502D" w:rsidP="0059502D">
      <w:pPr>
        <w:pStyle w:val="paragraph"/>
        <w:spacing w:before="0" w:beforeAutospacing="0" w:after="0" w:afterAutospacing="0"/>
        <w:ind w:hanging="4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ES"/>
        </w:rPr>
        <w:t>CASOS DE USO TEXELYC</w:t>
      </w:r>
    </w:p>
    <w:p w14:paraId="1A601D64" w14:textId="36390A05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4543B59" w14:textId="45422AB9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75C41C" w14:textId="166DCAEF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2FD8236" wp14:editId="5906AB9C">
            <wp:extent cx="1266825" cy="1232997"/>
            <wp:effectExtent l="0" t="0" r="0" b="5715"/>
            <wp:docPr id="1785595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378" cy="125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4CE6" w14:textId="0D0EF07E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21FEE84" w14:textId="112CD80F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0FFDB4B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9538595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BD2638F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E0E2B6D" w14:textId="006979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0A4B688" w14:textId="69657EAE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ES"/>
        </w:rPr>
        <w:t>Participantes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ES"/>
        </w:rPr>
        <w:t>:</w:t>
      </w:r>
    </w:p>
    <w:p w14:paraId="79FB799C" w14:textId="75B9B8BE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ES"/>
        </w:rPr>
        <w:t>Laura Fernanda Bermúdez López</w:t>
      </w:r>
    </w:p>
    <w:p w14:paraId="1C8BFCA1" w14:textId="49D50856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ES"/>
        </w:rPr>
        <w:t>Ángel Daniel Diaz Amaya</w:t>
      </w:r>
    </w:p>
    <w:p w14:paraId="5F8864B3" w14:textId="51291636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ES"/>
        </w:rPr>
        <w:t>Sebantian Guerrero</w:t>
      </w:r>
    </w:p>
    <w:p w14:paraId="06A125F0" w14:textId="4982D066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ES"/>
        </w:rPr>
        <w:t>Alison Sosa</w:t>
      </w:r>
    </w:p>
    <w:p w14:paraId="1F53AEDD" w14:textId="7FCAA3F5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ES"/>
        </w:rPr>
        <w:t>María Isabel Toro Echeverry</w:t>
      </w:r>
    </w:p>
    <w:p w14:paraId="3F755FC4" w14:textId="70F14FF3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E7B30E" w14:textId="74951216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9CE623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6B79EF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316B142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00059D4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40B3C23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83E3CFA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7CCD331" w14:textId="15E3DD1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ES"/>
        </w:rPr>
        <w:t>Instructor:</w:t>
      </w:r>
    </w:p>
    <w:p w14:paraId="27CEADA2" w14:textId="61A58203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ES"/>
        </w:rPr>
        <w:t>Luis Fernando Manquillo</w:t>
      </w:r>
    </w:p>
    <w:p w14:paraId="3EE7E77C" w14:textId="257991F2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1A84C66" w14:textId="43E0B71F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7F43E6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FB8B5C8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17FC0C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8D6FE93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0D18352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696D5E5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F47CDC8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69F1AD2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ED687C0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C6C612F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AEDE90C" w14:textId="77777777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087C26B" w14:textId="1EDE01AC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33A42C9" w14:textId="45F2DC0E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SENA</w:t>
      </w:r>
    </w:p>
    <w:p w14:paraId="2D20F08A" w14:textId="10F0E440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TECNICO PROGRAMACION DE SOFTWARE</w:t>
      </w:r>
    </w:p>
    <w:p w14:paraId="63B8979A" w14:textId="6C1B63FD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BOGOTÁ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 D.C</w:t>
      </w:r>
    </w:p>
    <w:p w14:paraId="7D187E6D" w14:textId="593FC9E5" w:rsidR="0059502D" w:rsidRDefault="0059502D" w:rsidP="0059502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2024</w:t>
      </w:r>
    </w:p>
    <w:p w14:paraId="653BBBBA" w14:textId="77777777" w:rsidR="009479BF" w:rsidRDefault="009479BF"/>
    <w:p w14:paraId="1506C938" w14:textId="08CCFE6E" w:rsidR="009479BF" w:rsidRDefault="00F46D34">
      <w:r w:rsidRPr="00F46D34">
        <w:rPr>
          <w:noProof/>
        </w:rPr>
        <w:lastRenderedPageBreak/>
        <w:drawing>
          <wp:inline distT="0" distB="0" distL="0" distR="0" wp14:anchorId="4F5F8653" wp14:editId="1EB109AD">
            <wp:extent cx="5172797" cy="4001058"/>
            <wp:effectExtent l="0" t="0" r="8890" b="0"/>
            <wp:docPr id="1158339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39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7FBD" w14:textId="2119E4C5" w:rsidR="009479BF" w:rsidRDefault="009479BF">
      <w:r w:rsidRPr="009479BF">
        <w:rPr>
          <w:noProof/>
        </w:rPr>
        <w:drawing>
          <wp:inline distT="0" distB="0" distL="0" distR="0" wp14:anchorId="796A28C3" wp14:editId="2E828814">
            <wp:extent cx="5612130" cy="3930650"/>
            <wp:effectExtent l="0" t="0" r="7620" b="0"/>
            <wp:docPr id="2141633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33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47AC" w14:textId="77777777" w:rsidR="009479BF" w:rsidRDefault="009479BF"/>
    <w:p w14:paraId="213BA473" w14:textId="3F0CCAEA" w:rsidR="009479BF" w:rsidRDefault="009479BF">
      <w:r w:rsidRPr="009479BF">
        <w:rPr>
          <w:noProof/>
        </w:rPr>
        <w:drawing>
          <wp:inline distT="0" distB="0" distL="0" distR="0" wp14:anchorId="491B5CB5" wp14:editId="39C06A77">
            <wp:extent cx="5010849" cy="3724795"/>
            <wp:effectExtent l="0" t="0" r="0" b="9525"/>
            <wp:docPr id="2075938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38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9BF">
        <w:rPr>
          <w:noProof/>
        </w:rPr>
        <w:drawing>
          <wp:inline distT="0" distB="0" distL="0" distR="0" wp14:anchorId="68D149D9" wp14:editId="400AF7AD">
            <wp:extent cx="5449060" cy="4020111"/>
            <wp:effectExtent l="0" t="0" r="0" b="0"/>
            <wp:docPr id="278713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13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EB"/>
    <w:rsid w:val="00231CAD"/>
    <w:rsid w:val="00235933"/>
    <w:rsid w:val="00392AB0"/>
    <w:rsid w:val="0059502D"/>
    <w:rsid w:val="005963AC"/>
    <w:rsid w:val="009479BF"/>
    <w:rsid w:val="00C02EEB"/>
    <w:rsid w:val="00D60024"/>
    <w:rsid w:val="00F4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94F6"/>
  <w15:chartTrackingRefBased/>
  <w15:docId w15:val="{BC17CE2D-CA10-4EC0-9A8D-5B2EB12D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95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59502D"/>
  </w:style>
  <w:style w:type="character" w:customStyle="1" w:styleId="eop">
    <w:name w:val="eop"/>
    <w:basedOn w:val="Fuentedeprrafopredeter"/>
    <w:rsid w:val="0059502D"/>
  </w:style>
  <w:style w:type="character" w:customStyle="1" w:styleId="wacimagecontainer">
    <w:name w:val="wacimagecontainer"/>
    <w:basedOn w:val="Fuentedeprrafopredeter"/>
    <w:rsid w:val="00595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Lopez</dc:creator>
  <cp:keywords/>
  <dc:description/>
  <cp:lastModifiedBy>Fernanda Lopez</cp:lastModifiedBy>
  <cp:revision>4</cp:revision>
  <dcterms:created xsi:type="dcterms:W3CDTF">2024-05-11T02:04:00Z</dcterms:created>
  <dcterms:modified xsi:type="dcterms:W3CDTF">2024-05-13T22:04:00Z</dcterms:modified>
</cp:coreProperties>
</file>