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334E5" w14:textId="2B3D1011" w:rsidR="0070567A" w:rsidRDefault="00304D30">
      <w:pPr>
        <w:rPr>
          <w:lang w:val="en-US"/>
        </w:rPr>
      </w:pPr>
      <w:r>
        <w:rPr>
          <w:noProof/>
        </w:rPr>
        <w:drawing>
          <wp:inline distT="0" distB="0" distL="0" distR="0" wp14:anchorId="609E2E5F" wp14:editId="27A4347A">
            <wp:extent cx="5940425" cy="4478655"/>
            <wp:effectExtent l="0" t="0" r="3175" b="0"/>
            <wp:docPr id="926257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57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91FB" w14:textId="78067405" w:rsidR="00304D30" w:rsidRDefault="00304D30">
      <w:r>
        <w:t>Теперь каждая переменная с новой строки, а также добавлен комментарий</w:t>
      </w:r>
    </w:p>
    <w:p w14:paraId="02BACE2D" w14:textId="18F6F7EB" w:rsidR="00304D30" w:rsidRDefault="00304D30">
      <w:r>
        <w:rPr>
          <w:noProof/>
        </w:rPr>
        <w:drawing>
          <wp:inline distT="0" distB="0" distL="0" distR="0" wp14:anchorId="55919FDA" wp14:editId="4EAE51D9">
            <wp:extent cx="4352381" cy="1733333"/>
            <wp:effectExtent l="0" t="0" r="0" b="635"/>
            <wp:docPr id="1149869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69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F09F" w14:textId="1FC3823B" w:rsidR="00304D30" w:rsidRPr="00304D30" w:rsidRDefault="00304D30">
      <w:r>
        <w:t>Фиксация</w:t>
      </w:r>
    </w:p>
    <w:sectPr w:rsidR="00304D30" w:rsidRPr="00304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B5"/>
    <w:rsid w:val="00304D30"/>
    <w:rsid w:val="0070567A"/>
    <w:rsid w:val="009023B5"/>
    <w:rsid w:val="00CC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FDFE"/>
  <w15:chartTrackingRefBased/>
  <w15:docId w15:val="{302E55ED-6F59-4FB7-9F24-E5A82039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Beglov</dc:creator>
  <cp:keywords/>
  <dc:description/>
  <cp:lastModifiedBy>Ivan Beglov</cp:lastModifiedBy>
  <cp:revision>2</cp:revision>
  <dcterms:created xsi:type="dcterms:W3CDTF">2024-05-22T19:43:00Z</dcterms:created>
  <dcterms:modified xsi:type="dcterms:W3CDTF">2024-05-22T19:43:00Z</dcterms:modified>
</cp:coreProperties>
</file>