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1188720</wp:posOffset>
            </wp:positionH>
            <wp:positionV relativeFrom="paragraph">
              <wp:posOffset>-509904</wp:posOffset>
            </wp:positionV>
            <wp:extent cx="2994660" cy="260604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2606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459" w:lineRule="auto"/>
        <w:ind w:right="209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Centro universitario José Vasconcelos</w:t>
      </w:r>
    </w:p>
    <w:p w:rsidR="00000000" w:rsidDel="00000000" w:rsidP="00000000" w:rsidRDefault="00000000" w:rsidRPr="00000000" w14:paraId="00000008">
      <w:pPr>
        <w:spacing w:before="459" w:lineRule="auto"/>
        <w:ind w:right="209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Descripción de app</w:t>
      </w:r>
    </w:p>
    <w:p w:rsidR="00000000" w:rsidDel="00000000" w:rsidP="00000000" w:rsidRDefault="00000000" w:rsidRPr="00000000" w14:paraId="00000009">
      <w:pPr>
        <w:pStyle w:val="Heading3"/>
        <w:spacing w:before="395" w:lineRule="auto"/>
        <w:ind w:right="215"/>
        <w:jc w:val="center"/>
        <w:rPr/>
      </w:pPr>
      <w:r w:rsidDel="00000000" w:rsidR="00000000" w:rsidRPr="00000000">
        <w:rPr>
          <w:rtl w:val="0"/>
        </w:rPr>
        <w:t xml:space="preserve">Nombre del Profesor</w:t>
      </w:r>
    </w:p>
    <w:p w:rsidR="00000000" w:rsidDel="00000000" w:rsidP="00000000" w:rsidRDefault="00000000" w:rsidRPr="00000000" w14:paraId="0000000A">
      <w:pPr>
        <w:pStyle w:val="Heading3"/>
        <w:spacing w:before="395" w:lineRule="auto"/>
        <w:ind w:right="215"/>
        <w:jc w:val="center"/>
        <w:rPr/>
      </w:pPr>
      <w:r w:rsidDel="00000000" w:rsidR="00000000" w:rsidRPr="00000000">
        <w:rPr>
          <w:rtl w:val="0"/>
        </w:rPr>
        <w:t xml:space="preserve">Carlos Enrique Aguirre Llanes</w:t>
      </w:r>
    </w:p>
    <w:p w:rsidR="00000000" w:rsidDel="00000000" w:rsidP="00000000" w:rsidRDefault="00000000" w:rsidRPr="00000000" w14:paraId="0000000B">
      <w:pPr>
        <w:spacing w:before="349" w:lineRule="auto"/>
        <w:ind w:left="17" w:right="21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Alumnos:</w:t>
      </w:r>
    </w:p>
    <w:p w:rsidR="00000000" w:rsidDel="00000000" w:rsidP="00000000" w:rsidRDefault="00000000" w:rsidRPr="00000000" w14:paraId="0000000C">
      <w:pPr>
        <w:spacing w:before="349" w:lineRule="auto"/>
        <w:ind w:left="17" w:right="21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Torres Othon Gustavo</w:t>
      </w:r>
    </w:p>
    <w:p w:rsidR="00000000" w:rsidDel="00000000" w:rsidP="00000000" w:rsidRDefault="00000000" w:rsidRPr="00000000" w14:paraId="0000000D">
      <w:pPr>
        <w:spacing w:before="349" w:lineRule="auto"/>
        <w:ind w:left="17" w:right="21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Cabal Coronado Azael Javier</w:t>
      </w:r>
    </w:p>
    <w:p w:rsidR="00000000" w:rsidDel="00000000" w:rsidP="00000000" w:rsidRDefault="00000000" w:rsidRPr="00000000" w14:paraId="0000000E">
      <w:pPr>
        <w:spacing w:before="349" w:lineRule="auto"/>
        <w:ind w:left="17" w:right="21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Santiago Cruz Jahaziel Ruben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Descripción de App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Punto de venta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¿Qué es lo que hace?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Sistema que registra los productos a través de códigos de barra para la venta del mismo, en la cual te muestra la cantidad del producto, una descripción y el precio unitario. Donde igual se pueden agregar varios productos a la vez según el consumidor y te de el precio final de la suma de todos los productos.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Igual contará con una base de datos en la cual se podrá registrar o eliminar productos, se entrará por medio de un inicio de sesión en el cual pedirá nombre y contraseña del usuario.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Módulos con los que contara.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Modulo de inicio de sesión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Módulo de venta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MX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