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66ED" w14:textId="77777777" w:rsidR="00B34302" w:rsidRDefault="00B34302" w:rsidP="00B34302">
      <w:r>
        <w:t>**The Impact of Modern Technology on Healthcare**</w:t>
      </w:r>
    </w:p>
    <w:p w14:paraId="5CDC57EE" w14:textId="77777777" w:rsidR="00B34302" w:rsidRDefault="00B34302" w:rsidP="00B34302"/>
    <w:p w14:paraId="0C262A65" w14:textId="77777777" w:rsidR="00B34302" w:rsidRDefault="00B34302" w:rsidP="00B34302">
      <w:r>
        <w:t>Modern technology has significantly transformed healthcare, offering both remarkable benefits and notable challenges. From advanced diagnostic tools to telemedicine, these innovations have revolutionized how care is delivered. However, they also raise concerns about accessibility, privacy, and ethical implications. This essay examines the positive and negative effects of modern technology on healthcare, supported by examples and advanced vocabulary.</w:t>
      </w:r>
    </w:p>
    <w:p w14:paraId="2F350B81" w14:textId="77777777" w:rsidR="00B34302" w:rsidRDefault="00B34302" w:rsidP="00B34302"/>
    <w:p w14:paraId="21073127" w14:textId="77777777" w:rsidR="00B34302" w:rsidRDefault="00B34302" w:rsidP="00B34302">
      <w:r>
        <w:t>One of the most profound benefits of technology is its ability to enhance diagnosis and treatment. Artificial intelligence (AI) and machine learning algorithms can analyze vast amounts of data to identify diseases with unprecedented accuracy. For instance, AI systems like IBM Watson have been used to detect cancer at early stages, improving patient outcomes. Similarly, imaging technologies such as MRI and CT scans provide detailed visuals of internal organs, enabling precise interventions. These advancements have not only saved lives but also reduced the margin of error in medical practice.</w:t>
      </w:r>
    </w:p>
    <w:p w14:paraId="2BF55E1D" w14:textId="77777777" w:rsidR="00B34302" w:rsidRDefault="00B34302" w:rsidP="00B34302"/>
    <w:p w14:paraId="7F285A2B" w14:textId="77777777" w:rsidR="00B34302" w:rsidRDefault="00B34302" w:rsidP="00B34302">
      <w:r>
        <w:t>Another significant advancement is the rise of telemedicine and remote monitoring. Wearable devices, such as smartwatches, allow patients to track their vital signs in real time, facilitating early detection of potential health issues. During the COVID-19 pandemic, telemedicine became indispensable, enabling doctors to consult patients virtually while minimizing exposure risks. This innovation has made healthcare more accessible, particularly for individuals in rural or underserved areas who previously faced barriers to care.</w:t>
      </w:r>
    </w:p>
    <w:p w14:paraId="4A182971" w14:textId="77777777" w:rsidR="00B34302" w:rsidRDefault="00B34302" w:rsidP="00B34302"/>
    <w:p w14:paraId="1BFABDC7" w14:textId="77777777" w:rsidR="00B34302" w:rsidRDefault="00B34302" w:rsidP="00B34302">
      <w:r>
        <w:t>Despite these advantages, modern technology also presents challenges. High costs associated with cutting-edge treatments and equipment often exacerbate healthcare disparities. For example, robotic-assisted surgeries, while highly effective, are prohibitively expensive for many hospitals, particularly in developing countries. This creates a divide where only affluent patients can access the best care, leaving others at a disadvantage.</w:t>
      </w:r>
    </w:p>
    <w:p w14:paraId="7D4F3A14" w14:textId="77777777" w:rsidR="00B34302" w:rsidRDefault="00B34302" w:rsidP="00B34302"/>
    <w:p w14:paraId="637419B5" w14:textId="77777777" w:rsidR="00B34302" w:rsidRDefault="00B34302" w:rsidP="00B34302">
      <w:r>
        <w:t>Data privacy and security are additional concerns. The digitization of health records, while efficient, makes sensitive information vulnerable to cyberattacks. The 2017 WannaCry ransomware attack, which disrupted the UK’s National Health Service, underscores the risks of relying heavily on digital systems. Furthermore, ethical dilemmas arise with technologies like CRISPR gene editing, which poses questions about the morality of altering human DNA.</w:t>
      </w:r>
    </w:p>
    <w:p w14:paraId="780B2C1D" w14:textId="77777777" w:rsidR="00B34302" w:rsidRDefault="00B34302" w:rsidP="00B34302"/>
    <w:p w14:paraId="47AEA863" w14:textId="5FA83BEF" w:rsidR="00000000" w:rsidRDefault="00B34302" w:rsidP="00B34302">
      <w:r>
        <w:t>In conclusion, modern technology has undeniably revolutionized healthcare, offering tools that improve diagnosis, treatment, and accessibility. However, challenges such as high costs, privacy risks, and ethical concerns must be addressed to ensure equitable and responsible use. By balancing innovation with regulation, the healthcare industry can continue to harness technology for the greater good.</w:t>
      </w:r>
    </w:p>
    <w:sectPr w:rsidR="00DD3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02"/>
    <w:rsid w:val="0063398B"/>
    <w:rsid w:val="006F11A6"/>
    <w:rsid w:val="00B34302"/>
    <w:rsid w:val="00B85E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3BB7"/>
  <w15:chartTrackingRefBased/>
  <w15:docId w15:val="{F65F2215-DC6C-450E-AA7E-D5F08A7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hùng anh</dc:creator>
  <cp:keywords/>
  <dc:description/>
  <cp:lastModifiedBy>Hoàng hùng anh</cp:lastModifiedBy>
  <cp:revision>1</cp:revision>
  <dcterms:created xsi:type="dcterms:W3CDTF">2025-02-24T01:13:00Z</dcterms:created>
  <dcterms:modified xsi:type="dcterms:W3CDTF">2025-02-24T01:14:00Z</dcterms:modified>
</cp:coreProperties>
</file>