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0457A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0457A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0457A3">
        <w:rPr>
          <w:rFonts w:ascii="AppleSDGothicNeoR00" w:eastAsia="AppleSDGothicNeoR00" w:hAnsi="AppleSDGothicNeoR00"/>
          <w:szCs w:val="20"/>
        </w:rPr>
        <w:t xml:space="preserve">20162448 </w:t>
      </w:r>
      <w:r w:rsidRPr="000457A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0457A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457A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0457A3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0457A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529729DE">
            <wp:extent cx="5844279" cy="479107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64" cy="48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0457A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457A3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0457A3" w14:paraId="5DE29D8E" w14:textId="77777777" w:rsidTr="00312F8E">
        <w:tc>
          <w:tcPr>
            <w:tcW w:w="11294" w:type="dxa"/>
          </w:tcPr>
          <w:p w14:paraId="28440455" w14:textId="77777777" w:rsidR="00154418" w:rsidRPr="000457A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1C31BBE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50C2F0C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F75D646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6A9F906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1C31A7F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4DC4044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09A7181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proofErr w:type="gram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={</w:t>
            </w:r>
          </w:p>
          <w:p w14:paraId="000144FF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"ssu_execl_test_1", "param1", "param2", (char *)0</w:t>
            </w:r>
          </w:p>
          <w:p w14:paraId="4BC0AA07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};//argument 배열을 </w:t>
            </w:r>
            <w:proofErr w:type="spell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만들어놓고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사용</w:t>
            </w:r>
          </w:p>
          <w:p w14:paraId="39479BA5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B2AED20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"this is the original program\n");</w:t>
            </w:r>
          </w:p>
          <w:p w14:paraId="08D7927C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execv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"./ssu_execl_test_1", </w:t>
            </w:r>
            <w:proofErr w:type="spell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//새 프로세스 시작</w:t>
            </w:r>
          </w:p>
          <w:p w14:paraId="511B58D1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"%s\n", "This line should never get printed\n");</w:t>
            </w:r>
          </w:p>
          <w:p w14:paraId="212B257E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0F4A04E7" w14:textId="77777777" w:rsidR="000457A3" w:rsidRPr="000457A3" w:rsidRDefault="000457A3" w:rsidP="000457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457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0457A3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0457A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0457A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457A3"/>
    <w:rsid w:val="00114CFE"/>
    <w:rsid w:val="00154418"/>
    <w:rsid w:val="002018D3"/>
    <w:rsid w:val="002C03BB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A7379C"/>
    <w:rsid w:val="00B54E93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2020-05-03T11:21:00Z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