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2FEC5" w14:textId="77777777" w:rsidR="00507A50" w:rsidRDefault="00507A50" w:rsidP="00507A50">
      <w:pPr>
        <w:jc w:val="center"/>
        <w:rPr>
          <w:rFonts w:ascii="Verdana" w:hAnsi="Verdana"/>
          <w:b/>
          <w:bCs/>
        </w:rPr>
      </w:pPr>
      <w:r>
        <w:rPr>
          <w:rFonts w:ascii="Verdana" w:hAnsi="Verdana"/>
          <w:b/>
          <w:bCs/>
        </w:rPr>
        <w:t>5 ARTILCES DU PUBLIER DANS</w:t>
      </w:r>
    </w:p>
    <w:p w14:paraId="299B3DC8" w14:textId="5E567212" w:rsidR="00507A50" w:rsidRDefault="00507A50" w:rsidP="00507A50">
      <w:pPr>
        <w:jc w:val="center"/>
        <w:rPr>
          <w:rFonts w:ascii="Verdana" w:hAnsi="Verdana"/>
          <w:b/>
          <w:bCs/>
        </w:rPr>
      </w:pPr>
      <w:r>
        <w:rPr>
          <w:rFonts w:ascii="Verdana" w:hAnsi="Verdana"/>
          <w:b/>
          <w:bCs/>
        </w:rPr>
        <w:t xml:space="preserve"> LE BLOG AVANT LE DEPLOIEMENT</w:t>
      </w:r>
    </w:p>
    <w:p w14:paraId="6F95BBE7" w14:textId="77777777" w:rsidR="00507A50" w:rsidRDefault="00507A50" w:rsidP="00507A50">
      <w:pPr>
        <w:jc w:val="center"/>
        <w:rPr>
          <w:rFonts w:ascii="Verdana" w:hAnsi="Verdana"/>
          <w:b/>
          <w:bCs/>
        </w:rPr>
      </w:pPr>
    </w:p>
    <w:p w14:paraId="0284C89F" w14:textId="59E10C21" w:rsidR="00507A50" w:rsidRPr="00507A50" w:rsidRDefault="00507A50" w:rsidP="00507A50">
      <w:pPr>
        <w:jc w:val="both"/>
        <w:rPr>
          <w:rFonts w:ascii="Verdana" w:hAnsi="Verdana"/>
          <w:b/>
          <w:bCs/>
        </w:rPr>
      </w:pPr>
      <w:r w:rsidRPr="00507A50">
        <w:rPr>
          <w:rFonts w:ascii="Verdana" w:hAnsi="Verdana"/>
          <w:b/>
          <w:bCs/>
        </w:rPr>
        <w:t xml:space="preserve">Article 1 du blog </w:t>
      </w:r>
    </w:p>
    <w:p w14:paraId="3B112247" w14:textId="77777777" w:rsidR="00507A50" w:rsidRPr="00507A50" w:rsidRDefault="00507A50" w:rsidP="00507A50">
      <w:pPr>
        <w:jc w:val="both"/>
        <w:rPr>
          <w:rFonts w:ascii="Verdana" w:hAnsi="Verdana"/>
        </w:rPr>
      </w:pPr>
      <w:r w:rsidRPr="00507A50">
        <w:rPr>
          <w:rFonts w:ascii="Verdana" w:hAnsi="Verdana"/>
          <w:b/>
          <w:bCs/>
        </w:rPr>
        <w:t>Titre : Naviguer dans le Paysage Éducatif Africain : Tendances et Opportunités</w:t>
      </w:r>
    </w:p>
    <w:p w14:paraId="1B5CBF36" w14:textId="77777777" w:rsidR="00507A50" w:rsidRPr="00507A50" w:rsidRDefault="00507A50" w:rsidP="00507A50">
      <w:pPr>
        <w:jc w:val="both"/>
        <w:rPr>
          <w:rFonts w:ascii="Verdana" w:hAnsi="Verdana"/>
        </w:rPr>
      </w:pPr>
      <w:r w:rsidRPr="00507A50">
        <w:rPr>
          <w:rFonts w:ascii="Verdana" w:hAnsi="Verdana"/>
          <w:i/>
          <w:iCs/>
        </w:rPr>
        <w:t>Introduction :</w:t>
      </w:r>
      <w:r w:rsidRPr="00507A50">
        <w:rPr>
          <w:rFonts w:ascii="Verdana" w:hAnsi="Verdana"/>
        </w:rPr>
        <w:t xml:space="preserve"> L'éducation en Afrique est en constante évolution, portée par des changements sociaux, technologiques et économiques. Dans cet article, plongeons au cœur des tendances éducatives émergentes sur le continent africain et explorons les opportunités captivantes qui s'ouvrent pour les apprenants, les éducateurs et les établissements éducatifs.</w:t>
      </w:r>
    </w:p>
    <w:p w14:paraId="502034B0" w14:textId="77777777" w:rsidR="00507A50" w:rsidRPr="00507A50" w:rsidRDefault="00507A50" w:rsidP="00507A50">
      <w:pPr>
        <w:jc w:val="both"/>
        <w:rPr>
          <w:rFonts w:ascii="Verdana" w:hAnsi="Verdana"/>
        </w:rPr>
      </w:pPr>
      <w:r w:rsidRPr="00507A50">
        <w:rPr>
          <w:rFonts w:ascii="Verdana" w:hAnsi="Verdana"/>
          <w:i/>
          <w:iCs/>
        </w:rPr>
        <w:t>Les Tendances Clés :</w:t>
      </w:r>
    </w:p>
    <w:p w14:paraId="7E921502" w14:textId="77777777" w:rsidR="00507A50" w:rsidRPr="00507A50" w:rsidRDefault="00507A50" w:rsidP="00507A50">
      <w:pPr>
        <w:numPr>
          <w:ilvl w:val="0"/>
          <w:numId w:val="1"/>
        </w:numPr>
        <w:jc w:val="both"/>
        <w:rPr>
          <w:rFonts w:ascii="Verdana" w:hAnsi="Verdana"/>
        </w:rPr>
      </w:pPr>
      <w:r w:rsidRPr="00507A50">
        <w:rPr>
          <w:rFonts w:ascii="Verdana" w:hAnsi="Verdana"/>
          <w:b/>
          <w:bCs/>
        </w:rPr>
        <w:t>L'Utilisation Croissante de la Technologie :</w:t>
      </w:r>
      <w:r w:rsidRPr="00507A50">
        <w:rPr>
          <w:rFonts w:ascii="Verdana" w:hAnsi="Verdana"/>
        </w:rPr>
        <w:t xml:space="preserve"> L'adoption de la technologie a permis d'étendre l'accès à l'éducation dans des régions autrefois éloignées. Des initiatives telles que l'apprentissage en ligne, les applications éducatives et les cours virtuels transforment la manière dont les connaissances sont partagées.</w:t>
      </w:r>
    </w:p>
    <w:p w14:paraId="453CDC19" w14:textId="77777777" w:rsidR="00507A50" w:rsidRPr="00507A50" w:rsidRDefault="00507A50" w:rsidP="00507A50">
      <w:pPr>
        <w:numPr>
          <w:ilvl w:val="0"/>
          <w:numId w:val="1"/>
        </w:numPr>
        <w:jc w:val="both"/>
        <w:rPr>
          <w:rFonts w:ascii="Verdana" w:hAnsi="Verdana"/>
        </w:rPr>
      </w:pPr>
      <w:r w:rsidRPr="00507A50">
        <w:rPr>
          <w:rFonts w:ascii="Verdana" w:hAnsi="Verdana"/>
          <w:b/>
          <w:bCs/>
        </w:rPr>
        <w:t>L'Accent sur l'Éducation Inclusive :</w:t>
      </w:r>
      <w:r w:rsidRPr="00507A50">
        <w:rPr>
          <w:rFonts w:ascii="Verdana" w:hAnsi="Verdana"/>
        </w:rPr>
        <w:t xml:space="preserve"> Les éducateurs et les écoles en Afrique s'efforcent de rendre l'éducation accessible à tous, quels que soient les obstacles culturels, économiques ou physiques. Les programmes d'éducation inclusive ouvrent des portes à ceux qui étaient autrefois exclus du système éducatif.</w:t>
      </w:r>
    </w:p>
    <w:p w14:paraId="4AD473FD" w14:textId="77777777" w:rsidR="00507A50" w:rsidRPr="00507A50" w:rsidRDefault="00507A50" w:rsidP="00507A50">
      <w:pPr>
        <w:numPr>
          <w:ilvl w:val="0"/>
          <w:numId w:val="1"/>
        </w:numPr>
        <w:jc w:val="both"/>
        <w:rPr>
          <w:rFonts w:ascii="Verdana" w:hAnsi="Verdana"/>
        </w:rPr>
      </w:pPr>
      <w:r w:rsidRPr="00507A50">
        <w:rPr>
          <w:rFonts w:ascii="Verdana" w:hAnsi="Verdana"/>
          <w:b/>
          <w:bCs/>
        </w:rPr>
        <w:t>L'Enseignement Axé sur les Compétences :</w:t>
      </w:r>
      <w:r w:rsidRPr="00507A50">
        <w:rPr>
          <w:rFonts w:ascii="Verdana" w:hAnsi="Verdana"/>
        </w:rPr>
        <w:t xml:space="preserve"> Les compétences pratiques et les compétences transférables gagnent en importance dans les programmes éducatifs. Les écoles cherchent à préparer les apprenants aux défis du monde réel en mettant l'accent sur la résolution de problèmes, la pensée critique et la collaboration.</w:t>
      </w:r>
    </w:p>
    <w:p w14:paraId="537280A2" w14:textId="77777777" w:rsidR="00507A50" w:rsidRPr="00507A50" w:rsidRDefault="00507A50" w:rsidP="00507A50">
      <w:pPr>
        <w:jc w:val="both"/>
        <w:rPr>
          <w:rFonts w:ascii="Verdana" w:hAnsi="Verdana"/>
        </w:rPr>
      </w:pPr>
      <w:r w:rsidRPr="00507A50">
        <w:rPr>
          <w:rFonts w:ascii="Verdana" w:hAnsi="Verdana"/>
          <w:i/>
          <w:iCs/>
        </w:rPr>
        <w:t>Les Opportunités Envisagées :</w:t>
      </w:r>
    </w:p>
    <w:p w14:paraId="6ABDAAE1" w14:textId="77777777" w:rsidR="00507A50" w:rsidRPr="00507A50" w:rsidRDefault="00507A50" w:rsidP="00507A50">
      <w:pPr>
        <w:numPr>
          <w:ilvl w:val="0"/>
          <w:numId w:val="2"/>
        </w:numPr>
        <w:jc w:val="both"/>
        <w:rPr>
          <w:rFonts w:ascii="Verdana" w:hAnsi="Verdana"/>
        </w:rPr>
      </w:pPr>
      <w:r w:rsidRPr="00507A50">
        <w:rPr>
          <w:rFonts w:ascii="Verdana" w:hAnsi="Verdana"/>
          <w:b/>
          <w:bCs/>
        </w:rPr>
        <w:t>Un Environnement Propice à l'Innovation :</w:t>
      </w:r>
      <w:r w:rsidRPr="00507A50">
        <w:rPr>
          <w:rFonts w:ascii="Verdana" w:hAnsi="Verdana"/>
        </w:rPr>
        <w:t xml:space="preserve"> Les tendances émergentes créent un terrain fertile pour l'innovation éducative. Des startups aux projets collaboratifs, l'Afrique devient un incubateur d'idées novatrices visant à améliorer la qualité de l'éducation.</w:t>
      </w:r>
    </w:p>
    <w:p w14:paraId="09516663" w14:textId="77777777" w:rsidR="00507A50" w:rsidRPr="00507A50" w:rsidRDefault="00507A50" w:rsidP="00507A50">
      <w:pPr>
        <w:numPr>
          <w:ilvl w:val="0"/>
          <w:numId w:val="2"/>
        </w:numPr>
        <w:jc w:val="both"/>
        <w:rPr>
          <w:rFonts w:ascii="Verdana" w:hAnsi="Verdana"/>
        </w:rPr>
      </w:pPr>
      <w:r w:rsidRPr="00507A50">
        <w:rPr>
          <w:rFonts w:ascii="Verdana" w:hAnsi="Verdana"/>
          <w:b/>
          <w:bCs/>
        </w:rPr>
        <w:t>La Montée de l'Éducation en Ligne :</w:t>
      </w:r>
      <w:r w:rsidRPr="00507A50">
        <w:rPr>
          <w:rFonts w:ascii="Verdana" w:hAnsi="Verdana"/>
        </w:rPr>
        <w:t xml:space="preserve"> Les opportunités offertes par l'apprentissage en ligne permettent de toucher un public plus large, même au-delà des frontières nationales. Les éducateurs peuvent partager leurs connaissances avec des apprenants du monde entier.</w:t>
      </w:r>
    </w:p>
    <w:p w14:paraId="12D1A5FB" w14:textId="77777777" w:rsidR="00507A50" w:rsidRPr="00507A50" w:rsidRDefault="00507A50" w:rsidP="00507A50">
      <w:pPr>
        <w:numPr>
          <w:ilvl w:val="0"/>
          <w:numId w:val="2"/>
        </w:numPr>
        <w:jc w:val="both"/>
        <w:rPr>
          <w:rFonts w:ascii="Verdana" w:hAnsi="Verdana"/>
        </w:rPr>
      </w:pPr>
      <w:r w:rsidRPr="00507A50">
        <w:rPr>
          <w:rFonts w:ascii="Verdana" w:hAnsi="Verdana"/>
          <w:b/>
          <w:bCs/>
        </w:rPr>
        <w:t>Le Renforcement des Capacités Éducatives :</w:t>
      </w:r>
      <w:r w:rsidRPr="00507A50">
        <w:rPr>
          <w:rFonts w:ascii="Verdana" w:hAnsi="Verdana"/>
        </w:rPr>
        <w:t xml:space="preserve"> Les éducateurs ont l'opportunité de se former continuellement pour intégrer les dernières pratiques pédagogiques et les technologies éducatives émergentes, créant ainsi une culture d'apprentissage perpétuel.</w:t>
      </w:r>
    </w:p>
    <w:p w14:paraId="0FD942A3" w14:textId="77777777" w:rsidR="00507A50" w:rsidRPr="00507A50" w:rsidRDefault="00507A50" w:rsidP="00507A50">
      <w:pPr>
        <w:jc w:val="both"/>
        <w:rPr>
          <w:rFonts w:ascii="Verdana" w:hAnsi="Verdana"/>
        </w:rPr>
      </w:pPr>
      <w:r w:rsidRPr="00507A50">
        <w:rPr>
          <w:rFonts w:ascii="Verdana" w:hAnsi="Verdana"/>
          <w:i/>
          <w:iCs/>
        </w:rPr>
        <w:lastRenderedPageBreak/>
        <w:t>Conclusion :</w:t>
      </w:r>
      <w:r w:rsidRPr="00507A50">
        <w:rPr>
          <w:rFonts w:ascii="Verdana" w:hAnsi="Verdana"/>
        </w:rPr>
        <w:t xml:space="preserve"> Le paysage éducatif africain est en mouvement, vibrant d'opportunités pour tous ceux qui participent à la quête du savoir. En embrassant ces tendances et en saisissant ces opportunités, l'éducation en Afrique peut être un catalyseur puissant pour la croissance personnelle, le développement communautaire et le progrès durable sur le continent.</w:t>
      </w:r>
    </w:p>
    <w:p w14:paraId="32D3A727" w14:textId="22DAFE0C" w:rsidR="00507A50" w:rsidRDefault="00507A50" w:rsidP="00507A50">
      <w:pPr>
        <w:jc w:val="both"/>
        <w:rPr>
          <w:rFonts w:ascii="Verdana" w:hAnsi="Verdana"/>
          <w:b/>
          <w:bCs/>
        </w:rPr>
      </w:pPr>
      <w:r>
        <w:rPr>
          <w:rFonts w:ascii="Verdana" w:hAnsi="Verdana"/>
          <w:b/>
          <w:bCs/>
        </w:rPr>
        <w:t xml:space="preserve">Article 2 du blog </w:t>
      </w:r>
    </w:p>
    <w:p w14:paraId="33E37530" w14:textId="615FC9F5" w:rsidR="00507A50" w:rsidRPr="00507A50" w:rsidRDefault="00507A50" w:rsidP="00507A50">
      <w:pPr>
        <w:jc w:val="both"/>
        <w:rPr>
          <w:rFonts w:ascii="Verdana" w:hAnsi="Verdana"/>
        </w:rPr>
      </w:pPr>
      <w:r w:rsidRPr="00507A50">
        <w:rPr>
          <w:rFonts w:ascii="Verdana" w:hAnsi="Verdana"/>
          <w:b/>
          <w:bCs/>
        </w:rPr>
        <w:t>Titre : L'Importance des Enseignants Inspirants : Comment Ils Façonnent Notre Avenir</w:t>
      </w:r>
    </w:p>
    <w:p w14:paraId="381382B0" w14:textId="77777777" w:rsidR="00507A50" w:rsidRPr="00507A50" w:rsidRDefault="00507A50" w:rsidP="00507A50">
      <w:pPr>
        <w:jc w:val="both"/>
        <w:rPr>
          <w:rFonts w:ascii="Verdana" w:hAnsi="Verdana"/>
        </w:rPr>
      </w:pPr>
      <w:r w:rsidRPr="00507A50">
        <w:rPr>
          <w:rFonts w:ascii="Verdana" w:hAnsi="Verdana"/>
          <w:i/>
          <w:iCs/>
        </w:rPr>
        <w:t>Introduction :</w:t>
      </w:r>
      <w:r w:rsidRPr="00507A50">
        <w:rPr>
          <w:rFonts w:ascii="Verdana" w:hAnsi="Verdana"/>
        </w:rPr>
        <w:t xml:space="preserve"> Les enseignants sont bien plus que des transmetteurs de connaissances - ils sont les architectes de nos rêves et les catalyseurs de nos aspirations. En Afrique, les enseignants jouent un rôle vital dans la construction d'un avenir prometteur. Dans cet article, nous explorerons les récits captivants d'enseignants africains qui ont laissé une empreinte indélébile sur leurs élèves et ont contribué à façonner la société à venir.</w:t>
      </w:r>
    </w:p>
    <w:p w14:paraId="5F896204" w14:textId="77777777" w:rsidR="00507A50" w:rsidRPr="00507A50" w:rsidRDefault="00507A50" w:rsidP="00507A50">
      <w:pPr>
        <w:jc w:val="both"/>
        <w:rPr>
          <w:rFonts w:ascii="Verdana" w:hAnsi="Verdana"/>
        </w:rPr>
      </w:pPr>
      <w:r w:rsidRPr="00507A50">
        <w:rPr>
          <w:rFonts w:ascii="Verdana" w:hAnsi="Verdana"/>
          <w:i/>
          <w:iCs/>
        </w:rPr>
        <w:t>Des Histoires qui Inspirent :</w:t>
      </w:r>
    </w:p>
    <w:p w14:paraId="3482299E" w14:textId="77777777" w:rsidR="00507A50" w:rsidRPr="00507A50" w:rsidRDefault="00507A50" w:rsidP="00507A50">
      <w:pPr>
        <w:numPr>
          <w:ilvl w:val="0"/>
          <w:numId w:val="3"/>
        </w:numPr>
        <w:jc w:val="both"/>
        <w:rPr>
          <w:rFonts w:ascii="Verdana" w:hAnsi="Verdana"/>
        </w:rPr>
      </w:pPr>
      <w:r w:rsidRPr="00507A50">
        <w:rPr>
          <w:rFonts w:ascii="Verdana" w:hAnsi="Verdana"/>
          <w:b/>
          <w:bCs/>
        </w:rPr>
        <w:t>Le Mentor qui Ouvre les Portes de la Science :</w:t>
      </w:r>
      <w:r w:rsidRPr="00507A50">
        <w:rPr>
          <w:rFonts w:ascii="Verdana" w:hAnsi="Verdana"/>
        </w:rPr>
        <w:t xml:space="preserve"> Plongez dans l'histoire de Mme. Kadiatou Sow, une enseignante de sciences passionnée qui a encouragé des générations d'élèves à explorer les merveilles de la science. Grâce à son dévouement, plusieurs de ses anciens élèves sont aujourd'hui des scientifiques renommés.</w:t>
      </w:r>
    </w:p>
    <w:p w14:paraId="00835709" w14:textId="77777777" w:rsidR="00507A50" w:rsidRPr="00507A50" w:rsidRDefault="00507A50" w:rsidP="00507A50">
      <w:pPr>
        <w:numPr>
          <w:ilvl w:val="0"/>
          <w:numId w:val="3"/>
        </w:numPr>
        <w:jc w:val="both"/>
        <w:rPr>
          <w:rFonts w:ascii="Verdana" w:hAnsi="Verdana"/>
        </w:rPr>
      </w:pPr>
      <w:r w:rsidRPr="00507A50">
        <w:rPr>
          <w:rFonts w:ascii="Verdana" w:hAnsi="Verdana"/>
          <w:b/>
          <w:bCs/>
        </w:rPr>
        <w:t>L'Éducateur des Valeurs et du Leadership :</w:t>
      </w:r>
      <w:r w:rsidRPr="00507A50">
        <w:rPr>
          <w:rFonts w:ascii="Verdana" w:hAnsi="Verdana"/>
        </w:rPr>
        <w:t xml:space="preserve"> Découvrez le parcours inspirant de M. Nelson </w:t>
      </w:r>
      <w:proofErr w:type="spellStart"/>
      <w:r w:rsidRPr="00507A50">
        <w:rPr>
          <w:rFonts w:ascii="Verdana" w:hAnsi="Verdana"/>
        </w:rPr>
        <w:t>Kipchoge</w:t>
      </w:r>
      <w:proofErr w:type="spellEnd"/>
      <w:r w:rsidRPr="00507A50">
        <w:rPr>
          <w:rFonts w:ascii="Verdana" w:hAnsi="Verdana"/>
        </w:rPr>
        <w:t>, un enseignant d'éthique et de leadership en Afrique de l'Est. Ses leçons vont bien au-delà des manuels scolaires, enseignant à ses élèves les valeurs qui les guideront tout au long de leur vie.</w:t>
      </w:r>
    </w:p>
    <w:p w14:paraId="49AEB66E" w14:textId="77777777" w:rsidR="00507A50" w:rsidRPr="00507A50" w:rsidRDefault="00507A50" w:rsidP="00507A50">
      <w:pPr>
        <w:numPr>
          <w:ilvl w:val="0"/>
          <w:numId w:val="3"/>
        </w:numPr>
        <w:jc w:val="both"/>
        <w:rPr>
          <w:rFonts w:ascii="Verdana" w:hAnsi="Verdana"/>
        </w:rPr>
      </w:pPr>
      <w:r w:rsidRPr="00507A50">
        <w:rPr>
          <w:rFonts w:ascii="Verdana" w:hAnsi="Verdana"/>
          <w:b/>
          <w:bCs/>
        </w:rPr>
        <w:t>L'Innovateur Pédagogique :</w:t>
      </w:r>
      <w:r w:rsidRPr="00507A50">
        <w:rPr>
          <w:rFonts w:ascii="Verdana" w:hAnsi="Verdana"/>
        </w:rPr>
        <w:t xml:space="preserve"> Rencontrez Mme. </w:t>
      </w:r>
      <w:proofErr w:type="spellStart"/>
      <w:r w:rsidRPr="00507A50">
        <w:rPr>
          <w:rFonts w:ascii="Verdana" w:hAnsi="Verdana"/>
        </w:rPr>
        <w:t>Sabelo</w:t>
      </w:r>
      <w:proofErr w:type="spellEnd"/>
      <w:r w:rsidRPr="00507A50">
        <w:rPr>
          <w:rFonts w:ascii="Verdana" w:hAnsi="Verdana"/>
        </w:rPr>
        <w:t xml:space="preserve"> </w:t>
      </w:r>
      <w:proofErr w:type="spellStart"/>
      <w:r w:rsidRPr="00507A50">
        <w:rPr>
          <w:rFonts w:ascii="Verdana" w:hAnsi="Verdana"/>
        </w:rPr>
        <w:t>Mbatha</w:t>
      </w:r>
      <w:proofErr w:type="spellEnd"/>
      <w:r w:rsidRPr="00507A50">
        <w:rPr>
          <w:rFonts w:ascii="Verdana" w:hAnsi="Verdana"/>
        </w:rPr>
        <w:t>, une enseignante en technologie éducative. Elle a adopté des méthodes d'enseignement novatrices, utilisant la technologie pour rendre l'apprentissage plus interactif et engageant pour ses élèves.</w:t>
      </w:r>
    </w:p>
    <w:p w14:paraId="4E9982B6" w14:textId="77777777" w:rsidR="00507A50" w:rsidRPr="00507A50" w:rsidRDefault="00507A50" w:rsidP="00507A50">
      <w:pPr>
        <w:jc w:val="both"/>
        <w:rPr>
          <w:rFonts w:ascii="Verdana" w:hAnsi="Verdana"/>
        </w:rPr>
      </w:pPr>
      <w:r w:rsidRPr="00507A50">
        <w:rPr>
          <w:rFonts w:ascii="Verdana" w:hAnsi="Verdana"/>
          <w:i/>
          <w:iCs/>
        </w:rPr>
        <w:t>Leur Impact sur la Société :</w:t>
      </w:r>
    </w:p>
    <w:p w14:paraId="723862DF" w14:textId="77777777" w:rsidR="00507A50" w:rsidRPr="00507A50" w:rsidRDefault="00507A50" w:rsidP="00507A50">
      <w:pPr>
        <w:numPr>
          <w:ilvl w:val="0"/>
          <w:numId w:val="4"/>
        </w:numPr>
        <w:jc w:val="both"/>
        <w:rPr>
          <w:rFonts w:ascii="Verdana" w:hAnsi="Verdana"/>
        </w:rPr>
      </w:pPr>
      <w:r w:rsidRPr="00507A50">
        <w:rPr>
          <w:rFonts w:ascii="Verdana" w:hAnsi="Verdana"/>
          <w:b/>
          <w:bCs/>
        </w:rPr>
        <w:t>La Formation de Leaders Engagés :</w:t>
      </w:r>
      <w:r w:rsidRPr="00507A50">
        <w:rPr>
          <w:rFonts w:ascii="Verdana" w:hAnsi="Verdana"/>
        </w:rPr>
        <w:t xml:space="preserve"> Les enseignants inspirants forgent des leaders du futur en inculquant des compétences de leadership, de communication et de prise de décision à leurs élèves. Ces leaders seront les catalyseurs du changement et du progrès en Afrique.</w:t>
      </w:r>
    </w:p>
    <w:p w14:paraId="7835EE48" w14:textId="77777777" w:rsidR="00507A50" w:rsidRPr="00507A50" w:rsidRDefault="00507A50" w:rsidP="00507A50">
      <w:pPr>
        <w:numPr>
          <w:ilvl w:val="0"/>
          <w:numId w:val="4"/>
        </w:numPr>
        <w:jc w:val="both"/>
        <w:rPr>
          <w:rFonts w:ascii="Verdana" w:hAnsi="Verdana"/>
        </w:rPr>
      </w:pPr>
      <w:r w:rsidRPr="00507A50">
        <w:rPr>
          <w:rFonts w:ascii="Verdana" w:hAnsi="Verdana"/>
          <w:b/>
          <w:bCs/>
        </w:rPr>
        <w:t>L'Évolution des Mentalités :</w:t>
      </w:r>
      <w:r w:rsidRPr="00507A50">
        <w:rPr>
          <w:rFonts w:ascii="Verdana" w:hAnsi="Verdana"/>
        </w:rPr>
        <w:t xml:space="preserve"> Les enseignants ne transmettent pas seulement des connaissances, mais aussi des valeurs et des perspectives qui façonnent la manière dont les élèves voient le monde. Ils contribuent à forger une société plus tolérante, inclusive et respectueuse.</w:t>
      </w:r>
    </w:p>
    <w:p w14:paraId="4803484D" w14:textId="77777777" w:rsidR="00507A50" w:rsidRPr="00507A50" w:rsidRDefault="00507A50" w:rsidP="00507A50">
      <w:pPr>
        <w:numPr>
          <w:ilvl w:val="0"/>
          <w:numId w:val="4"/>
        </w:numPr>
        <w:jc w:val="both"/>
        <w:rPr>
          <w:rFonts w:ascii="Verdana" w:hAnsi="Verdana"/>
        </w:rPr>
      </w:pPr>
      <w:r w:rsidRPr="00507A50">
        <w:rPr>
          <w:rFonts w:ascii="Verdana" w:hAnsi="Verdana"/>
          <w:b/>
          <w:bCs/>
        </w:rPr>
        <w:t>L'Héritage de l'Inspiration :</w:t>
      </w:r>
      <w:r w:rsidRPr="00507A50">
        <w:rPr>
          <w:rFonts w:ascii="Verdana" w:hAnsi="Verdana"/>
        </w:rPr>
        <w:t xml:space="preserve"> Les enseignants inspirants laissent un héritage durable. Leurs élèves, inspirés par leurs méthodes d'enseignement et leur dévouement, deviennent souvent des éducateurs et des mentors à leur tour, perpétuant ainsi un cycle positif d'inspiration.</w:t>
      </w:r>
    </w:p>
    <w:p w14:paraId="40F98D76" w14:textId="77777777" w:rsidR="00507A50" w:rsidRPr="00507A50" w:rsidRDefault="00507A50" w:rsidP="00507A50">
      <w:pPr>
        <w:jc w:val="both"/>
        <w:rPr>
          <w:rFonts w:ascii="Verdana" w:hAnsi="Verdana"/>
        </w:rPr>
      </w:pPr>
      <w:r w:rsidRPr="00507A50">
        <w:rPr>
          <w:rFonts w:ascii="Verdana" w:hAnsi="Verdana"/>
          <w:i/>
          <w:iCs/>
        </w:rPr>
        <w:lastRenderedPageBreak/>
        <w:t>Conclusion :</w:t>
      </w:r>
      <w:r w:rsidRPr="00507A50">
        <w:rPr>
          <w:rFonts w:ascii="Verdana" w:hAnsi="Verdana"/>
        </w:rPr>
        <w:t xml:space="preserve"> Les enseignants inspirants sont des guides qui allument la flamme du savoir dans le cœur de leurs élèves. Leur impact transcende les salles de classe pour façonner des générations futures dotées de compétences, de valeurs et de détermination. En honorant leur rôle essentiel, nous construisons un avenir africain empreint de progrès, de compréhension et de rêves réalisés.</w:t>
      </w:r>
    </w:p>
    <w:p w14:paraId="35653B47" w14:textId="282FD632" w:rsidR="00507A50" w:rsidRPr="00507A50" w:rsidRDefault="00507A50" w:rsidP="00507A50">
      <w:pPr>
        <w:jc w:val="both"/>
        <w:rPr>
          <w:rFonts w:ascii="Verdana" w:hAnsi="Verdana"/>
          <w:b/>
          <w:bCs/>
        </w:rPr>
      </w:pPr>
      <w:r w:rsidRPr="00507A50">
        <w:rPr>
          <w:rFonts w:ascii="Verdana" w:hAnsi="Verdana"/>
          <w:b/>
          <w:bCs/>
        </w:rPr>
        <w:t xml:space="preserve">Article 3 du blog </w:t>
      </w:r>
    </w:p>
    <w:p w14:paraId="31B0D26D" w14:textId="77777777" w:rsidR="00507A50" w:rsidRPr="00507A50" w:rsidRDefault="00507A50" w:rsidP="00507A50">
      <w:pPr>
        <w:jc w:val="both"/>
        <w:rPr>
          <w:rFonts w:ascii="Verdana" w:hAnsi="Verdana"/>
        </w:rPr>
      </w:pPr>
      <w:r w:rsidRPr="00507A50">
        <w:rPr>
          <w:rFonts w:ascii="Verdana" w:hAnsi="Verdana"/>
          <w:b/>
          <w:bCs/>
        </w:rPr>
        <w:t>Titre : Comment Choisir la Meilleure École pour Votre Enfant en Afrique : Conseils Pratiques</w:t>
      </w:r>
    </w:p>
    <w:p w14:paraId="678561FB" w14:textId="77777777" w:rsidR="00507A50" w:rsidRPr="00507A50" w:rsidRDefault="00507A50" w:rsidP="00507A50">
      <w:pPr>
        <w:jc w:val="both"/>
        <w:rPr>
          <w:rFonts w:ascii="Verdana" w:hAnsi="Verdana"/>
        </w:rPr>
      </w:pPr>
      <w:r w:rsidRPr="00507A50">
        <w:rPr>
          <w:rFonts w:ascii="Verdana" w:hAnsi="Verdana"/>
          <w:i/>
          <w:iCs/>
        </w:rPr>
        <w:t>Introduction :</w:t>
      </w:r>
      <w:r w:rsidRPr="00507A50">
        <w:rPr>
          <w:rFonts w:ascii="Verdana" w:hAnsi="Verdana"/>
        </w:rPr>
        <w:t xml:space="preserve"> Le choix d'une école pour votre enfant est l'une des décisions les plus cruciales que vous prendrez en tant que parent. En Afrique, où les cultures, les systèmes éducatifs et les environnements varient considérablement, cette décision est d'autant plus importante. Dans cet article, nous vous guiderons à travers des conseils pratiques pour choisir une école qui correspond aux besoins uniques de votre enfant, en prenant en compte les facteurs culturels, académiques et environnementaux qui caractérisent l'Afrique.</w:t>
      </w:r>
    </w:p>
    <w:p w14:paraId="030CD7D8" w14:textId="77777777" w:rsidR="00507A50" w:rsidRPr="00507A50" w:rsidRDefault="00507A50" w:rsidP="00507A50">
      <w:pPr>
        <w:jc w:val="both"/>
        <w:rPr>
          <w:rFonts w:ascii="Verdana" w:hAnsi="Verdana"/>
        </w:rPr>
      </w:pPr>
      <w:r w:rsidRPr="00507A50">
        <w:rPr>
          <w:rFonts w:ascii="Verdana" w:hAnsi="Verdana"/>
          <w:i/>
          <w:iCs/>
        </w:rPr>
        <w:t>Identifier les Besoins de Votre Enfant :</w:t>
      </w:r>
      <w:r w:rsidRPr="00507A50">
        <w:rPr>
          <w:rFonts w:ascii="Verdana" w:hAnsi="Verdana"/>
        </w:rPr>
        <w:t xml:space="preserve"> Avant de commencer votre recherche, prenez le temps de comprendre les forces, les intérêts et les besoins spécifiques de votre enfant. Est-il attiré par les arts, les sciences ou les sports ? A-t-il besoin d'un environnement structuré ou préfère-t-il une approche plus créative ?</w:t>
      </w:r>
    </w:p>
    <w:p w14:paraId="1EC11E09" w14:textId="77777777" w:rsidR="00507A50" w:rsidRPr="00507A50" w:rsidRDefault="00507A50" w:rsidP="00507A50">
      <w:pPr>
        <w:jc w:val="both"/>
        <w:rPr>
          <w:rFonts w:ascii="Verdana" w:hAnsi="Verdana"/>
        </w:rPr>
      </w:pPr>
      <w:r w:rsidRPr="00507A50">
        <w:rPr>
          <w:rFonts w:ascii="Verdana" w:hAnsi="Verdana"/>
          <w:i/>
          <w:iCs/>
        </w:rPr>
        <w:t>Considérer les Valeurs Culturelles :</w:t>
      </w:r>
      <w:r w:rsidRPr="00507A50">
        <w:rPr>
          <w:rFonts w:ascii="Verdana" w:hAnsi="Verdana"/>
        </w:rPr>
        <w:t xml:space="preserve"> L'Afrique est riche en diversité culturelle. Assurez-vous que les valeurs et la philosophie de l'école sont en harmonie avec celles de votre famille. L'éducation ne concerne pas seulement les matières scolaires, mais aussi la transmission des valeurs essentielles.</w:t>
      </w:r>
    </w:p>
    <w:p w14:paraId="71AA0B52" w14:textId="77777777" w:rsidR="00507A50" w:rsidRPr="00507A50" w:rsidRDefault="00507A50" w:rsidP="00507A50">
      <w:pPr>
        <w:jc w:val="both"/>
        <w:rPr>
          <w:rFonts w:ascii="Verdana" w:hAnsi="Verdana"/>
        </w:rPr>
      </w:pPr>
      <w:r w:rsidRPr="00507A50">
        <w:rPr>
          <w:rFonts w:ascii="Verdana" w:hAnsi="Verdana"/>
          <w:i/>
          <w:iCs/>
        </w:rPr>
        <w:t>Évaluer la Qualité Académique :</w:t>
      </w:r>
      <w:r w:rsidRPr="00507A50">
        <w:rPr>
          <w:rFonts w:ascii="Verdana" w:hAnsi="Verdana"/>
        </w:rPr>
        <w:t xml:space="preserve"> Examinez attentivement le programme académique de l'école. Recherchez des écoles avec des normes élevées d'excellence éducative, des enseignants qualifiés et des méthodes pédagogiques adaptées aux besoins de l'enfant.</w:t>
      </w:r>
    </w:p>
    <w:p w14:paraId="238147A5" w14:textId="77777777" w:rsidR="00507A50" w:rsidRPr="00507A50" w:rsidRDefault="00507A50" w:rsidP="00507A50">
      <w:pPr>
        <w:jc w:val="both"/>
        <w:rPr>
          <w:rFonts w:ascii="Verdana" w:hAnsi="Verdana"/>
        </w:rPr>
      </w:pPr>
      <w:r w:rsidRPr="00507A50">
        <w:rPr>
          <w:rFonts w:ascii="Verdana" w:hAnsi="Verdana"/>
          <w:i/>
          <w:iCs/>
        </w:rPr>
        <w:t>Infrastructures et Environnement :</w:t>
      </w:r>
      <w:r w:rsidRPr="00507A50">
        <w:rPr>
          <w:rFonts w:ascii="Verdana" w:hAnsi="Verdana"/>
        </w:rPr>
        <w:t xml:space="preserve"> L'environnement physique de l'école est crucial. Assurez-vous que les installations sont sûres, propres et adaptées aux besoins de l'apprentissage. Si possible, visitez l'école pour vous faire une idée concrète.</w:t>
      </w:r>
    </w:p>
    <w:p w14:paraId="31A64C59" w14:textId="77777777" w:rsidR="00507A50" w:rsidRPr="00507A50" w:rsidRDefault="00507A50" w:rsidP="00507A50">
      <w:pPr>
        <w:jc w:val="both"/>
        <w:rPr>
          <w:rFonts w:ascii="Verdana" w:hAnsi="Verdana"/>
        </w:rPr>
      </w:pPr>
      <w:r w:rsidRPr="00507A50">
        <w:rPr>
          <w:rFonts w:ascii="Verdana" w:hAnsi="Verdana"/>
          <w:i/>
          <w:iCs/>
        </w:rPr>
        <w:t>Encourager le Développement Holistique :</w:t>
      </w:r>
      <w:r w:rsidRPr="00507A50">
        <w:rPr>
          <w:rFonts w:ascii="Verdana" w:hAnsi="Verdana"/>
        </w:rPr>
        <w:t xml:space="preserve"> Recherchez des écoles qui offrent un équilibre entre les activités académiques, sportives, artistiques et sociales. L'apprentissage ne se limite pas à la salle de classe ; il devrait soutenir le développement global de votre enfant.</w:t>
      </w:r>
    </w:p>
    <w:p w14:paraId="53CBD024" w14:textId="77777777" w:rsidR="00507A50" w:rsidRPr="00507A50" w:rsidRDefault="00507A50" w:rsidP="00507A50">
      <w:pPr>
        <w:jc w:val="both"/>
        <w:rPr>
          <w:rFonts w:ascii="Verdana" w:hAnsi="Verdana"/>
        </w:rPr>
      </w:pPr>
      <w:r w:rsidRPr="00507A50">
        <w:rPr>
          <w:rFonts w:ascii="Verdana" w:hAnsi="Verdana"/>
          <w:i/>
          <w:iCs/>
        </w:rPr>
        <w:t>Impliquer la Communauté :</w:t>
      </w:r>
      <w:r w:rsidRPr="00507A50">
        <w:rPr>
          <w:rFonts w:ascii="Verdana" w:hAnsi="Verdana"/>
        </w:rPr>
        <w:t xml:space="preserve"> Parlez aux parents d'élèves actuels et anciens pour obtenir des commentaires et des opinions sur l'école. Leur expérience peut vous donner une perspective précieuse sur la qualité de l'enseignement, la sécurité et le bien-être des élèves.</w:t>
      </w:r>
    </w:p>
    <w:p w14:paraId="4CFCDECD" w14:textId="77777777" w:rsidR="00507A50" w:rsidRPr="00507A50" w:rsidRDefault="00507A50" w:rsidP="00507A50">
      <w:pPr>
        <w:jc w:val="both"/>
        <w:rPr>
          <w:rFonts w:ascii="Verdana" w:hAnsi="Verdana"/>
        </w:rPr>
      </w:pPr>
      <w:r w:rsidRPr="00507A50">
        <w:rPr>
          <w:rFonts w:ascii="Verdana" w:hAnsi="Verdana"/>
          <w:i/>
          <w:iCs/>
        </w:rPr>
        <w:t>Conclusion :</w:t>
      </w:r>
      <w:r w:rsidRPr="00507A50">
        <w:rPr>
          <w:rFonts w:ascii="Verdana" w:hAnsi="Verdana"/>
        </w:rPr>
        <w:t xml:space="preserve"> Choisir une école pour votre enfant en Afrique est un engagement important. En tenant compte des besoins spécifiques de votre enfant, des valeurs culturelles, de la qualité académique et des environnements éducatifs, vous </w:t>
      </w:r>
      <w:r w:rsidRPr="00507A50">
        <w:rPr>
          <w:rFonts w:ascii="Verdana" w:hAnsi="Verdana"/>
        </w:rPr>
        <w:lastRenderedPageBreak/>
        <w:t>pouvez prendre une décision éclairée qui jettera les bases d'une éducation enrichissante et épanouissante.</w:t>
      </w:r>
    </w:p>
    <w:p w14:paraId="264097B5" w14:textId="77777777" w:rsidR="00507A50" w:rsidRDefault="00507A50" w:rsidP="00507A50">
      <w:pPr>
        <w:jc w:val="both"/>
        <w:rPr>
          <w:rFonts w:ascii="Verdana" w:hAnsi="Verdana"/>
        </w:rPr>
      </w:pPr>
    </w:p>
    <w:p w14:paraId="7EBD79A7" w14:textId="77777777" w:rsidR="00507A50" w:rsidRDefault="00507A50" w:rsidP="00507A50">
      <w:pPr>
        <w:jc w:val="both"/>
        <w:rPr>
          <w:rFonts w:ascii="Verdana" w:hAnsi="Verdana"/>
        </w:rPr>
      </w:pPr>
    </w:p>
    <w:p w14:paraId="48F5AC04" w14:textId="357920ED" w:rsidR="00507A50" w:rsidRPr="00507A50" w:rsidRDefault="00507A50" w:rsidP="00507A50">
      <w:pPr>
        <w:jc w:val="both"/>
        <w:rPr>
          <w:rFonts w:ascii="Verdana" w:hAnsi="Verdana"/>
          <w:b/>
          <w:bCs/>
        </w:rPr>
      </w:pPr>
      <w:r w:rsidRPr="00507A50">
        <w:rPr>
          <w:rFonts w:ascii="Verdana" w:hAnsi="Verdana"/>
          <w:b/>
          <w:bCs/>
        </w:rPr>
        <w:t xml:space="preserve">Article 4 du blog </w:t>
      </w:r>
    </w:p>
    <w:p w14:paraId="1304FE65" w14:textId="77777777" w:rsidR="00507A50" w:rsidRPr="00507A50" w:rsidRDefault="00507A50" w:rsidP="00507A50">
      <w:pPr>
        <w:jc w:val="both"/>
        <w:rPr>
          <w:rFonts w:ascii="Verdana" w:hAnsi="Verdana"/>
        </w:rPr>
      </w:pPr>
      <w:r w:rsidRPr="00507A50">
        <w:rPr>
          <w:rFonts w:ascii="Verdana" w:hAnsi="Verdana"/>
          <w:b/>
          <w:bCs/>
        </w:rPr>
        <w:t>Titre : L'Évolution des Méthodes d'Enseignement : Nouvelles Approches pour un Apprentissage Actif</w:t>
      </w:r>
    </w:p>
    <w:p w14:paraId="41A01DAA" w14:textId="77777777" w:rsidR="00507A50" w:rsidRPr="00507A50" w:rsidRDefault="00507A50" w:rsidP="00507A50">
      <w:pPr>
        <w:jc w:val="both"/>
        <w:rPr>
          <w:rFonts w:ascii="Verdana" w:hAnsi="Verdana"/>
        </w:rPr>
      </w:pPr>
      <w:r w:rsidRPr="00507A50">
        <w:rPr>
          <w:rFonts w:ascii="Verdana" w:hAnsi="Verdana"/>
          <w:i/>
          <w:iCs/>
        </w:rPr>
        <w:t>Introduction :</w:t>
      </w:r>
      <w:r w:rsidRPr="00507A50">
        <w:rPr>
          <w:rFonts w:ascii="Verdana" w:hAnsi="Verdana"/>
        </w:rPr>
        <w:t xml:space="preserve"> L'éducation en Afrique évolue à un rythme effréné, stimulée par l'innovation et la quête d'une pédagogie plus efficace. Au cœur de cette transformation se trouvent les nouvelles méthodes d'enseignement qui visent à révolutionner l'apprentissage. Dans cet article, nous plongerons dans les approches pédagogiques innovantes qui prennent racine en Afrique, favorisant un apprentissage actif, participatif et centré sur l'élève.</w:t>
      </w:r>
    </w:p>
    <w:p w14:paraId="369EECB5" w14:textId="77777777" w:rsidR="00507A50" w:rsidRPr="00507A50" w:rsidRDefault="00507A50" w:rsidP="00507A50">
      <w:pPr>
        <w:jc w:val="both"/>
        <w:rPr>
          <w:rFonts w:ascii="Verdana" w:hAnsi="Verdana"/>
        </w:rPr>
      </w:pPr>
      <w:r w:rsidRPr="00507A50">
        <w:rPr>
          <w:rFonts w:ascii="Verdana" w:hAnsi="Verdana"/>
          <w:i/>
          <w:iCs/>
        </w:rPr>
        <w:t>Apprentissage Basé sur les Projets :</w:t>
      </w:r>
      <w:r w:rsidRPr="00507A50">
        <w:rPr>
          <w:rFonts w:ascii="Verdana" w:hAnsi="Verdana"/>
        </w:rPr>
        <w:t xml:space="preserve"> Cette méthode engage les élèves dans des projets concrets qui nécessitent la collaboration, la recherche et la résolution de problèmes. Des projets liés à des questions locales ou à des défis mondiaux permettent aux élèves de voir la pertinence de leur apprentissage dans le monde réel.</w:t>
      </w:r>
    </w:p>
    <w:p w14:paraId="09EBAF74" w14:textId="77777777" w:rsidR="00507A50" w:rsidRPr="00507A50" w:rsidRDefault="00507A50" w:rsidP="00507A50">
      <w:pPr>
        <w:jc w:val="both"/>
        <w:rPr>
          <w:rFonts w:ascii="Verdana" w:hAnsi="Verdana"/>
        </w:rPr>
      </w:pPr>
      <w:r w:rsidRPr="00507A50">
        <w:rPr>
          <w:rFonts w:ascii="Verdana" w:hAnsi="Verdana"/>
          <w:i/>
          <w:iCs/>
        </w:rPr>
        <w:t>Classe Inversée :</w:t>
      </w:r>
      <w:r w:rsidRPr="00507A50">
        <w:rPr>
          <w:rFonts w:ascii="Verdana" w:hAnsi="Verdana"/>
        </w:rPr>
        <w:t xml:space="preserve"> La classe inversée renverse la traditionnelle dynamique de l'enseignement en demandant aux élèves d'absorber le contenu avant la leçon, permettant ainsi des discussions en classe plus approfondies et interactives. Cela encourage la réflexion critique et la participation active.</w:t>
      </w:r>
    </w:p>
    <w:p w14:paraId="31B6A47F" w14:textId="77777777" w:rsidR="00507A50" w:rsidRPr="00507A50" w:rsidRDefault="00507A50" w:rsidP="00507A50">
      <w:pPr>
        <w:jc w:val="both"/>
        <w:rPr>
          <w:rFonts w:ascii="Verdana" w:hAnsi="Verdana"/>
        </w:rPr>
      </w:pPr>
      <w:r w:rsidRPr="00507A50">
        <w:rPr>
          <w:rFonts w:ascii="Verdana" w:hAnsi="Verdana"/>
          <w:i/>
          <w:iCs/>
        </w:rPr>
        <w:t>Enseignement Personnalisé :</w:t>
      </w:r>
      <w:r w:rsidRPr="00507A50">
        <w:rPr>
          <w:rFonts w:ascii="Verdana" w:hAnsi="Verdana"/>
        </w:rPr>
        <w:t xml:space="preserve"> Les technologies éducatives ouvrent la voie à l'enseignement personnalisé, où les élèves peuvent progresser à leur propre rythme et recevoir un soutien individualisé. Cela permet de s'adapter aux différentes aptitudes et styles d'apprentissage.</w:t>
      </w:r>
    </w:p>
    <w:p w14:paraId="46D16E2F" w14:textId="77777777" w:rsidR="00507A50" w:rsidRPr="00507A50" w:rsidRDefault="00507A50" w:rsidP="00507A50">
      <w:pPr>
        <w:jc w:val="both"/>
        <w:rPr>
          <w:rFonts w:ascii="Verdana" w:hAnsi="Verdana"/>
        </w:rPr>
      </w:pPr>
      <w:r w:rsidRPr="00507A50">
        <w:rPr>
          <w:rFonts w:ascii="Verdana" w:hAnsi="Verdana"/>
          <w:i/>
          <w:iCs/>
        </w:rPr>
        <w:t>Pédagogie Active :</w:t>
      </w:r>
      <w:r w:rsidRPr="00507A50">
        <w:rPr>
          <w:rFonts w:ascii="Verdana" w:hAnsi="Verdana"/>
        </w:rPr>
        <w:t xml:space="preserve"> La pédagogie active favorise la participation continue des élèves à travers des débats, des simulations, des jeux de rôle et des études de cas. Cette approche crée un environnement dynamique où les élèves sont activement impliqués dans la construction de leur propre savoir.</w:t>
      </w:r>
    </w:p>
    <w:p w14:paraId="6B7CD6F1" w14:textId="77777777" w:rsidR="00507A50" w:rsidRPr="00507A50" w:rsidRDefault="00507A50" w:rsidP="00507A50">
      <w:pPr>
        <w:jc w:val="both"/>
        <w:rPr>
          <w:rFonts w:ascii="Verdana" w:hAnsi="Verdana"/>
        </w:rPr>
      </w:pPr>
      <w:r w:rsidRPr="00507A50">
        <w:rPr>
          <w:rFonts w:ascii="Verdana" w:hAnsi="Verdana"/>
          <w:i/>
          <w:iCs/>
        </w:rPr>
        <w:t>Collaboration Mondiale :</w:t>
      </w:r>
      <w:r w:rsidRPr="00507A50">
        <w:rPr>
          <w:rFonts w:ascii="Verdana" w:hAnsi="Verdana"/>
        </w:rPr>
        <w:t xml:space="preserve"> Les outils technologiques facilitent la collaboration entre des élèves de différentes régions et cultures. Cela expose les élèves à une variété de perspectives et encourage la compréhension interculturelle.</w:t>
      </w:r>
    </w:p>
    <w:p w14:paraId="2F4EBB89" w14:textId="77777777" w:rsidR="00507A50" w:rsidRPr="00507A50" w:rsidRDefault="00507A50" w:rsidP="00507A50">
      <w:pPr>
        <w:jc w:val="both"/>
        <w:rPr>
          <w:rFonts w:ascii="Verdana" w:hAnsi="Verdana"/>
        </w:rPr>
      </w:pPr>
      <w:r w:rsidRPr="00507A50">
        <w:rPr>
          <w:rFonts w:ascii="Verdana" w:hAnsi="Verdana"/>
          <w:i/>
          <w:iCs/>
        </w:rPr>
        <w:t>Intégration de la Technologie :</w:t>
      </w:r>
      <w:r w:rsidRPr="00507A50">
        <w:rPr>
          <w:rFonts w:ascii="Verdana" w:hAnsi="Verdana"/>
        </w:rPr>
        <w:t xml:space="preserve"> L'intégration de la technologie en classe permet d'améliorer l'interaction, la recherche et la créativité. Les ressources en ligne, les applications éducatives et les plateformes de discussion renforcent l'engagement des élèves.</w:t>
      </w:r>
    </w:p>
    <w:p w14:paraId="7A7D4478" w14:textId="77777777" w:rsidR="00507A50" w:rsidRPr="00507A50" w:rsidRDefault="00507A50" w:rsidP="00507A50">
      <w:pPr>
        <w:jc w:val="both"/>
        <w:rPr>
          <w:rFonts w:ascii="Verdana" w:hAnsi="Verdana"/>
        </w:rPr>
      </w:pPr>
      <w:r w:rsidRPr="00507A50">
        <w:rPr>
          <w:rFonts w:ascii="Verdana" w:hAnsi="Verdana"/>
          <w:i/>
          <w:iCs/>
        </w:rPr>
        <w:t>Conclusion :</w:t>
      </w:r>
      <w:r w:rsidRPr="00507A50">
        <w:rPr>
          <w:rFonts w:ascii="Verdana" w:hAnsi="Verdana"/>
        </w:rPr>
        <w:t xml:space="preserve"> L'évolution des méthodes d'enseignement en Afrique marque une étape cruciale vers une éducation plus pertinente et efficace. Ces approches innovantes favorisent un apprentissage actif et participatif, préparant les élèves à </w:t>
      </w:r>
      <w:r w:rsidRPr="00507A50">
        <w:rPr>
          <w:rFonts w:ascii="Verdana" w:hAnsi="Verdana"/>
        </w:rPr>
        <w:lastRenderedPageBreak/>
        <w:t>devenir des penseurs critiques, des résolveurs de problèmes et des citoyens du monde engagés.</w:t>
      </w:r>
    </w:p>
    <w:p w14:paraId="6D232870" w14:textId="77777777" w:rsidR="00507A50" w:rsidRDefault="00507A50" w:rsidP="00507A50">
      <w:pPr>
        <w:jc w:val="both"/>
        <w:rPr>
          <w:rFonts w:ascii="Verdana" w:hAnsi="Verdana"/>
        </w:rPr>
      </w:pPr>
    </w:p>
    <w:p w14:paraId="433D89D8" w14:textId="77777777" w:rsidR="00507A50" w:rsidRDefault="00507A50" w:rsidP="00507A50">
      <w:pPr>
        <w:jc w:val="both"/>
        <w:rPr>
          <w:rFonts w:ascii="Verdana" w:hAnsi="Verdana"/>
        </w:rPr>
      </w:pPr>
    </w:p>
    <w:p w14:paraId="1FADA3FF" w14:textId="77777777" w:rsidR="00507A50" w:rsidRDefault="00507A50" w:rsidP="00507A50">
      <w:pPr>
        <w:jc w:val="both"/>
        <w:rPr>
          <w:rFonts w:ascii="Verdana" w:hAnsi="Verdana"/>
        </w:rPr>
      </w:pPr>
    </w:p>
    <w:p w14:paraId="3B98C8F2" w14:textId="21893D21" w:rsidR="00507A50" w:rsidRDefault="00507A50" w:rsidP="00507A50">
      <w:pPr>
        <w:jc w:val="both"/>
        <w:rPr>
          <w:rFonts w:ascii="Verdana" w:hAnsi="Verdana"/>
        </w:rPr>
      </w:pPr>
      <w:r>
        <w:rPr>
          <w:rFonts w:ascii="Verdana" w:hAnsi="Verdana"/>
        </w:rPr>
        <w:t xml:space="preserve">Article 5 du blog </w:t>
      </w:r>
    </w:p>
    <w:p w14:paraId="38BE3DAE" w14:textId="77777777" w:rsidR="00507A50" w:rsidRDefault="00507A50" w:rsidP="00507A50">
      <w:pPr>
        <w:jc w:val="both"/>
        <w:rPr>
          <w:rFonts w:ascii="Verdana" w:hAnsi="Verdana"/>
        </w:rPr>
      </w:pPr>
    </w:p>
    <w:p w14:paraId="7726AB4C" w14:textId="77777777" w:rsidR="00507A50" w:rsidRPr="00507A50" w:rsidRDefault="00507A50" w:rsidP="00507A50">
      <w:pPr>
        <w:jc w:val="both"/>
        <w:rPr>
          <w:rFonts w:ascii="Verdana" w:hAnsi="Verdana"/>
        </w:rPr>
      </w:pPr>
      <w:r w:rsidRPr="00507A50">
        <w:rPr>
          <w:rFonts w:ascii="Verdana" w:hAnsi="Verdana"/>
          <w:b/>
          <w:bCs/>
        </w:rPr>
        <w:t>Titre : Le Pouvoir de la Diversité Culturelle dans les Écoles Africaines : Avantages et Défis</w:t>
      </w:r>
    </w:p>
    <w:p w14:paraId="21866A9D" w14:textId="77777777" w:rsidR="00507A50" w:rsidRPr="00507A50" w:rsidRDefault="00507A50" w:rsidP="00507A50">
      <w:pPr>
        <w:jc w:val="both"/>
        <w:rPr>
          <w:rFonts w:ascii="Verdana" w:hAnsi="Verdana"/>
        </w:rPr>
      </w:pPr>
      <w:r w:rsidRPr="00507A50">
        <w:rPr>
          <w:rFonts w:ascii="Verdana" w:hAnsi="Verdana"/>
          <w:i/>
          <w:iCs/>
        </w:rPr>
        <w:t>Introduction :</w:t>
      </w:r>
      <w:r w:rsidRPr="00507A50">
        <w:rPr>
          <w:rFonts w:ascii="Verdana" w:hAnsi="Verdana"/>
        </w:rPr>
        <w:t xml:space="preserve"> L'Afrique est une mosaïque de cultures, de langues et de traditions. Cette richesse culturelle se reflète de plus en plus dans les écoles du continent, créant un environnement éducatif diversifié et stimulant. Dans cet article, nous plongerons dans le monde de la diversité culturelle croissante dans les écoles africaines, en explorant les avantages qu'elle offre ainsi que les défis qu'elle peut présenter.</w:t>
      </w:r>
    </w:p>
    <w:p w14:paraId="3CB4C102" w14:textId="77777777" w:rsidR="00507A50" w:rsidRPr="00507A50" w:rsidRDefault="00507A50" w:rsidP="00507A50">
      <w:pPr>
        <w:jc w:val="both"/>
        <w:rPr>
          <w:rFonts w:ascii="Verdana" w:hAnsi="Verdana"/>
        </w:rPr>
      </w:pPr>
      <w:r w:rsidRPr="00507A50">
        <w:rPr>
          <w:rFonts w:ascii="Verdana" w:hAnsi="Verdana"/>
          <w:i/>
          <w:iCs/>
        </w:rPr>
        <w:t>Avantages de la Diversité Culturelle :</w:t>
      </w:r>
    </w:p>
    <w:p w14:paraId="7D5D3780" w14:textId="77777777" w:rsidR="00507A50" w:rsidRPr="00507A50" w:rsidRDefault="00507A50" w:rsidP="00507A50">
      <w:pPr>
        <w:numPr>
          <w:ilvl w:val="0"/>
          <w:numId w:val="5"/>
        </w:numPr>
        <w:jc w:val="both"/>
        <w:rPr>
          <w:rFonts w:ascii="Verdana" w:hAnsi="Verdana"/>
        </w:rPr>
      </w:pPr>
      <w:r w:rsidRPr="00507A50">
        <w:rPr>
          <w:rFonts w:ascii="Verdana" w:hAnsi="Verdana"/>
          <w:b/>
          <w:bCs/>
        </w:rPr>
        <w:t>Élargissement des Horizons :</w:t>
      </w:r>
      <w:r w:rsidRPr="00507A50">
        <w:rPr>
          <w:rFonts w:ascii="Verdana" w:hAnsi="Verdana"/>
        </w:rPr>
        <w:t xml:space="preserve"> Les élèves sont exposés à différentes perspectives culturelles, ce qui les encourage à penser au-delà de leur propre expérience et à comprendre la variété de vies et de croyances présentes dans le monde.</w:t>
      </w:r>
    </w:p>
    <w:p w14:paraId="7C27182A" w14:textId="77777777" w:rsidR="00507A50" w:rsidRPr="00507A50" w:rsidRDefault="00507A50" w:rsidP="00507A50">
      <w:pPr>
        <w:numPr>
          <w:ilvl w:val="0"/>
          <w:numId w:val="5"/>
        </w:numPr>
        <w:jc w:val="both"/>
        <w:rPr>
          <w:rFonts w:ascii="Verdana" w:hAnsi="Verdana"/>
        </w:rPr>
      </w:pPr>
      <w:r w:rsidRPr="00507A50">
        <w:rPr>
          <w:rFonts w:ascii="Verdana" w:hAnsi="Verdana"/>
          <w:b/>
          <w:bCs/>
        </w:rPr>
        <w:t>Renforcement de la Tolérance :</w:t>
      </w:r>
      <w:r w:rsidRPr="00507A50">
        <w:rPr>
          <w:rFonts w:ascii="Verdana" w:hAnsi="Verdana"/>
        </w:rPr>
        <w:t xml:space="preserve"> La diversité culturelle favorise la compréhension mutuelle et la tolérance envers les autres. Les élèves apprennent à accepter et à célébrer les différences, ce qui contribue à la construction d'une société plus pacifique.</w:t>
      </w:r>
    </w:p>
    <w:p w14:paraId="02D70E67" w14:textId="77777777" w:rsidR="00507A50" w:rsidRPr="00507A50" w:rsidRDefault="00507A50" w:rsidP="00507A50">
      <w:pPr>
        <w:numPr>
          <w:ilvl w:val="0"/>
          <w:numId w:val="5"/>
        </w:numPr>
        <w:jc w:val="both"/>
        <w:rPr>
          <w:rFonts w:ascii="Verdana" w:hAnsi="Verdana"/>
        </w:rPr>
      </w:pPr>
      <w:r w:rsidRPr="00507A50">
        <w:rPr>
          <w:rFonts w:ascii="Verdana" w:hAnsi="Verdana"/>
          <w:b/>
          <w:bCs/>
        </w:rPr>
        <w:t>Préparation à la Mondialisation :</w:t>
      </w:r>
      <w:r w:rsidRPr="00507A50">
        <w:rPr>
          <w:rFonts w:ascii="Verdana" w:hAnsi="Verdana"/>
        </w:rPr>
        <w:t xml:space="preserve"> À une époque où la mondialisation est devenue la norme, la familiarité avec diverses cultures est une compétence précieuse. Les écoles qui embrassent la diversité préparent leurs élèves à réussir dans un monde interconnecté.</w:t>
      </w:r>
    </w:p>
    <w:p w14:paraId="0F5044BC" w14:textId="77777777" w:rsidR="00507A50" w:rsidRPr="00507A50" w:rsidRDefault="00507A50" w:rsidP="00507A50">
      <w:pPr>
        <w:numPr>
          <w:ilvl w:val="0"/>
          <w:numId w:val="5"/>
        </w:numPr>
        <w:jc w:val="both"/>
        <w:rPr>
          <w:rFonts w:ascii="Verdana" w:hAnsi="Verdana"/>
        </w:rPr>
      </w:pPr>
      <w:r w:rsidRPr="00507A50">
        <w:rPr>
          <w:rFonts w:ascii="Verdana" w:hAnsi="Verdana"/>
          <w:b/>
          <w:bCs/>
        </w:rPr>
        <w:t>Créativité et Innovation :</w:t>
      </w:r>
      <w:r w:rsidRPr="00507A50">
        <w:rPr>
          <w:rFonts w:ascii="Verdana" w:hAnsi="Verdana"/>
        </w:rPr>
        <w:t xml:space="preserve"> La diversité culturelle stimule la créativité en exposant les élèves à une variété de perspectives et d'idées. Les différentes approches et solutions issues de cultures variées enrichissent l'apprentissage.</w:t>
      </w:r>
    </w:p>
    <w:p w14:paraId="1569A66F" w14:textId="77777777" w:rsidR="00507A50" w:rsidRPr="00507A50" w:rsidRDefault="00507A50" w:rsidP="00507A50">
      <w:pPr>
        <w:jc w:val="both"/>
        <w:rPr>
          <w:rFonts w:ascii="Verdana" w:hAnsi="Verdana"/>
        </w:rPr>
      </w:pPr>
      <w:r w:rsidRPr="00507A50">
        <w:rPr>
          <w:rFonts w:ascii="Verdana" w:hAnsi="Verdana"/>
          <w:i/>
          <w:iCs/>
        </w:rPr>
        <w:t>Défis de la Diversité Culturelle :</w:t>
      </w:r>
    </w:p>
    <w:p w14:paraId="1122BB68" w14:textId="77777777" w:rsidR="00507A50" w:rsidRPr="00507A50" w:rsidRDefault="00507A50" w:rsidP="00507A50">
      <w:pPr>
        <w:numPr>
          <w:ilvl w:val="0"/>
          <w:numId w:val="6"/>
        </w:numPr>
        <w:jc w:val="both"/>
        <w:rPr>
          <w:rFonts w:ascii="Verdana" w:hAnsi="Verdana"/>
        </w:rPr>
      </w:pPr>
      <w:r w:rsidRPr="00507A50">
        <w:rPr>
          <w:rFonts w:ascii="Verdana" w:hAnsi="Verdana"/>
          <w:b/>
          <w:bCs/>
        </w:rPr>
        <w:t>Barrières de Communication :</w:t>
      </w:r>
      <w:r w:rsidRPr="00507A50">
        <w:rPr>
          <w:rFonts w:ascii="Verdana" w:hAnsi="Verdana"/>
        </w:rPr>
        <w:t xml:space="preserve"> Les différences linguistiques peuvent parfois créer des barrières de communication, compliquant la transmission et la compréhension du savoir. Cependant, elles offrent également l'opportunité d'apprendre de nouvelles langues.</w:t>
      </w:r>
    </w:p>
    <w:p w14:paraId="7C7C3867" w14:textId="77777777" w:rsidR="00507A50" w:rsidRPr="00507A50" w:rsidRDefault="00507A50" w:rsidP="00507A50">
      <w:pPr>
        <w:numPr>
          <w:ilvl w:val="0"/>
          <w:numId w:val="6"/>
        </w:numPr>
        <w:jc w:val="both"/>
        <w:rPr>
          <w:rFonts w:ascii="Verdana" w:hAnsi="Verdana"/>
        </w:rPr>
      </w:pPr>
      <w:r w:rsidRPr="00507A50">
        <w:rPr>
          <w:rFonts w:ascii="Verdana" w:hAnsi="Verdana"/>
          <w:b/>
          <w:bCs/>
        </w:rPr>
        <w:t>Conflits Culturels :</w:t>
      </w:r>
      <w:r w:rsidRPr="00507A50">
        <w:rPr>
          <w:rFonts w:ascii="Verdana" w:hAnsi="Verdana"/>
        </w:rPr>
        <w:t xml:space="preserve"> Les différences culturelles peuvent mener à des malentendus ou à des conflits, nécessitant une sensibilisation et une gestion </w:t>
      </w:r>
      <w:r w:rsidRPr="00507A50">
        <w:rPr>
          <w:rFonts w:ascii="Verdana" w:hAnsi="Verdana"/>
        </w:rPr>
        <w:lastRenderedPageBreak/>
        <w:t>appropriées. Les écoles doivent créer un environnement inclusif et respectueux.</w:t>
      </w:r>
    </w:p>
    <w:p w14:paraId="448CCD64" w14:textId="77777777" w:rsidR="00507A50" w:rsidRPr="00507A50" w:rsidRDefault="00507A50" w:rsidP="00507A50">
      <w:pPr>
        <w:numPr>
          <w:ilvl w:val="0"/>
          <w:numId w:val="6"/>
        </w:numPr>
        <w:jc w:val="both"/>
        <w:rPr>
          <w:rFonts w:ascii="Verdana" w:hAnsi="Verdana"/>
        </w:rPr>
      </w:pPr>
      <w:r w:rsidRPr="00507A50">
        <w:rPr>
          <w:rFonts w:ascii="Verdana" w:hAnsi="Verdana"/>
          <w:b/>
          <w:bCs/>
        </w:rPr>
        <w:t>Maintien de l'Identité Culturelle :</w:t>
      </w:r>
      <w:r w:rsidRPr="00507A50">
        <w:rPr>
          <w:rFonts w:ascii="Verdana" w:hAnsi="Verdana"/>
        </w:rPr>
        <w:t xml:space="preserve"> Lorsque les cultures minoritaires sont entourées par des cultures dominantes, il peut être difficile de préserver leur identité. Les écoles doivent trouver un équilibre entre la célébration de la diversité et le respect de chaque culture.</w:t>
      </w:r>
    </w:p>
    <w:p w14:paraId="68B04679" w14:textId="77777777" w:rsidR="00507A50" w:rsidRPr="00507A50" w:rsidRDefault="00507A50" w:rsidP="00507A50">
      <w:pPr>
        <w:jc w:val="both"/>
        <w:rPr>
          <w:rFonts w:ascii="Verdana" w:hAnsi="Verdana"/>
        </w:rPr>
      </w:pPr>
      <w:r w:rsidRPr="00507A50">
        <w:rPr>
          <w:rFonts w:ascii="Verdana" w:hAnsi="Verdana"/>
          <w:i/>
          <w:iCs/>
        </w:rPr>
        <w:t>Promouvoir la Compréhension Interculturelle :</w:t>
      </w:r>
    </w:p>
    <w:p w14:paraId="4D8C854B" w14:textId="77777777" w:rsidR="00507A50" w:rsidRPr="00507A50" w:rsidRDefault="00507A50" w:rsidP="00507A50">
      <w:pPr>
        <w:numPr>
          <w:ilvl w:val="0"/>
          <w:numId w:val="7"/>
        </w:numPr>
        <w:jc w:val="both"/>
        <w:rPr>
          <w:rFonts w:ascii="Verdana" w:hAnsi="Verdana"/>
        </w:rPr>
      </w:pPr>
      <w:r w:rsidRPr="00507A50">
        <w:rPr>
          <w:rFonts w:ascii="Verdana" w:hAnsi="Verdana"/>
          <w:b/>
          <w:bCs/>
        </w:rPr>
        <w:t>Programmes Éducatifs Axés sur la Diversité :</w:t>
      </w:r>
      <w:r w:rsidRPr="00507A50">
        <w:rPr>
          <w:rFonts w:ascii="Verdana" w:hAnsi="Verdana"/>
        </w:rPr>
        <w:t xml:space="preserve"> Les écoles peuvent incorporer des programmes qui célèbrent et enseignent la diversité culturelle, promouvant ainsi la compréhension et le respect.</w:t>
      </w:r>
    </w:p>
    <w:p w14:paraId="22E27952" w14:textId="77777777" w:rsidR="00507A50" w:rsidRPr="00507A50" w:rsidRDefault="00507A50" w:rsidP="00507A50">
      <w:pPr>
        <w:numPr>
          <w:ilvl w:val="0"/>
          <w:numId w:val="7"/>
        </w:numPr>
        <w:jc w:val="both"/>
        <w:rPr>
          <w:rFonts w:ascii="Verdana" w:hAnsi="Verdana"/>
        </w:rPr>
      </w:pPr>
      <w:r w:rsidRPr="00507A50">
        <w:rPr>
          <w:rFonts w:ascii="Verdana" w:hAnsi="Verdana"/>
          <w:b/>
          <w:bCs/>
        </w:rPr>
        <w:t>Échanges Culturels et Activités :</w:t>
      </w:r>
      <w:r w:rsidRPr="00507A50">
        <w:rPr>
          <w:rFonts w:ascii="Verdana" w:hAnsi="Verdana"/>
        </w:rPr>
        <w:t xml:space="preserve"> Les échanges interculturels, les ateliers et les activités spéciales peuvent offrir des opportunités pour les élèves de se connecter avec leurs pairs de différentes cultures.</w:t>
      </w:r>
    </w:p>
    <w:p w14:paraId="655507EB" w14:textId="77777777" w:rsidR="00507A50" w:rsidRPr="00507A50" w:rsidRDefault="00507A50" w:rsidP="00507A50">
      <w:pPr>
        <w:jc w:val="both"/>
        <w:rPr>
          <w:rFonts w:ascii="Verdana" w:hAnsi="Verdana"/>
        </w:rPr>
      </w:pPr>
      <w:r w:rsidRPr="00507A50">
        <w:rPr>
          <w:rFonts w:ascii="Verdana" w:hAnsi="Verdana"/>
          <w:i/>
          <w:iCs/>
        </w:rPr>
        <w:t>Conclusion :</w:t>
      </w:r>
      <w:r w:rsidRPr="00507A50">
        <w:rPr>
          <w:rFonts w:ascii="Verdana" w:hAnsi="Verdana"/>
        </w:rPr>
        <w:t xml:space="preserve"> La diversité culturelle dans les écoles africaines est une force qui peut stimuler l'apprentissage, la tolérance et la préparation au monde en constante évolution. En surmontant les défis tout en célébrant les avantages, les écoles africaines peuvent jouer un rôle vital dans la construction d'une société interconnectée, respectueuse et harmonieuse.</w:t>
      </w:r>
    </w:p>
    <w:p w14:paraId="40AB5AB5" w14:textId="77777777" w:rsidR="00507A50" w:rsidRPr="00507A50" w:rsidRDefault="00507A50" w:rsidP="00507A50">
      <w:pPr>
        <w:jc w:val="both"/>
        <w:rPr>
          <w:rFonts w:ascii="Verdana" w:hAnsi="Verdana"/>
        </w:rPr>
      </w:pPr>
    </w:p>
    <w:sectPr w:rsidR="00507A50" w:rsidRPr="00507A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139E"/>
    <w:multiLevelType w:val="multilevel"/>
    <w:tmpl w:val="93D4D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C0F5B"/>
    <w:multiLevelType w:val="multilevel"/>
    <w:tmpl w:val="77DE0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9F09FA"/>
    <w:multiLevelType w:val="multilevel"/>
    <w:tmpl w:val="FEE43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5B5033"/>
    <w:multiLevelType w:val="multilevel"/>
    <w:tmpl w:val="08B2F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D45668"/>
    <w:multiLevelType w:val="multilevel"/>
    <w:tmpl w:val="2AA0B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EC0054"/>
    <w:multiLevelType w:val="multilevel"/>
    <w:tmpl w:val="A8D6B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A670F9"/>
    <w:multiLevelType w:val="multilevel"/>
    <w:tmpl w:val="853E2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4249741">
    <w:abstractNumId w:val="3"/>
  </w:num>
  <w:num w:numId="2" w16cid:durableId="367145448">
    <w:abstractNumId w:val="6"/>
  </w:num>
  <w:num w:numId="3" w16cid:durableId="1764104588">
    <w:abstractNumId w:val="4"/>
  </w:num>
  <w:num w:numId="4" w16cid:durableId="1409840489">
    <w:abstractNumId w:val="0"/>
  </w:num>
  <w:num w:numId="5" w16cid:durableId="1249729141">
    <w:abstractNumId w:val="2"/>
  </w:num>
  <w:num w:numId="6" w16cid:durableId="1932008641">
    <w:abstractNumId w:val="5"/>
  </w:num>
  <w:num w:numId="7" w16cid:durableId="1542548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A50"/>
    <w:rsid w:val="00507A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95C49"/>
  <w15:chartTrackingRefBased/>
  <w15:docId w15:val="{432EFC13-1596-4228-830F-60C34033D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812092">
      <w:bodyDiv w:val="1"/>
      <w:marLeft w:val="0"/>
      <w:marRight w:val="0"/>
      <w:marTop w:val="0"/>
      <w:marBottom w:val="0"/>
      <w:divBdr>
        <w:top w:val="none" w:sz="0" w:space="0" w:color="auto"/>
        <w:left w:val="none" w:sz="0" w:space="0" w:color="auto"/>
        <w:bottom w:val="none" w:sz="0" w:space="0" w:color="auto"/>
        <w:right w:val="none" w:sz="0" w:space="0" w:color="auto"/>
      </w:divBdr>
    </w:div>
    <w:div w:id="1030641310">
      <w:bodyDiv w:val="1"/>
      <w:marLeft w:val="0"/>
      <w:marRight w:val="0"/>
      <w:marTop w:val="0"/>
      <w:marBottom w:val="0"/>
      <w:divBdr>
        <w:top w:val="none" w:sz="0" w:space="0" w:color="auto"/>
        <w:left w:val="none" w:sz="0" w:space="0" w:color="auto"/>
        <w:bottom w:val="none" w:sz="0" w:space="0" w:color="auto"/>
        <w:right w:val="none" w:sz="0" w:space="0" w:color="auto"/>
      </w:divBdr>
    </w:div>
    <w:div w:id="1061099034">
      <w:bodyDiv w:val="1"/>
      <w:marLeft w:val="0"/>
      <w:marRight w:val="0"/>
      <w:marTop w:val="0"/>
      <w:marBottom w:val="0"/>
      <w:divBdr>
        <w:top w:val="none" w:sz="0" w:space="0" w:color="auto"/>
        <w:left w:val="none" w:sz="0" w:space="0" w:color="auto"/>
        <w:bottom w:val="none" w:sz="0" w:space="0" w:color="auto"/>
        <w:right w:val="none" w:sz="0" w:space="0" w:color="auto"/>
      </w:divBdr>
    </w:div>
    <w:div w:id="1133405162">
      <w:bodyDiv w:val="1"/>
      <w:marLeft w:val="0"/>
      <w:marRight w:val="0"/>
      <w:marTop w:val="0"/>
      <w:marBottom w:val="0"/>
      <w:divBdr>
        <w:top w:val="none" w:sz="0" w:space="0" w:color="auto"/>
        <w:left w:val="none" w:sz="0" w:space="0" w:color="auto"/>
        <w:bottom w:val="none" w:sz="0" w:space="0" w:color="auto"/>
        <w:right w:val="none" w:sz="0" w:space="0" w:color="auto"/>
      </w:divBdr>
    </w:div>
    <w:div w:id="171187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2106</Words>
  <Characters>11586</Characters>
  <Application>Microsoft Office Word</Application>
  <DocSecurity>0</DocSecurity>
  <Lines>96</Lines>
  <Paragraphs>27</Paragraphs>
  <ScaleCrop>false</ScaleCrop>
  <Company/>
  <LinksUpToDate>false</LinksUpToDate>
  <CharactersWithSpaces>13665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 diop</dc:creator>
  <cp:keywords/>
  <dc:description/>
  <cp:lastModifiedBy>vital diop</cp:lastModifiedBy>
  <cp:revision>1</cp:revision>
  <dcterms:created xsi:type="dcterms:W3CDTF">2023-08-19T17:46:00Z</dcterms:created>
  <dcterms:modified xsi:type="dcterms:W3CDTF">2023-08-19T17:54:00Z</dcterms:modified>
</cp:coreProperties>
</file>