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rPr>
          <w:rFonts w:ascii="Calibri" w:hAnsi="Calibri"/>
          <w:b/>
          <w:i w:val="0"/>
          <w:color w:val="8A6600"/>
          <w:sz w:val="18"/>
        </w:rPr>
        <w:t>DOCUTRUST — DEVSECOPS TRACK · CHAIN A</w:t>
      </w:r>
    </w:p>
    <w:p>
      <w:pPr>
        <w:jc w:val="center"/>
      </w:pPr>
      <w:r>
        <w:rPr>
          <w:rFonts w:ascii="Calibri" w:hAnsi="Calibri"/>
          <w:b w:val="0"/>
          <w:i w:val="0"/>
          <w:sz w:val="26"/>
        </w:rPr>
      </w:r>
    </w:p>
    <w:p>
      <w:pPr>
        <w:jc w:val="center"/>
      </w:pPr>
      <w:r>
        <w:rPr>
          <w:rFonts w:ascii="Calibri" w:hAnsi="Calibri"/>
          <w:b/>
          <w:i w:val="0"/>
          <w:color w:val="1F4E79"/>
          <w:sz w:val="84"/>
        </w:rPr>
        <w:t>DocuTrust</w:t>
      </w:r>
    </w:p>
    <w:p>
      <w:pPr>
        <w:jc w:val="center"/>
      </w:pPr>
      <w:r>
        <w:rPr>
          <w:rFonts w:ascii="Calibri" w:hAnsi="Calibri"/>
          <w:b w:val="0"/>
          <w:i w:val="0"/>
          <w:color w:val="2E74B5"/>
          <w:sz w:val="38"/>
        </w:rPr>
        <w:t>Project 1 — SAST &amp; Secrets Scanning</w:t>
      </w:r>
    </w:p>
    <w:p>
      <w:pPr>
        <w:jc w:val="center"/>
      </w:pPr>
      <w:r>
        <w:rPr>
          <w:rFonts w:ascii="Calibri" w:hAnsi="Calibri"/>
          <w:b w:val="0"/>
          <w:i/>
          <w:color w:val="595959"/>
          <w:sz w:val="24"/>
        </w:rPr>
        <w:t>SAST · Secrets Scanning · Live Secret Verification</w:t>
      </w:r>
    </w:p>
    <w:p>
      <w:pPr>
        <w:jc w:val="center"/>
      </w:pPr>
      <w:r>
        <w:rPr>
          <w:rFonts w:ascii="Calibri" w:hAnsi="Calibri"/>
          <w:b w:val="0"/>
          <w:i w:val="0"/>
          <w:color w:val="C9C9C9"/>
          <w:sz w:val="24"/>
        </w:rPr>
        <w:t xml:space="preserve">— — — — — — — — — — — — — — </w:t>
      </w:r>
    </w:p>
    <w:p>
      <w:pPr>
        <w:jc w:val="center"/>
      </w:pPr>
      <w:r>
        <w:rPr>
          <w:rFonts w:ascii="Calibri" w:hAnsi="Calibri"/>
          <w:b/>
          <w:i w:val="0"/>
          <w:color w:val="1F4E79"/>
          <w:sz w:val="28"/>
        </w:rPr>
        <w:t>DevSecOps Implementation Guide / SOP</w:t>
      </w:r>
    </w:p>
    <w:p>
      <w:pPr>
        <w:jc w:val="center"/>
      </w:pPr>
      <w:r>
        <w:rPr>
          <w:rFonts w:ascii="Calibri" w:hAnsi="Calibri"/>
          <w:b w:val="0"/>
          <w:i w:val="0"/>
          <w:color w:val="595959"/>
          <w:sz w:val="22"/>
        </w:rPr>
        <w:t>Version 1.0 · Author: Codelak · August 2026</w:t>
      </w:r>
    </w:p>
    <w:p>
      <w:pPr>
        <w:jc w:val="center"/>
      </w:pPr>
      <w:r>
        <w:rPr>
          <w:rFonts w:ascii="Calibri" w:hAnsi="Calibri"/>
          <w:b w:val="0"/>
          <w:i w:val="0"/>
          <w:sz w:val="20"/>
        </w:rPr>
      </w:r>
    </w:p>
    <w:p>
      <w:pPr>
        <w:jc w:val="center"/>
      </w:pPr>
      <w:r>
        <w:rPr>
          <w:rFonts w:ascii="Calibri" w:hAnsi="Calibri"/>
          <w:b w:val="0"/>
          <w:i/>
          <w:color w:val="595959"/>
          <w:sz w:val="20"/>
        </w:rPr>
        <w:t>Every command in this guide actually ran, and every figure is a real capture of that command on a real terminal. An engineer can execute this guide from start to finish — environment preparation, task-by-task implementation, verification, CI gates, and evidence — and reach the same final state.</w:t>
      </w:r>
    </w:p>
    <w:p>
      <w:pPr>
        <w:jc w:val="center"/>
      </w:pPr>
      <w:r>
        <w:rPr>
          <w:rFonts w:ascii="Calibri" w:hAnsi="Calibri"/>
          <w:b w:val="0"/>
          <w:i w:val="0"/>
          <w:color w:val="2E74B5"/>
          <w:sz w:val="19"/>
        </w:rPr>
        <w:t>Format: task-based · every command shown with its expected output · checkpoints before every task · rerun and idempotency documented.</w:t>
      </w:r>
    </w:p>
    <w:p>
      <w:pPr>
        <w:jc w:val="center"/>
      </w:pPr>
      <w:r>
        <w:rPr>
          <w:rFonts w:ascii="Calibri" w:hAnsi="Calibri"/>
          <w:b w:val="0"/>
          <w:i w:val="0"/>
          <w:color w:val="595959"/>
          <w:sz w:val="20"/>
        </w:rPr>
        <w:t>DocuTrust track · updated August 2026</w:t>
      </w:r>
    </w:p>
    <w:p>
      <w:pPr>
        <w:jc w:val="center"/>
      </w:pPr>
      <w:r>
        <w:rPr>
          <w:rFonts w:ascii="Calibri" w:hAnsi="Calibri"/>
          <w:b w:val="0"/>
          <w:i w:val="0"/>
          <w:sz w:val="22"/>
        </w:rPr>
      </w:r>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X3445283e686d29969f157daa8484953a150c804"/>
    <w:p>
      <w:pPr>
        <w:pStyle w:val="Heading1"/>
      </w:pPr>
      <w:r>
        <w:t xml:space="preserve">DocuTrust — Project 1 — DevSecOps Implementation Guide</w:t>
      </w:r>
    </w:p>
    <w:p>
      <w:r>
        <w:pict>
          <v:rect style="width:0;height:1.5pt" o:hralign="center" o:hrstd="t" o:hr="t"/>
        </w:pict>
      </w:r>
    </w:p>
    <w:bookmarkEnd w:id="20"/>
    <w:bookmarkStart w:id="26" w:name="project-overview"/>
    <w:p>
      <w:pPr>
        <w:pStyle w:val="Heading1"/>
      </w:pPr>
      <w:r>
        <w:t xml:space="preserve">1. Project Overview</w:t>
      </w:r>
    </w:p>
    <w:bookmarkStart w:id="21" w:name="project-overview-1"/>
    <w:p>
      <w:pPr>
        <w:pStyle w:val="Heading2"/>
      </w:pPr>
      <w:r>
        <w:t xml:space="preserve">1.1 Project Overview</w:t>
      </w:r>
    </w:p>
    <w:p>
      <w:pPr>
        <w:pStyle w:val="FirstParagraph"/>
      </w:pPr>
      <w:r>
        <w:t xml:space="preserve">DocuTrust is a small Express/PostgreSQL web API that stores documents. It</w:t>
      </w:r>
      <w:r>
        <w:t xml:space="preserve"> </w:t>
      </w:r>
      <w:r>
        <w:t xml:space="preserve">has never been scanned for security problems, and this project applies</w:t>
      </w:r>
      <w:r>
        <w:t xml:space="preserve"> </w:t>
      </w:r>
      <w:r>
        <w:t xml:space="preserve">real security tooling to it for the first time — SAST, secrets scanning,</w:t>
      </w:r>
      <w:r>
        <w:t xml:space="preserve"> </w:t>
      </w:r>
      <w:r>
        <w:t xml:space="preserve">and live credential verification — and keeps the output.</w:t>
      </w:r>
    </w:p>
    <w:p>
      <w:pPr>
        <w:pStyle w:val="BodyText"/>
      </w:pPr>
      <w:r>
        <w:t xml:space="preserve">The project deliberately contains three seeded findings: a SQL injection</w:t>
      </w:r>
      <w:r>
        <w:t xml:space="preserve"> </w:t>
      </w:r>
      <w:r>
        <w:t xml:space="preserve">in the search endpoint, a stored/reflected XSS in the render endpoint,</w:t>
      </w:r>
      <w:r>
        <w:t xml:space="preserve"> </w:t>
      </w:r>
      <w:r>
        <w:t xml:space="preserve">and an AWS-key-shaped constant that is not a real credential. The work</w:t>
      </w:r>
      <w:r>
        <w:t xml:space="preserve"> </w:t>
      </w:r>
      <w:r>
        <w:t xml:space="preserve">for each is different: the SQLi must be caught by a rule the default</w:t>
      </w:r>
      <w:r>
        <w:t xml:space="preserve"> </w:t>
      </w:r>
      <w:r>
        <w:t xml:space="preserve">scanners do not have, the XSS must be confirmed by hand and fixed, and</w:t>
      </w:r>
      <w:r>
        <w:t xml:space="preserve"> </w:t>
      </w:r>
      <w:r>
        <w:t xml:space="preserve">the</w:t>
      </w:r>
      <w:r>
        <w:t xml:space="preserve"> </w:t>
      </w:r>
      <w:r>
        <w:t xml:space="preserve">“</w:t>
      </w:r>
      <w:r>
        <w:t xml:space="preserve">AWS key</w:t>
      </w:r>
      <w:r>
        <w:t xml:space="preserve">”</w:t>
      </w:r>
      <w:r>
        <w:t xml:space="preserve"> </w:t>
      </w:r>
      <w:r>
        <w:t xml:space="preserve">must be proven inert against AWS itself before it is</w:t>
      </w:r>
      <w:r>
        <w:t xml:space="preserve"> </w:t>
      </w:r>
      <w:r>
        <w:t xml:space="preserve">dismissed.</w:t>
      </w:r>
    </w:p>
    <w:p>
      <w:pPr>
        <w:pStyle w:val="BodyText"/>
      </w:pPr>
      <w:r>
        <w:t xml:space="preserve">Every command in this guide actually ran, and every figure is a real</w:t>
      </w:r>
      <w:r>
        <w:t xml:space="preserve"> </w:t>
      </w:r>
      <w:r>
        <w:t xml:space="preserve">capture of that command on a real terminal. Evidence files are cited</w:t>
      </w:r>
      <w:r>
        <w:t xml:space="preserve"> </w:t>
      </w:r>
      <w:r>
        <w:t xml:space="preserve">along the way.</w:t>
      </w:r>
    </w:p>
    <w:bookmarkEnd w:id="21"/>
    <w:bookmarkStart w:id="22" w:name="project-objectives"/>
    <w:p>
      <w:pPr>
        <w:pStyle w:val="Heading2"/>
      </w:pPr>
      <w:r>
        <w:t xml:space="preserve">1.2 Project Objectives</w:t>
      </w:r>
    </w:p>
    <w:p>
      <w:pPr>
        <w:numPr>
          <w:ilvl w:val="0"/>
          <w:numId w:val="1001"/>
        </w:numPr>
        <w:pStyle w:val="Compact"/>
      </w:pPr>
      <w:r>
        <w:t xml:space="preserve">Run real security tools against the application and capture the real</w:t>
      </w:r>
      <w:r>
        <w:t xml:space="preserve"> </w:t>
      </w:r>
      <w:r>
        <w:t xml:space="preserve">output as evidence.</w:t>
      </w:r>
    </w:p>
    <w:p>
      <w:pPr>
        <w:numPr>
          <w:ilvl w:val="0"/>
          <w:numId w:val="1001"/>
        </w:numPr>
        <w:pStyle w:val="Compact"/>
      </w:pPr>
      <w:r>
        <w:t xml:space="preserve">Write a custom SAST rule that catches a vulnerability the built-in</w:t>
      </w:r>
      <w:r>
        <w:t xml:space="preserve"> </w:t>
      </w:r>
      <w:r>
        <w:t xml:space="preserve">rules miss, and prove the rule generalizes beyond the seeded line.</w:t>
      </w:r>
    </w:p>
    <w:p>
      <w:pPr>
        <w:numPr>
          <w:ilvl w:val="0"/>
          <w:numId w:val="1001"/>
        </w:numPr>
        <w:pStyle w:val="Compact"/>
      </w:pPr>
      <w:r>
        <w:t xml:space="preserve">Prove whether a suspicious string is an actual working credential or</w:t>
      </w:r>
      <w:r>
        <w:t xml:space="preserve"> </w:t>
      </w:r>
      <w:r>
        <w:t xml:space="preserve">a pattern match that only looks like one.</w:t>
      </w:r>
    </w:p>
    <w:p>
      <w:pPr>
        <w:numPr>
          <w:ilvl w:val="0"/>
          <w:numId w:val="1001"/>
        </w:numPr>
        <w:pStyle w:val="Compact"/>
      </w:pPr>
      <w:r>
        <w:t xml:space="preserve">Fix the two real vulnerabilities — SQL injection and stored XSS — and</w:t>
      </w:r>
      <w:r>
        <w:t xml:space="preserve"> </w:t>
      </w:r>
      <w:r>
        <w:t xml:space="preserve">prove the fixes at runtime, not by inspection.</w:t>
      </w:r>
    </w:p>
    <w:p>
      <w:pPr>
        <w:numPr>
          <w:ilvl w:val="0"/>
          <w:numId w:val="1001"/>
        </w:numPr>
        <w:pStyle w:val="Compact"/>
      </w:pPr>
      <w:r>
        <w:t xml:space="preserve">Wire CI gates (SAST and secrets scanning) that block bad code, and</w:t>
      </w:r>
      <w:r>
        <w:t xml:space="preserve"> </w:t>
      </w:r>
      <w:r>
        <w:t xml:space="preserve">demonstrate they fail on a deliberately injected violation.</w:t>
      </w:r>
    </w:p>
    <w:p>
      <w:pPr>
        <w:numPr>
          <w:ilvl w:val="0"/>
          <w:numId w:val="1001"/>
        </w:numPr>
        <w:pStyle w:val="Compact"/>
      </w:pPr>
      <w:r>
        <w:t xml:space="preserve">Produce the final findings report and hand off the known state to</w:t>
      </w:r>
      <w:r>
        <w:t xml:space="preserve"> </w:t>
      </w:r>
      <w:r>
        <w:t xml:space="preserve">Project 2 (SCA).</w:t>
      </w:r>
    </w:p>
    <w:bookmarkEnd w:id="22"/>
    <w:bookmarkStart w:id="23" w:name="scope"/>
    <w:p>
      <w:pPr>
        <w:pStyle w:val="Heading2"/>
      </w:pPr>
      <w:r>
        <w:t xml:space="preserve">1.3 Scope</w:t>
      </w:r>
    </w:p>
    <w:p>
      <w:pPr>
        <w:pStyle w:val="FirstParagraph"/>
      </w:pPr>
      <w:r>
        <w:rPr>
          <w:bCs/>
          <w:b/>
        </w:rPr>
        <w:t xml:space="preserve">In scope:</w:t>
      </w:r>
    </w:p>
    <w:p>
      <w:pPr>
        <w:numPr>
          <w:ilvl w:val="0"/>
          <w:numId w:val="1002"/>
        </w:numPr>
        <w:pStyle w:val="Compact"/>
      </w:pPr>
      <w:r>
        <w:t xml:space="preserve">The application source (</w:t>
      </w:r>
      <w:r>
        <w:rPr>
          <w:rStyle w:val="VerbatimChar"/>
        </w:rPr>
        <w:t xml:space="preserve">src/</w:t>
      </w:r>
      <w:r>
        <w:t xml:space="preserve">, 7 files on the starter branch), its git</w:t>
      </w:r>
      <w:r>
        <w:t xml:space="preserve"> </w:t>
      </w:r>
      <w:r>
        <w:t xml:space="preserve">history, and its runtime behavior on a local dev database.</w:t>
      </w:r>
    </w:p>
    <w:p>
      <w:pPr>
        <w:numPr>
          <w:ilvl w:val="0"/>
          <w:numId w:val="1002"/>
        </w:numPr>
        <w:pStyle w:val="Compact"/>
      </w:pPr>
      <w:r>
        <w:t xml:space="preserve">Static analysis with semgrep (default rulesets and the project’s custom</w:t>
      </w:r>
      <w:r>
        <w:t xml:space="preserve"> </w:t>
      </w:r>
      <w:r>
        <w:t xml:space="preserve">rule), secrets scanning with gitleaks (working tree and full history),</w:t>
      </w:r>
      <w:r>
        <w:t xml:space="preserve"> </w:t>
      </w:r>
      <w:r>
        <w:t xml:space="preserve">and live verification of the seeded credential against AWS STS.</w:t>
      </w:r>
    </w:p>
    <w:p>
      <w:pPr>
        <w:numPr>
          <w:ilvl w:val="0"/>
          <w:numId w:val="1002"/>
        </w:numPr>
        <w:pStyle w:val="Compact"/>
      </w:pPr>
      <w:r>
        <w:t xml:space="preserve">The CI gates in GitHub Actions (</w:t>
      </w:r>
      <w:r>
        <w:rPr>
          <w:rStyle w:val="VerbatimChar"/>
        </w:rPr>
        <w:t xml:space="preserve">sast</w:t>
      </w:r>
      <w:r>
        <w:t xml:space="preserve">,</w:t>
      </w:r>
      <w:r>
        <w:t xml:space="preserve"> </w:t>
      </w:r>
      <w:r>
        <w:rPr>
          <w:rStyle w:val="VerbatimChar"/>
        </w:rPr>
        <w:t xml:space="preserve">secrets-scan</w:t>
      </w:r>
      <w:r>
        <w:t xml:space="preserve">).</w:t>
      </w:r>
    </w:p>
    <w:p>
      <w:pPr>
        <w:pStyle w:val="FirstParagraph"/>
      </w:pPr>
      <w:r>
        <w:rPr>
          <w:bCs/>
          <w:b/>
        </w:rPr>
        <w:t xml:space="preserve">Out of scope:</w:t>
      </w:r>
    </w:p>
    <w:p>
      <w:pPr>
        <w:numPr>
          <w:ilvl w:val="0"/>
          <w:numId w:val="1003"/>
        </w:numPr>
        <w:pStyle w:val="Compact"/>
      </w:pPr>
      <w:r>
        <w:t xml:space="preserve">Dependency scanning and supply-chain policy — Project 2.</w:t>
      </w:r>
    </w:p>
    <w:p>
      <w:pPr>
        <w:numPr>
          <w:ilvl w:val="0"/>
          <w:numId w:val="1003"/>
        </w:numPr>
        <w:pStyle w:val="Compact"/>
      </w:pPr>
      <w:r>
        <w:t xml:space="preserve">Runtime scanning (DAST/IAST/RASP) — Project 3.</w:t>
      </w:r>
    </w:p>
    <w:p>
      <w:pPr>
        <w:numPr>
          <w:ilvl w:val="0"/>
          <w:numId w:val="1003"/>
        </w:numPr>
        <w:pStyle w:val="Compact"/>
      </w:pPr>
      <w:r>
        <w:t xml:space="preserve">Cloud deployment of the application.</w:t>
      </w:r>
    </w:p>
    <w:p>
      <w:pPr>
        <w:pStyle w:val="FirstParagraph"/>
      </w:pPr>
      <w:r>
        <w:rPr>
          <w:bCs/>
          <w:b/>
        </w:rPr>
        <w:t xml:space="preserve">Branches:</w:t>
      </w:r>
      <w:r>
        <w:t xml:space="preserve"> </w:t>
      </w:r>
      <w:r>
        <w:t xml:space="preserve">Tasks 1–9 execute on</w:t>
      </w:r>
      <w:r>
        <w:t xml:space="preserve"> </w:t>
      </w:r>
      <w:r>
        <w:rPr>
          <w:rStyle w:val="VerbatimChar"/>
        </w:rPr>
        <w:t xml:space="preserve">project1-starter</w:t>
      </w:r>
      <w:r>
        <w:t xml:space="preserve"> </w:t>
      </w:r>
      <w:r>
        <w:t xml:space="preserve">(the app before the</w:t>
      </w:r>
      <w:r>
        <w:t xml:space="preserve"> </w:t>
      </w:r>
      <w:r>
        <w:t xml:space="preserve">fixes, exactly as this guide assumes). Task 10 (the CI gate) requires</w:t>
      </w:r>
      <w:r>
        <w:t xml:space="preserve"> </w:t>
      </w:r>
      <w:r>
        <w:rPr>
          <w:rStyle w:val="VerbatimChar"/>
        </w:rPr>
        <w:t xml:space="preserve">main</w:t>
      </w:r>
      <w:r>
        <w:t xml:space="preserve"> </w:t>
      </w:r>
      <w:r>
        <w:t xml:space="preserve">and a GitHub fork, because GitHub Actions cannot run locally.</w:t>
      </w:r>
    </w:p>
    <w:bookmarkEnd w:id="23"/>
    <w:bookmarkStart w:id="24" w:name="technology-stack"/>
    <w:p>
      <w:pPr>
        <w:pStyle w:val="Heading2"/>
      </w:pPr>
      <w:r>
        <w:t xml:space="preserve">1.4 Technology Stack</w:t>
      </w:r>
    </w:p>
    <w:tbl>
      <w:tblPr>
        <w:tblStyle w:val="Table"/>
        <w:tblW w:type="pct" w:w="5000"/>
        <w:jc w:val="center"/>
        <w:tblLook w:firstRow="1" w:lastRow="0" w:firstColumn="0" w:lastColumn="0" w:noHBand="0" w:noVBand="0" w:val="002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640"/>
        <w:gridCol w:w="2640"/>
        <w:gridCol w:w="2640"/>
      </w:tblGrid>
      <w:tr>
        <w:trPr>
          <w:tblHeader w:val="true"/>
        </w:trPr>
        <w:tc>
          <w:tcPr>
            <w:shd w:val="clear" w:color="auto" w:fill="DEEAF6"/>
          </w:tcPr>
          <w:p>
            <w:pPr>
              <w:pStyle w:val="Compact"/>
              <w:jc w:val="left"/>
            </w:pPr>
            <w:r>
              <w:rPr>
                <w:b/>
              </w:rPr>
              <w:t xml:space="preserve">Component</w:t>
            </w:r>
          </w:p>
        </w:tc>
        <w:tc>
          <w:tcPr>
            <w:shd w:val="clear" w:color="auto" w:fill="DEEAF6"/>
          </w:tcPr>
          <w:p>
            <w:pPr>
              <w:pStyle w:val="Compact"/>
              <w:jc w:val="left"/>
            </w:pPr>
            <w:r>
              <w:rPr>
                <w:b/>
              </w:rPr>
              <w:t xml:space="preserve">Version / Pin</w:t>
            </w:r>
          </w:p>
        </w:tc>
        <w:tc>
          <w:tcPr>
            <w:shd w:val="clear" w:color="auto" w:fill="DEEAF6"/>
          </w:tcPr>
          <w:p>
            <w:pPr>
              <w:pStyle w:val="Compact"/>
              <w:jc w:val="left"/>
            </w:pPr>
            <w:r>
              <w:rPr>
                <w:b/>
              </w:rPr>
              <w:t xml:space="preserve">Purpose</w:t>
            </w:r>
          </w:p>
        </w:tc>
      </w:tr>
      <w:tr>
        <w:tc>
          <w:tcPr/>
          <w:p>
            <w:pPr>
              <w:pStyle w:val="Compact"/>
              <w:jc w:val="left"/>
            </w:pPr>
            <w:r>
              <w:t xml:space="preserve">Node.js</w:t>
            </w:r>
          </w:p>
        </w:tc>
        <w:tc>
          <w:tcPr/>
          <w:p>
            <w:pPr>
              <w:pStyle w:val="Compact"/>
              <w:jc w:val="left"/>
            </w:pPr>
            <w:r>
              <w:t xml:space="preserve">v20.20.0 (verified at install)</w:t>
            </w:r>
          </w:p>
        </w:tc>
        <w:tc>
          <w:tcPr/>
          <w:p>
            <w:pPr>
              <w:pStyle w:val="Compact"/>
              <w:jc w:val="left"/>
            </w:pPr>
            <w:r>
              <w:t xml:space="preserve">Application runtime</w:t>
            </w:r>
          </w:p>
        </w:tc>
      </w:tr>
      <w:tr>
        <w:tc>
          <w:tcPr>
            <w:shd w:val="clear" w:color="auto" w:fill="F7F9FC"/>
          </w:tcPr>
          <w:p>
            <w:pPr>
              <w:pStyle w:val="Compact"/>
              <w:jc w:val="left"/>
            </w:pPr>
            <w:r>
              <w:t xml:space="preserve">Express</w:t>
            </w:r>
          </w:p>
        </w:tc>
        <w:tc>
          <w:tcPr>
            <w:shd w:val="clear" w:color="auto" w:fill="F7F9FC"/>
          </w:tcPr>
          <w:p>
            <w:pPr>
              <w:pStyle w:val="Compact"/>
              <w:jc w:val="left"/>
            </w:pPr>
            <w:r>
              <w:t xml:space="preserve">(per</w:t>
            </w:r>
            <w:r>
              <w:t xml:space="preserve"> </w:t>
            </w:r>
            <w:r>
              <w:rPr>
                <w:rStyle w:val="VerbatimChar"/>
              </w:rPr>
              <w:t xml:space="preserve">package.json</w:t>
            </w:r>
            <w:r>
              <w:t xml:space="preserve">)</w:t>
            </w:r>
          </w:p>
        </w:tc>
        <w:tc>
          <w:tcPr>
            <w:shd w:val="clear" w:color="auto" w:fill="F7F9FC"/>
          </w:tcPr>
          <w:p>
            <w:pPr>
              <w:pStyle w:val="Compact"/>
              <w:jc w:val="left"/>
            </w:pPr>
            <w:r>
              <w:t xml:space="preserve">Web framework — API routes</w:t>
            </w:r>
          </w:p>
        </w:tc>
      </w:tr>
      <w:tr>
        <w:tc>
          <w:tcPr/>
          <w:p>
            <w:pPr>
              <w:pStyle w:val="Compact"/>
              <w:jc w:val="left"/>
            </w:pPr>
            <w:r>
              <w:t xml:space="preserve">PostgreSQL</w:t>
            </w:r>
          </w:p>
        </w:tc>
        <w:tc>
          <w:tcPr/>
          <w:p>
            <w:pPr>
              <w:pStyle w:val="Compact"/>
              <w:jc w:val="left"/>
            </w:pPr>
            <w:r>
              <w:t xml:space="preserve">16.4</w:t>
            </w:r>
          </w:p>
        </w:tc>
        <w:tc>
          <w:tcPr/>
          <w:p>
            <w:pPr>
              <w:pStyle w:val="Compact"/>
              <w:jc w:val="left"/>
            </w:pPr>
            <w:r>
              <w:t xml:space="preserve">Document store —</w:t>
            </w:r>
            <w:r>
              <w:t xml:space="preserve"> </w:t>
            </w:r>
            <w:r>
              <w:rPr>
                <w:rStyle w:val="VerbatimChar"/>
              </w:rPr>
              <w:t xml:space="preserve">documents</w:t>
            </w:r>
            <w:r>
              <w:t xml:space="preserve">,</w:t>
            </w:r>
            <w:r>
              <w:t xml:space="preserve"> </w:t>
            </w:r>
            <w:r>
              <w:rPr>
                <w:rStyle w:val="VerbatimChar"/>
              </w:rPr>
              <w:t xml:space="preserve">comments</w:t>
            </w:r>
            <w:r>
              <w:t xml:space="preserve"> </w:t>
            </w:r>
            <w:r>
              <w:t xml:space="preserve">tables</w:t>
            </w:r>
          </w:p>
        </w:tc>
      </w:tr>
      <w:tr>
        <w:tc>
          <w:tcPr>
            <w:shd w:val="clear" w:color="auto" w:fill="F7F9FC"/>
          </w:tcPr>
          <w:p>
            <w:pPr>
              <w:pStyle w:val="Compact"/>
              <w:jc w:val="left"/>
            </w:pPr>
            <w:r>
              <w:t xml:space="preserve">semgrep</w:t>
            </w:r>
          </w:p>
        </w:tc>
        <w:tc>
          <w:tcPr>
            <w:shd w:val="clear" w:color="auto" w:fill="F7F9FC"/>
          </w:tcPr>
          <w:p>
            <w:pPr>
              <w:pStyle w:val="Compact"/>
              <w:jc w:val="left"/>
            </w:pPr>
            <w:r>
              <w:t xml:space="preserve">1.173.0 (installed via pipx)</w:t>
            </w:r>
          </w:p>
        </w:tc>
        <w:tc>
          <w:tcPr>
            <w:shd w:val="clear" w:color="auto" w:fill="F7F9FC"/>
          </w:tcPr>
          <w:p>
            <w:pPr>
              <w:pStyle w:val="Compact"/>
              <w:jc w:val="left"/>
            </w:pPr>
            <w:r>
              <w:t xml:space="preserve">SAST scanner — default rulesets and custom rule</w:t>
            </w:r>
          </w:p>
        </w:tc>
      </w:tr>
      <w:tr>
        <w:tc>
          <w:tcPr/>
          <w:p>
            <w:pPr>
              <w:pStyle w:val="Compact"/>
              <w:jc w:val="left"/>
            </w:pPr>
            <w:r>
              <w:t xml:space="preserve">gitleaks</w:t>
            </w:r>
          </w:p>
        </w:tc>
        <w:tc>
          <w:tcPr/>
          <w:p>
            <w:pPr>
              <w:pStyle w:val="Compact"/>
              <w:jc w:val="left"/>
            </w:pPr>
            <w:r>
              <w:t xml:space="preserve">8.30.1 (pinned)</w:t>
            </w:r>
          </w:p>
        </w:tc>
        <w:tc>
          <w:tcPr/>
          <w:p>
            <w:pPr>
              <w:pStyle w:val="Compact"/>
              <w:jc w:val="left"/>
            </w:pPr>
            <w:r>
              <w:t xml:space="preserve">Secrets scanner — tree and full-history sweep</w:t>
            </w:r>
          </w:p>
        </w:tc>
      </w:tr>
      <w:tr>
        <w:tc>
          <w:tcPr>
            <w:shd w:val="clear" w:color="auto" w:fill="F7F9FC"/>
          </w:tcPr>
          <w:p>
            <w:pPr>
              <w:pStyle w:val="Compact"/>
              <w:jc w:val="left"/>
            </w:pPr>
            <w:r>
              <w:t xml:space="preserve">curl + jq</w:t>
            </w:r>
          </w:p>
        </w:tc>
        <w:tc>
          <w:tcPr>
            <w:shd w:val="clear" w:color="auto" w:fill="F7F9FC"/>
          </w:tcPr>
          <w:p>
            <w:pPr>
              <w:pStyle w:val="Compact"/>
              <w:jc w:val="left"/>
            </w:pPr>
            <w:r>
              <w:t xml:space="preserve">(per OS)</w:t>
            </w:r>
          </w:p>
        </w:tc>
        <w:tc>
          <w:tcPr>
            <w:shd w:val="clear" w:color="auto" w:fill="F7F9FC"/>
          </w:tcPr>
          <w:p>
            <w:pPr>
              <w:pStyle w:val="Compact"/>
              <w:jc w:val="left"/>
            </w:pPr>
            <w:r>
              <w:t xml:space="preserve">HTTP client and JSON parsing for smoke tests and evidence capture</w:t>
            </w:r>
          </w:p>
        </w:tc>
      </w:tr>
      <w:tr>
        <w:tc>
          <w:tcPr/>
          <w:p>
            <w:pPr>
              <w:pStyle w:val="Compact"/>
              <w:jc w:val="left"/>
            </w:pPr>
            <w:r>
              <w:t xml:space="preserve">Docker</w:t>
            </w:r>
          </w:p>
        </w:tc>
        <w:tc>
          <w:tcPr/>
          <w:p>
            <w:pPr>
              <w:pStyle w:val="Compact"/>
              <w:jc w:val="left"/>
            </w:pPr>
            <w:r>
              <w:t xml:space="preserve">optional</w:t>
            </w:r>
          </w:p>
        </w:tc>
        <w:tc>
          <w:tcPr/>
          <w:p>
            <w:pPr>
              <w:pStyle w:val="Compact"/>
              <w:jc w:val="left"/>
            </w:pPr>
            <w:r>
              <w:t xml:space="preserve">Containerized PostgreSQL (alternative to native install)</w:t>
            </w:r>
          </w:p>
        </w:tc>
      </w:tr>
      <w:tr>
        <w:tc>
          <w:tcPr>
            <w:shd w:val="clear" w:color="auto" w:fill="F7F9FC"/>
          </w:tcPr>
          <w:p>
            <w:pPr>
              <w:pStyle w:val="Compact"/>
              <w:jc w:val="left"/>
            </w:pPr>
            <w:r>
              <w:t xml:space="preserve">GitHub Actions</w:t>
            </w:r>
          </w:p>
        </w:tc>
        <w:tc>
          <w:tcPr>
            <w:shd w:val="clear" w:color="auto" w:fill="F7F9FC"/>
          </w:tcPr>
          <w:p>
            <w:pPr>
              <w:pStyle w:val="Compact"/>
              <w:jc w:val="left"/>
            </w:pPr>
            <w:r>
              <w:t xml:space="preserve">—</w:t>
            </w:r>
          </w:p>
        </w:tc>
        <w:tc>
          <w:tcPr>
            <w:shd w:val="clear" w:color="auto" w:fill="F7F9FC"/>
          </w:tcPr>
          <w:p>
            <w:pPr>
              <w:pStyle w:val="Compact"/>
              <w:jc w:val="left"/>
            </w:pPr>
            <w:r>
              <w:t xml:space="preserve">CI gates:</w:t>
            </w:r>
            <w:r>
              <w:t xml:space="preserve"> </w:t>
            </w:r>
            <w:r>
              <w:rPr>
                <w:rStyle w:val="VerbatimChar"/>
              </w:rPr>
              <w:t xml:space="preserve">sast</w:t>
            </w:r>
            <w:r>
              <w:t xml:space="preserve">,</w:t>
            </w:r>
            <w:r>
              <w:t xml:space="preserve"> </w:t>
            </w:r>
            <w:r>
              <w:rPr>
                <w:rStyle w:val="VerbatimChar"/>
              </w:rPr>
              <w:t xml:space="preserve">secrets-scan</w:t>
            </w:r>
          </w:p>
        </w:tc>
      </w:tr>
      <w:tr>
        <w:tc>
          <w:tcPr/>
          <w:p>
            <w:pPr>
              <w:pStyle w:val="Compact"/>
              <w:jc w:val="left"/>
            </w:pPr>
            <w:r>
              <w:t xml:space="preserve">GitHub CLI (</w:t>
            </w:r>
            <w:r>
              <w:rPr>
                <w:rStyle w:val="VerbatimChar"/>
              </w:rPr>
              <w:t xml:space="preserve">gh</w:t>
            </w:r>
            <w:r>
              <w:t xml:space="preserve">)</w:t>
            </w:r>
          </w:p>
        </w:tc>
        <w:tc>
          <w:tcPr/>
          <w:p>
            <w:pPr>
              <w:pStyle w:val="Compact"/>
              <w:jc w:val="left"/>
            </w:pPr>
            <w:r>
              <w:t xml:space="preserve">(per OS)</w:t>
            </w:r>
          </w:p>
        </w:tc>
        <w:tc>
          <w:tcPr/>
          <w:p>
            <w:pPr>
              <w:pStyle w:val="Compact"/>
              <w:jc w:val="left"/>
            </w:pPr>
            <w:r>
              <w:t xml:space="preserve">Reading CI run status from the terminal</w:t>
            </w:r>
          </w:p>
        </w:tc>
      </w:tr>
    </w:tbl>
    <w:p>
      <w:pPr>
        <w:pStyle w:val="BodyText"/>
      </w:pPr>
      <w:r>
        <w:t xml:space="preserve">Note on versions: semgrep updates fast — the installed version will</w:t>
      </w:r>
      <w:r>
        <w:t xml:space="preserve"> </w:t>
      </w:r>
      <w:r>
        <w:t xml:space="preserve">differ, and scan output wording may differ slightly. Compare the pattern</w:t>
      </w:r>
      <w:r>
        <w:t xml:space="preserve"> </w:t>
      </w:r>
      <w:r>
        <w:t xml:space="preserve">of the result (e.g. </w:t>
      </w:r>
      <w:r>
        <w:t xml:space="preserve">“</w:t>
      </w:r>
      <w:r>
        <w:t xml:space="preserve">1 finding at the render line</w:t>
      </w:r>
      <w:r>
        <w:t xml:space="preserve">”</w:t>
      </w:r>
      <w:r>
        <w:t xml:space="preserve">), not the exact</w:t>
      </w:r>
      <w:r>
        <w:t xml:space="preserve"> </w:t>
      </w:r>
      <w:r>
        <w:t xml:space="preserve">wording. gitleaks is pinned to 8.30.1 deliberately: the default</w:t>
      </w:r>
      <w:r>
        <w:t xml:space="preserve"> </w:t>
      </w:r>
      <w:r>
        <w:rPr>
          <w:rStyle w:val="VerbatimChar"/>
        </w:rPr>
        <w:t xml:space="preserve">aws-access-token</w:t>
      </w:r>
      <w:r>
        <w:t xml:space="preserve"> </w:t>
      </w:r>
      <w:r>
        <w:t xml:space="preserve">rule changed between versions, and the whole point of</w:t>
      </w:r>
      <w:r>
        <w:t xml:space="preserve"> </w:t>
      </w:r>
      <w:r>
        <w:t xml:space="preserve">Task 5 is to observe that behavior from a fixed version.</w:t>
      </w:r>
    </w:p>
    <w:bookmarkEnd w:id="24"/>
    <w:bookmarkStart w:id="25" w:name="devsecops-workflow"/>
    <w:p>
      <w:pPr>
        <w:pStyle w:val="Heading2"/>
      </w:pPr>
      <w:r>
        <w:t xml:space="preserve">1.5 DevSecOps Workflow</w:t>
      </w:r>
    </w:p>
    <w:p>
      <w:pPr>
        <w:pStyle w:val="FirstParagraph"/>
      </w:pPr>
      <w:r>
        <w:t xml:space="preserve">The implementation map for the whole project:</w:t>
      </w:r>
    </w:p>
    <w:tbl>
      <w:tblPr>
        <w:tblStyle w:val="Table"/>
        <w:tblW w:type="pct" w:w="5000"/>
        <w:jc w:val="center"/>
        <w:tblLook w:firstRow="1" w:lastRow="0" w:firstColumn="0" w:lastColumn="0" w:noHBand="0" w:noVBand="0" w:val="002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640"/>
        <w:gridCol w:w="2640"/>
        <w:gridCol w:w="2640"/>
      </w:tblGrid>
      <w:tr>
        <w:trPr>
          <w:tblHeader w:val="true"/>
        </w:trPr>
        <w:tc>
          <w:tcPr>
            <w:shd w:val="clear" w:color="auto" w:fill="DEEAF6"/>
          </w:tcPr>
          <w:p>
            <w:pPr>
              <w:pStyle w:val="Compact"/>
              <w:jc w:val="left"/>
            </w:pPr>
            <w:r>
              <w:rPr>
                <w:b/>
              </w:rPr>
              <w:t xml:space="preserve">Task</w:t>
            </w:r>
          </w:p>
        </w:tc>
        <w:tc>
          <w:tcPr>
            <w:shd w:val="clear" w:color="auto" w:fill="DEEAF6"/>
          </w:tcPr>
          <w:p>
            <w:pPr>
              <w:pStyle w:val="Compact"/>
              <w:jc w:val="left"/>
            </w:pPr>
            <w:r>
              <w:rPr>
                <w:b/>
              </w:rPr>
              <w:t xml:space="preserve">What you do</w:t>
            </w:r>
          </w:p>
        </w:tc>
        <w:tc>
          <w:tcPr>
            <w:shd w:val="clear" w:color="auto" w:fill="DEEAF6"/>
          </w:tcPr>
          <w:p>
            <w:pPr>
              <w:pStyle w:val="Compact"/>
              <w:jc w:val="left"/>
            </w:pPr>
            <w:r>
              <w:rPr>
                <w:b/>
              </w:rPr>
              <w:t xml:space="preserve">Why</w:t>
            </w:r>
          </w:p>
        </w:tc>
      </w:tr>
      <w:tr>
        <w:tc>
          <w:tcPr/>
          <w:p>
            <w:pPr>
              <w:pStyle w:val="Compact"/>
              <w:jc w:val="left"/>
            </w:pPr>
            <w:r>
              <w:t xml:space="preserve">1</w:t>
            </w:r>
          </w:p>
        </w:tc>
        <w:tc>
          <w:tcPr/>
          <w:p>
            <w:pPr>
              <w:pStyle w:val="Compact"/>
              <w:jc w:val="left"/>
            </w:pPr>
            <w:r>
              <w:t xml:space="preserve">Smoke-test the running app</w:t>
            </w:r>
          </w:p>
        </w:tc>
        <w:tc>
          <w:tcPr/>
          <w:p>
            <w:pPr>
              <w:pStyle w:val="Compact"/>
              <w:jc w:val="left"/>
            </w:pPr>
            <w:r>
              <w:t xml:space="preserve">You cannot judge a scanner finding without knowing what the code does when it runs</w:t>
            </w:r>
          </w:p>
        </w:tc>
      </w:tr>
      <w:tr>
        <w:tc>
          <w:tcPr>
            <w:shd w:val="clear" w:color="auto" w:fill="F7F9FC"/>
          </w:tcPr>
          <w:p>
            <w:pPr>
              <w:pStyle w:val="Compact"/>
              <w:jc w:val="left"/>
            </w:pPr>
            <w:r>
              <w:t xml:space="preserve">2</w:t>
            </w:r>
          </w:p>
        </w:tc>
        <w:tc>
          <w:tcPr>
            <w:shd w:val="clear" w:color="auto" w:fill="F7F9FC"/>
          </w:tcPr>
          <w:p>
            <w:pPr>
              <w:pStyle w:val="Compact"/>
              <w:jc w:val="left"/>
            </w:pPr>
            <w:r>
              <w:t xml:space="preserve">SAST scan with default rulesets</w:t>
            </w:r>
          </w:p>
        </w:tc>
        <w:tc>
          <w:tcPr>
            <w:shd w:val="clear" w:color="auto" w:fill="F7F9FC"/>
          </w:tcPr>
          <w:p>
            <w:pPr>
              <w:pStyle w:val="Compact"/>
              <w:jc w:val="left"/>
            </w:pPr>
            <w:r>
              <w:t xml:space="preserve">See what generic tools catch — and miss</w:t>
            </w:r>
          </w:p>
        </w:tc>
      </w:tr>
      <w:tr>
        <w:tc>
          <w:tcPr/>
          <w:p>
            <w:pPr>
              <w:pStyle w:val="Compact"/>
              <w:jc w:val="left"/>
            </w:pPr>
            <w:r>
              <w:t xml:space="preserve">3</w:t>
            </w:r>
          </w:p>
        </w:tc>
        <w:tc>
          <w:tcPr/>
          <w:p>
            <w:pPr>
              <w:pStyle w:val="Compact"/>
              <w:jc w:val="left"/>
            </w:pPr>
            <w:r>
              <w:t xml:space="preserve">Confirm the XSS by hand</w:t>
            </w:r>
          </w:p>
        </w:tc>
        <w:tc>
          <w:tcPr/>
          <w:p>
            <w:pPr>
              <w:pStyle w:val="Compact"/>
              <w:jc w:val="left"/>
            </w:pPr>
            <w:r>
              <w:t xml:space="preserve">Prove a scanner hypothesis against the running app</w:t>
            </w:r>
          </w:p>
        </w:tc>
      </w:tr>
      <w:tr>
        <w:tc>
          <w:tcPr>
            <w:shd w:val="clear" w:color="auto" w:fill="F7F9FC"/>
          </w:tcPr>
          <w:p>
            <w:pPr>
              <w:pStyle w:val="Compact"/>
              <w:jc w:val="left"/>
            </w:pPr>
            <w:r>
              <w:t xml:space="preserve">4</w:t>
            </w:r>
          </w:p>
        </w:tc>
        <w:tc>
          <w:tcPr>
            <w:shd w:val="clear" w:color="auto" w:fill="F7F9FC"/>
          </w:tcPr>
          <w:p>
            <w:pPr>
              <w:pStyle w:val="Compact"/>
              <w:jc w:val="left"/>
            </w:pPr>
            <w:r>
              <w:t xml:space="preserve">Write a custom SAST rule</w:t>
            </w:r>
          </w:p>
        </w:tc>
        <w:tc>
          <w:tcPr>
            <w:shd w:val="clear" w:color="auto" w:fill="F7F9FC"/>
          </w:tcPr>
          <w:p>
            <w:pPr>
              <w:pStyle w:val="Compact"/>
              <w:jc w:val="left"/>
            </w:pPr>
            <w:r>
              <w:t xml:space="preserve">Catch what the defaults miss; prove the rule generalizes</w:t>
            </w:r>
          </w:p>
        </w:tc>
      </w:tr>
      <w:tr>
        <w:tc>
          <w:tcPr/>
          <w:p>
            <w:pPr>
              <w:pStyle w:val="Compact"/>
              <w:jc w:val="left"/>
            </w:pPr>
            <w:r>
              <w:t xml:space="preserve">5</w:t>
            </w:r>
          </w:p>
        </w:tc>
        <w:tc>
          <w:tcPr/>
          <w:p>
            <w:pPr>
              <w:pStyle w:val="Compact"/>
              <w:jc w:val="left"/>
            </w:pPr>
            <w:r>
              <w:t xml:space="preserve">Scan for secrets</w:t>
            </w:r>
          </w:p>
        </w:tc>
        <w:tc>
          <w:tcPr/>
          <w:p>
            <w:pPr>
              <w:pStyle w:val="Compact"/>
              <w:jc w:val="left"/>
            </w:pPr>
            <w:r>
              <w:t xml:space="preserve">Defaults vs. project config; triage documentation hits; full-history sweep</w:t>
            </w:r>
          </w:p>
        </w:tc>
      </w:tr>
      <w:tr>
        <w:tc>
          <w:tcPr>
            <w:shd w:val="clear" w:color="auto" w:fill="F7F9FC"/>
          </w:tcPr>
          <w:p>
            <w:pPr>
              <w:pStyle w:val="Compact"/>
              <w:jc w:val="left"/>
            </w:pPr>
            <w:r>
              <w:t xml:space="preserve">6</w:t>
            </w:r>
          </w:p>
        </w:tc>
        <w:tc>
          <w:tcPr>
            <w:shd w:val="clear" w:color="auto" w:fill="F7F9FC"/>
          </w:tcPr>
          <w:p>
            <w:pPr>
              <w:pStyle w:val="Compact"/>
              <w:jc w:val="left"/>
            </w:pPr>
            <w:r>
              <w:t xml:space="preserve">Verify the</w:t>
            </w:r>
            <w:r>
              <w:t xml:space="preserve"> </w:t>
            </w:r>
            <w:r>
              <w:t xml:space="preserve">“</w:t>
            </w:r>
            <w:r>
              <w:t xml:space="preserve">key</w:t>
            </w:r>
            <w:r>
              <w:t xml:space="preserve">”</w:t>
            </w:r>
            <w:r>
              <w:t xml:space="preserve"> </w:t>
            </w:r>
            <w:r>
              <w:t xml:space="preserve">live</w:t>
            </w:r>
          </w:p>
        </w:tc>
        <w:tc>
          <w:tcPr>
            <w:shd w:val="clear" w:color="auto" w:fill="F7F9FC"/>
          </w:tcPr>
          <w:p>
            <w:pPr>
              <w:pStyle w:val="Compact"/>
              <w:jc w:val="left"/>
            </w:pPr>
            <w:r>
              <w:t xml:space="preserve">Pattern match is not proof — ask AWS</w:t>
            </w:r>
          </w:p>
        </w:tc>
      </w:tr>
      <w:tr>
        <w:tc>
          <w:tcPr/>
          <w:p>
            <w:pPr>
              <w:pStyle w:val="Compact"/>
              <w:jc w:val="left"/>
            </w:pPr>
            <w:r>
              <w:t xml:space="preserve">7</w:t>
            </w:r>
          </w:p>
        </w:tc>
        <w:tc>
          <w:tcPr/>
          <w:p>
            <w:pPr>
              <w:pStyle w:val="Compact"/>
              <w:jc w:val="left"/>
            </w:pPr>
            <w:r>
              <w:t xml:space="preserve">The reachability discovery</w:t>
            </w:r>
          </w:p>
        </w:tc>
        <w:tc>
          <w:tcPr/>
          <w:p>
            <w:pPr>
              <w:pStyle w:val="Compact"/>
              <w:jc w:val="left"/>
            </w:pPr>
            <w:r>
              <w:t xml:space="preserve">Understand why the seeded SQLi is invisible to static tools</w:t>
            </w:r>
          </w:p>
        </w:tc>
      </w:tr>
      <w:tr>
        <w:tc>
          <w:tcPr>
            <w:shd w:val="clear" w:color="auto" w:fill="F7F9FC"/>
          </w:tcPr>
          <w:p>
            <w:pPr>
              <w:pStyle w:val="Compact"/>
              <w:jc w:val="left"/>
            </w:pPr>
            <w:r>
              <w:t xml:space="preserve">8</w:t>
            </w:r>
          </w:p>
        </w:tc>
        <w:tc>
          <w:tcPr>
            <w:shd w:val="clear" w:color="auto" w:fill="F7F9FC"/>
          </w:tcPr>
          <w:p>
            <w:pPr>
              <w:pStyle w:val="Compact"/>
              <w:jc w:val="left"/>
            </w:pPr>
            <w:r>
              <w:t xml:space="preserve">Fix both vulnerabilities</w:t>
            </w:r>
          </w:p>
        </w:tc>
        <w:tc>
          <w:tcPr>
            <w:shd w:val="clear" w:color="auto" w:fill="F7F9FC"/>
          </w:tcPr>
          <w:p>
            <w:pPr>
              <w:pStyle w:val="Compact"/>
              <w:jc w:val="left"/>
            </w:pPr>
            <w:r>
              <w:t xml:space="preserve">The actual job — parameterized query, escaping, route order</w:t>
            </w:r>
          </w:p>
        </w:tc>
      </w:tr>
      <w:tr>
        <w:tc>
          <w:tcPr/>
          <w:p>
            <w:pPr>
              <w:pStyle w:val="Compact"/>
              <w:jc w:val="left"/>
            </w:pPr>
            <w:r>
              <w:t xml:space="preserve">9</w:t>
            </w:r>
          </w:p>
        </w:tc>
        <w:tc>
          <w:tcPr/>
          <w:p>
            <w:pPr>
              <w:pStyle w:val="Compact"/>
              <w:jc w:val="left"/>
            </w:pPr>
            <w:r>
              <w:t xml:space="preserve">Prove the fixes at runtime</w:t>
            </w:r>
          </w:p>
        </w:tc>
        <w:tc>
          <w:tcPr/>
          <w:p>
            <w:pPr>
              <w:pStyle w:val="Compact"/>
              <w:jc w:val="left"/>
            </w:pPr>
            <w:r>
              <w:t xml:space="preserve">Search works, injections inert, scan clean</w:t>
            </w:r>
          </w:p>
        </w:tc>
      </w:tr>
      <w:tr>
        <w:tc>
          <w:tcPr>
            <w:shd w:val="clear" w:color="auto" w:fill="F7F9FC"/>
          </w:tcPr>
          <w:p>
            <w:pPr>
              <w:pStyle w:val="Compact"/>
              <w:jc w:val="left"/>
            </w:pPr>
            <w:r>
              <w:t xml:space="preserve">10</w:t>
            </w:r>
          </w:p>
        </w:tc>
        <w:tc>
          <w:tcPr>
            <w:shd w:val="clear" w:color="auto" w:fill="F7F9FC"/>
          </w:tcPr>
          <w:p>
            <w:pPr>
              <w:pStyle w:val="Compact"/>
              <w:jc w:val="left"/>
            </w:pPr>
            <w:r>
              <w:t xml:space="preserve">Wire and prove the CI gates</w:t>
            </w:r>
          </w:p>
        </w:tc>
        <w:tc>
          <w:tcPr>
            <w:shd w:val="clear" w:color="auto" w:fill="F7F9FC"/>
          </w:tcPr>
          <w:p>
            <w:pPr>
              <w:pStyle w:val="Compact"/>
              <w:jc w:val="left"/>
            </w:pPr>
            <w:r>
              <w:t xml:space="preserve">Green on good code, red on bad code</w:t>
            </w:r>
          </w:p>
        </w:tc>
      </w:tr>
      <w:tr>
        <w:tc>
          <w:tcPr/>
          <w:p>
            <w:pPr>
              <w:pStyle w:val="Compact"/>
              <w:jc w:val="left"/>
            </w:pPr>
            <w:r>
              <w:t xml:space="preserve">11</w:t>
            </w:r>
          </w:p>
        </w:tc>
        <w:tc>
          <w:tcPr/>
          <w:p>
            <w:pPr>
              <w:pStyle w:val="Compact"/>
              <w:jc w:val="left"/>
            </w:pPr>
            <w:r>
              <w:t xml:space="preserve">Write the findings report</w:t>
            </w:r>
          </w:p>
        </w:tc>
        <w:tc>
          <w:tcPr/>
          <w:p>
            <w:pPr>
              <w:pStyle w:val="Compact"/>
              <w:jc w:val="left"/>
            </w:pPr>
            <w:r>
              <w:t xml:space="preserve">Verdicts, evidence, handoff to Project 2</w:t>
            </w:r>
          </w:p>
        </w:tc>
      </w:tr>
    </w:tbl>
    <w:p>
      <w:pPr>
        <w:pStyle w:val="BodyText"/>
      </w:pPr>
      <w:r>
        <w:t xml:space="preserve">Plan for roughly 60–90 minutes end to end.</w:t>
      </w:r>
    </w:p>
    <w:p>
      <w:r>
        <w:pict>
          <v:rect style="width:0;height:1.5pt" o:hralign="center" o:hrstd="t" o:hr="t"/>
        </w:pict>
      </w:r>
    </w:p>
    <w:bookmarkEnd w:id="25"/>
    <w:bookmarkEnd w:id="26"/>
    <w:bookmarkStart w:id="31" w:name="architecture"/>
    <w:p>
      <w:pPr>
        <w:pStyle w:val="Heading1"/>
      </w:pPr>
      <w:r>
        <w:t xml:space="preserve">2. Architecture</w:t>
      </w:r>
    </w:p>
    <w:bookmarkStart w:id="27" w:name="architecture-overview"/>
    <w:p>
      <w:pPr>
        <w:pStyle w:val="Heading2"/>
      </w:pPr>
      <w:r>
        <w:t xml:space="preserve">2.1 Architecture Overview</w:t>
      </w:r>
    </w:p>
    <w:p>
      <w:pPr>
        <w:pStyle w:val="FirstParagraph"/>
      </w:pPr>
      <w:r>
        <w:t xml:space="preserve">The application is a single Node.js process speaking HTTP on port 3000,</w:t>
      </w:r>
      <w:r>
        <w:t xml:space="preserve"> </w:t>
      </w:r>
      <w:r>
        <w:t xml:space="preserve">with PostgreSQL behind it on port 5432. All security tooling runs</w:t>
      </w:r>
      <w:r>
        <w:t xml:space="preserve"> </w:t>
      </w:r>
      <w:r>
        <w:t xml:space="preserve">outside the application: scanners read the source and the git history;</w:t>
      </w:r>
      <w:r>
        <w:t xml:space="preserve"> </w:t>
      </w:r>
      <w:r>
        <w:t xml:space="preserve">verification talks to AWS; CI runs the scanners on every push.</w:t>
      </w:r>
    </w:p>
    <w:p>
      <w:pPr>
        <w:pStyle w:val="SourceCode"/>
        <w:shd w:val="clear" w:color="auto" w:fill="F2F4F7"/>
        <w:spacing w:after="0" w:before="0"/>
        <w:ind w:left="85" w:right="85"/>
      </w:pPr>
      <w:r>
        <w:rPr>
          <w:rStyle w:val="VerbatimChar"/>
          <w:rFonts w:ascii="Consolas" w:hAnsi="Consolas"/>
          <w:sz w:val="19"/>
        </w:rPr>
        <w:t xml:space="preserve">[curl / browser] ──HTTP──▶ [Express app (Node 20, port 3000)] ──SQL──▶ [PostgreSQL 16 (port 5432)]</w:t>
      </w:r>
      <w:r>
        <w:rPr>
          <w:rFonts w:ascii="Consolas" w:hAnsi="Consolas"/>
          <w:sz w:val="19"/>
        </w:rPr>
        <w:br/>
      </w:r>
      <w:r>
        <w:rPr>
          <w:rStyle w:val="VerbatimChar"/>
          <w:rFonts w:ascii="Consolas" w:hAnsi="Consolas"/>
          <w:sz w:val="19"/>
        </w:rPr>
        <w:t xml:space="preserve">                                    │                                          documents / comments</w:t>
      </w:r>
      <w:r>
        <w:rPr>
          <w:rFonts w:ascii="Consolas" w:hAnsi="Consolas"/>
          <w:sz w:val="19"/>
        </w:rPr>
        <w:br/>
      </w:r>
      <w:r>
        <w:rPr>
          <w:rStyle w:val="VerbatimChar"/>
          <w:rFonts w:ascii="Consolas" w:hAnsi="Consolas"/>
          <w:sz w:val="19"/>
        </w:rPr>
        <w:t xml:space="preserve">                                    ├─ GET  /healthz               → DB connectivity check</w:t>
      </w:r>
      <w:r>
        <w:rPr>
          <w:rFonts w:ascii="Consolas" w:hAnsi="Consolas"/>
          <w:sz w:val="19"/>
        </w:rPr>
        <w:br/>
      </w:r>
      <w:r>
        <w:rPr>
          <w:rStyle w:val="VerbatimChar"/>
          <w:rFonts w:ascii="Consolas" w:hAnsi="Consolas"/>
          <w:sz w:val="19"/>
        </w:rPr>
        <w:t xml:space="preserve">                                    ├─ POST /documents             → create a document</w:t>
      </w:r>
      <w:r>
        <w:rPr>
          <w:rFonts w:ascii="Consolas" w:hAnsi="Consolas"/>
          <w:sz w:val="19"/>
        </w:rPr>
        <w:br/>
      </w:r>
      <w:r>
        <w:rPr>
          <w:rStyle w:val="VerbatimChar"/>
          <w:rFonts w:ascii="Consolas" w:hAnsi="Consolas"/>
          <w:sz w:val="19"/>
        </w:rPr>
        <w:t xml:space="preserve">                                    ├─ GET  /documents/:id         → fetch a document</w:t>
      </w:r>
      <w:r>
        <w:rPr>
          <w:rFonts w:ascii="Consolas" w:hAnsi="Consolas"/>
          <w:sz w:val="19"/>
        </w:rPr>
        <w:br/>
      </w:r>
      <w:r>
        <w:rPr>
          <w:rStyle w:val="VerbatimChar"/>
          <w:rFonts w:ascii="Consolas" w:hAnsi="Consolas"/>
          <w:sz w:val="19"/>
        </w:rPr>
        <w:t xml:space="preserve">                                    ├─ GET  /documents/:id/render  → HTML page (XSS seeded)</w:t>
      </w:r>
      <w:r>
        <w:rPr>
          <w:rFonts w:ascii="Consolas" w:hAnsi="Consolas"/>
          <w:sz w:val="19"/>
        </w:rPr>
        <w:br/>
      </w:r>
      <w:r>
        <w:rPr>
          <w:rStyle w:val="VerbatimChar"/>
          <w:rFonts w:ascii="Consolas" w:hAnsi="Consolas"/>
          <w:sz w:val="19"/>
        </w:rPr>
        <w:t xml:space="preserve">                                    └─ GET  /documents/search?q=   → search (SQLi seeded)</w:t>
      </w:r>
      <w:r>
        <w:rPr>
          <w:rFonts w:ascii="Consolas" w:hAnsi="Consolas"/>
          <w:sz w:val="19"/>
        </w:rPr>
        <w:br/>
      </w:r>
      <w:r>
        <w:rPr>
          <w:rFonts w:ascii="Consolas" w:hAnsi="Consolas"/>
          <w:sz w:val="19"/>
        </w:rPr>
        <w:br/>
      </w:r>
      <w:r>
        <w:rPr>
          <w:rStyle w:val="VerbatimChar"/>
          <w:rFonts w:ascii="Consolas" w:hAnsi="Consolas"/>
          <w:sz w:val="19"/>
        </w:rPr>
        <w:t xml:space="preserve">[security tooling]</w:t>
      </w:r>
      <w:r>
        <w:rPr>
          <w:rFonts w:ascii="Consolas" w:hAnsi="Consolas"/>
          <w:sz w:val="19"/>
        </w:rPr>
        <w:br/>
      </w:r>
      <w:r>
        <w:rPr>
          <w:rStyle w:val="VerbatimChar"/>
          <w:rFonts w:ascii="Consolas" w:hAnsi="Consolas"/>
          <w:sz w:val="19"/>
        </w:rPr>
        <w:t xml:space="preserve">  semgrep  ──reads──▶ src/ (static analysis)</w:t>
      </w:r>
      <w:r>
        <w:rPr>
          <w:rFonts w:ascii="Consolas" w:hAnsi="Consolas"/>
          <w:sz w:val="19"/>
        </w:rPr>
        <w:br/>
      </w:r>
      <w:r>
        <w:rPr>
          <w:rStyle w:val="VerbatimChar"/>
          <w:rFonts w:ascii="Consolas" w:hAnsi="Consolas"/>
          <w:sz w:val="19"/>
        </w:rPr>
        <w:t xml:space="preserve">  gitleaks ──reads──▶ working tree + full git history (secrets)</w:t>
      </w:r>
      <w:r>
        <w:rPr>
          <w:rFonts w:ascii="Consolas" w:hAnsi="Consolas"/>
          <w:sz w:val="19"/>
        </w:rPr>
        <w:br/>
      </w:r>
      <w:r>
        <w:rPr>
          <w:rStyle w:val="VerbatimChar"/>
          <w:rFonts w:ascii="Consolas" w:hAnsi="Consolas"/>
          <w:sz w:val="19"/>
        </w:rPr>
        <w:t xml:space="preserve">  security/verify-credential.js ──calls──▶ AWS STS (identity check of the found key)</w:t>
      </w:r>
      <w:r>
        <w:rPr>
          <w:rFonts w:ascii="Consolas" w:hAnsi="Consolas"/>
          <w:sz w:val="19"/>
        </w:rPr>
        <w:br/>
      </w:r>
      <w:r>
        <w:rPr>
          <w:rStyle w:val="VerbatimChar"/>
          <w:rFonts w:ascii="Consolas" w:hAnsi="Consolas"/>
          <w:sz w:val="19"/>
        </w:rPr>
        <w:t xml:space="preserve">  GitHub Actions ──runs──▶ sast + secrets-scan gates on every push/PR</w:t>
      </w:r>
    </w:p>
    <w:bookmarkEnd w:id="27"/>
    <w:bookmarkStart w:id="28" w:name="application-architecture"/>
    <w:p>
      <w:pPr>
        <w:pStyle w:val="Heading2"/>
      </w:pPr>
      <w:r>
        <w:t xml:space="preserve">2.2 Application Architecture</w:t>
      </w:r>
    </w:p>
    <w:p>
      <w:pPr>
        <w:numPr>
          <w:ilvl w:val="0"/>
          <w:numId w:val="1004"/>
        </w:numPr>
        <w:pStyle w:val="Compact"/>
      </w:pPr>
      <w:r>
        <w:rPr>
          <w:rStyle w:val="VerbatimChar"/>
          <w:bCs/>
          <w:b/>
        </w:rPr>
        <w:t xml:space="preserve">src/index.js</w:t>
      </w:r>
      <w:r>
        <w:t xml:space="preserve"> </w:t>
      </w:r>
      <w:r>
        <w:t xml:space="preserve">— the web server; prints</w:t>
      </w:r>
      <w:r>
        <w:t xml:space="preserve"> </w:t>
      </w:r>
      <w:r>
        <w:rPr>
          <w:rStyle w:val="VerbatimChar"/>
        </w:rPr>
        <w:t xml:space="preserve">DocuTrust dev listening   on 3000</w:t>
      </w:r>
      <w:r>
        <w:t xml:space="preserve"> </w:t>
      </w:r>
      <w:r>
        <w:t xml:space="preserve">and blocks the terminal.</w:t>
      </w:r>
    </w:p>
    <w:p>
      <w:pPr>
        <w:numPr>
          <w:ilvl w:val="0"/>
          <w:numId w:val="1004"/>
        </w:numPr>
        <w:pStyle w:val="Compact"/>
      </w:pPr>
      <w:r>
        <w:rPr>
          <w:rStyle w:val="VerbatimChar"/>
          <w:bCs/>
          <w:b/>
        </w:rPr>
        <w:t xml:space="preserve">src/routes/documents.js</w:t>
      </w:r>
      <w:r>
        <w:t xml:space="preserve"> </w:t>
      </w:r>
      <w:r>
        <w:t xml:space="preserve">— all document routes. Contains the two</w:t>
      </w:r>
      <w:r>
        <w:t xml:space="preserve"> </w:t>
      </w:r>
      <w:r>
        <w:t xml:space="preserve">seeded vulnerabilities before the fix: the search endpoint builds SQL</w:t>
      </w:r>
      <w:r>
        <w:t xml:space="preserve"> </w:t>
      </w:r>
      <w:r>
        <w:t xml:space="preserve">by string interpolation (</w:t>
      </w:r>
      <w:r>
        <w:rPr>
          <w:rStyle w:val="VerbatimChar"/>
        </w:rPr>
        <w:t xml:space="preserve">documents.js:77</w:t>
      </w:r>
      <w:r>
        <w:t xml:space="preserve">), and the render endpoint</w:t>
      </w:r>
      <w:r>
        <w:t xml:space="preserve"> </w:t>
      </w:r>
      <w:r>
        <w:t xml:space="preserve">interpolates the title and body into HTML (</w:t>
      </w:r>
      <w:r>
        <w:rPr>
          <w:rStyle w:val="VerbatimChar"/>
        </w:rPr>
        <w:t xml:space="preserve">documents.js:104</w:t>
      </w:r>
      <w:r>
        <w:t xml:space="preserve">).</w:t>
      </w:r>
    </w:p>
    <w:p>
      <w:pPr>
        <w:numPr>
          <w:ilvl w:val="0"/>
          <w:numId w:val="1004"/>
        </w:numPr>
        <w:pStyle w:val="Compact"/>
      </w:pPr>
      <w:r>
        <w:rPr>
          <w:rStyle w:val="VerbatimChar"/>
          <w:bCs/>
          <w:b/>
        </w:rPr>
        <w:t xml:space="preserve">src/config.js</w:t>
      </w:r>
      <w:r>
        <w:t xml:space="preserve"> </w:t>
      </w:r>
      <w:r>
        <w:t xml:space="preserve">— configuration; contains the seeded</w:t>
      </w:r>
      <w:r>
        <w:t xml:space="preserve"> </w:t>
      </w:r>
      <w:r>
        <w:rPr>
          <w:rStyle w:val="VerbatimChar"/>
        </w:rPr>
        <w:t xml:space="preserve">LEGACY_INTEGRATION_KEY</w:t>
      </w:r>
      <w:r>
        <w:t xml:space="preserve"> </w:t>
      </w:r>
      <w:r>
        <w:t xml:space="preserve">constant (</w:t>
      </w:r>
      <w:r>
        <w:rPr>
          <w:rStyle w:val="VerbatimChar"/>
        </w:rPr>
        <w:t xml:space="preserve">config.js:15</w:t>
      </w:r>
      <w:r>
        <w:t xml:space="preserve">).</w:t>
      </w:r>
    </w:p>
    <w:p>
      <w:pPr>
        <w:numPr>
          <w:ilvl w:val="0"/>
          <w:numId w:val="1004"/>
        </w:numPr>
        <w:pStyle w:val="Compact"/>
      </w:pPr>
      <w:r>
        <w:rPr>
          <w:rStyle w:val="VerbatimChar"/>
          <w:bCs/>
          <w:b/>
        </w:rPr>
        <w:t xml:space="preserve">src/migrate.js</w:t>
      </w:r>
      <w:r>
        <w:t xml:space="preserve"> </w:t>
      </w:r>
      <w:r>
        <w:t xml:space="preserve">— migration runner; applies SQL files in</w:t>
      </w:r>
      <w:r>
        <w:t xml:space="preserve"> </w:t>
      </w:r>
      <w:r>
        <w:rPr>
          <w:rStyle w:val="VerbatimChar"/>
        </w:rPr>
        <w:t xml:space="preserve">migrations/</w:t>
      </w:r>
      <w:r>
        <w:t xml:space="preserve"> </w:t>
      </w:r>
      <w:r>
        <w:t xml:space="preserve">that have not run yet, tracked in the</w:t>
      </w:r>
      <w:r>
        <w:t xml:space="preserve"> </w:t>
      </w:r>
      <w:r>
        <w:rPr>
          <w:rStyle w:val="VerbatimChar"/>
        </w:rPr>
        <w:t xml:space="preserve">schema_migrations</w:t>
      </w:r>
      <w:r>
        <w:t xml:space="preserve"> </w:t>
      </w:r>
      <w:r>
        <w:t xml:space="preserve">bookkeeping table.</w:t>
      </w:r>
    </w:p>
    <w:p>
      <w:pPr>
        <w:numPr>
          <w:ilvl w:val="0"/>
          <w:numId w:val="1004"/>
        </w:numPr>
        <w:pStyle w:val="Compact"/>
      </w:pPr>
      <w:r>
        <w:rPr>
          <w:bCs/>
          <w:b/>
        </w:rPr>
        <w:t xml:space="preserve">Database</w:t>
      </w:r>
      <w:r>
        <w:t xml:space="preserve"> </w:t>
      </w:r>
      <w:r>
        <w:t xml:space="preserve">— two tables,</w:t>
      </w:r>
      <w:r>
        <w:t xml:space="preserve"> </w:t>
      </w:r>
      <w:r>
        <w:rPr>
          <w:rStyle w:val="VerbatimChar"/>
        </w:rPr>
        <w:t xml:space="preserve">documents</w:t>
      </w:r>
      <w:r>
        <w:t xml:space="preserve"> </w:t>
      </w:r>
      <w:r>
        <w:t xml:space="preserve">(id, title, body, created_at)</w:t>
      </w:r>
      <w:r>
        <w:t xml:space="preserve"> </w:t>
      </w:r>
      <w:r>
        <w:t xml:space="preserve">and</w:t>
      </w:r>
      <w:r>
        <w:t xml:space="preserve"> </w:t>
      </w:r>
      <w:r>
        <w:rPr>
          <w:rStyle w:val="VerbatimChar"/>
        </w:rPr>
        <w:t xml:space="preserve">comments</w:t>
      </w:r>
      <w:r>
        <w:t xml:space="preserve">, created from</w:t>
      </w:r>
      <w:r>
        <w:t xml:space="preserve"> </w:t>
      </w:r>
      <w:r>
        <w:rPr>
          <w:rStyle w:val="VerbatimChar"/>
        </w:rPr>
        <w:t xml:space="preserve">migrations/0001_init.sql</w:t>
      </w:r>
      <w:r>
        <w:t xml:space="preserve">.</w:t>
      </w:r>
    </w:p>
    <w:p>
      <w:pPr>
        <w:pStyle w:val="FirstParagraph"/>
      </w:pPr>
      <w:r>
        <w:t xml:space="preserve">The route that matters for the search bug:</w:t>
      </w:r>
      <w:r>
        <w:t xml:space="preserve"> </w:t>
      </w:r>
      <w:r>
        <w:rPr>
          <w:rStyle w:val="VerbatimChar"/>
        </w:rPr>
        <w:t xml:space="preserve">GET /search</w:t>
      </w:r>
      <w:r>
        <w:t xml:space="preserve"> </w:t>
      </w:r>
      <w:r>
        <w:t xml:space="preserve">must be</w:t>
      </w:r>
      <w:r>
        <w:t xml:space="preserve"> </w:t>
      </w:r>
      <w:r>
        <w:t xml:space="preserve">registered before</w:t>
      </w:r>
      <w:r>
        <w:t xml:space="preserve"> </w:t>
      </w:r>
      <w:r>
        <w:rPr>
          <w:rStyle w:val="VerbatimChar"/>
        </w:rPr>
        <w:t xml:space="preserve">GET /:id</w:t>
      </w:r>
      <w:r>
        <w:t xml:space="preserve">. In the starter state it is registered</w:t>
      </w:r>
      <w:r>
        <w:t xml:space="preserve"> </w:t>
      </w:r>
      <w:r>
        <w:t xml:space="preserve">after, so the search handler is unreachable — see Task 7.</w:t>
      </w:r>
    </w:p>
    <w:bookmarkEnd w:id="28"/>
    <w:bookmarkStart w:id="29" w:name="security-architecture"/>
    <w:p>
      <w:pPr>
        <w:pStyle w:val="Heading2"/>
      </w:pPr>
      <w:r>
        <w:t xml:space="preserve">2.3 Security Architecture</w:t>
      </w:r>
    </w:p>
    <w:tbl>
      <w:tblPr>
        <w:tblStyle w:val="Table"/>
        <w:tblW w:type="pct" w:w="5000"/>
        <w:jc w:val="center"/>
        <w:tblLook w:firstRow="1" w:lastRow="0" w:firstColumn="0" w:lastColumn="0" w:noHBand="0" w:noVBand="0" w:val="002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80"/>
        <w:gridCol w:w="1980"/>
        <w:gridCol w:w="1980"/>
        <w:gridCol w:w="1980"/>
      </w:tblGrid>
      <w:tr>
        <w:trPr>
          <w:tblHeader w:val="true"/>
        </w:trPr>
        <w:tc>
          <w:tcPr>
            <w:shd w:val="clear" w:color="auto" w:fill="DEEAF6"/>
          </w:tcPr>
          <w:p>
            <w:pPr>
              <w:pStyle w:val="Compact"/>
              <w:jc w:val="left"/>
            </w:pPr>
            <w:r>
              <w:rPr>
                <w:b/>
              </w:rPr>
              <w:t xml:space="preserve">Layer</w:t>
            </w:r>
          </w:p>
        </w:tc>
        <w:tc>
          <w:tcPr>
            <w:shd w:val="clear" w:color="auto" w:fill="DEEAF6"/>
          </w:tcPr>
          <w:p>
            <w:pPr>
              <w:pStyle w:val="Compact"/>
              <w:jc w:val="left"/>
            </w:pPr>
            <w:r>
              <w:rPr>
                <w:b/>
              </w:rPr>
              <w:t xml:space="preserve">Tool</w:t>
            </w:r>
          </w:p>
        </w:tc>
        <w:tc>
          <w:tcPr>
            <w:shd w:val="clear" w:color="auto" w:fill="DEEAF6"/>
          </w:tcPr>
          <w:p>
            <w:pPr>
              <w:pStyle w:val="Compact"/>
              <w:jc w:val="left"/>
            </w:pPr>
            <w:r>
              <w:rPr>
                <w:b/>
              </w:rPr>
              <w:t xml:space="preserve">What it sees</w:t>
            </w:r>
          </w:p>
        </w:tc>
        <w:tc>
          <w:tcPr>
            <w:shd w:val="clear" w:color="auto" w:fill="DEEAF6"/>
          </w:tcPr>
          <w:p>
            <w:pPr>
              <w:pStyle w:val="Compact"/>
              <w:jc w:val="left"/>
            </w:pPr>
            <w:r>
              <w:rPr>
                <w:b/>
              </w:rPr>
              <w:t xml:space="preserve">Blind spot</w:t>
            </w:r>
          </w:p>
        </w:tc>
      </w:tr>
      <w:tr>
        <w:tc>
          <w:tcPr/>
          <w:p>
            <w:pPr>
              <w:pStyle w:val="Compact"/>
              <w:jc w:val="left"/>
            </w:pPr>
            <w:r>
              <w:t xml:space="preserve">Source code</w:t>
            </w:r>
          </w:p>
        </w:tc>
        <w:tc>
          <w:tcPr/>
          <w:p>
            <w:pPr>
              <w:pStyle w:val="Compact"/>
              <w:jc w:val="left"/>
            </w:pPr>
            <w:r>
              <w:t xml:space="preserve">semgrep, default rulesets</w:t>
            </w:r>
          </w:p>
        </w:tc>
        <w:tc>
          <w:tcPr/>
          <w:p>
            <w:pPr>
              <w:pStyle w:val="Compact"/>
              <w:jc w:val="left"/>
            </w:pPr>
            <w:r>
              <w:t xml:space="preserve">Dangerous patterns in text</w:t>
            </w:r>
          </w:p>
        </w:tc>
        <w:tc>
          <w:tcPr/>
          <w:p>
            <w:pPr>
              <w:pStyle w:val="Compact"/>
              <w:jc w:val="left"/>
            </w:pPr>
            <w:r>
              <w:t xml:space="preserve">Stack-specific flows it does not model (the SQLi)</w:t>
            </w:r>
          </w:p>
        </w:tc>
      </w:tr>
      <w:tr>
        <w:tc>
          <w:tcPr>
            <w:shd w:val="clear" w:color="auto" w:fill="F7F9FC"/>
          </w:tcPr>
          <w:p>
            <w:pPr>
              <w:pStyle w:val="Compact"/>
              <w:jc w:val="left"/>
            </w:pPr>
            <w:r>
              <w:t xml:space="preserve">Source code</w:t>
            </w:r>
          </w:p>
        </w:tc>
        <w:tc>
          <w:tcPr>
            <w:shd w:val="clear" w:color="auto" w:fill="F7F9FC"/>
          </w:tcPr>
          <w:p>
            <w:pPr>
              <w:pStyle w:val="Compact"/>
              <w:jc w:val="left"/>
            </w:pPr>
            <w:r>
              <w:t xml:space="preserve">semgrep, custom rule</w:t>
            </w:r>
          </w:p>
        </w:tc>
        <w:tc>
          <w:tcPr>
            <w:shd w:val="clear" w:color="auto" w:fill="F7F9FC"/>
          </w:tcPr>
          <w:p>
            <w:pPr>
              <w:pStyle w:val="Compact"/>
              <w:jc w:val="left"/>
            </w:pPr>
            <w:r>
              <w:t xml:space="preserve">Template-literal/concatenation flows into</w:t>
            </w:r>
            <w:r>
              <w:t xml:space="preserve"> </w:t>
            </w:r>
            <w:r>
              <w:rPr>
                <w:rStyle w:val="VerbatimChar"/>
              </w:rPr>
              <w:t xml:space="preserve">pool.query()</w:t>
            </w:r>
          </w:p>
        </w:tc>
        <w:tc>
          <w:tcPr>
            <w:shd w:val="clear" w:color="auto" w:fill="F7F9FC"/>
          </w:tcPr>
          <w:p>
            <w:pPr>
              <w:pStyle w:val="Compact"/>
              <w:jc w:val="left"/>
            </w:pPr>
            <w:r>
              <w:t xml:space="preserve">Reachability — it scans text, not execution</w:t>
            </w:r>
          </w:p>
        </w:tc>
      </w:tr>
      <w:tr>
        <w:tc>
          <w:tcPr/>
          <w:p>
            <w:pPr>
              <w:pStyle w:val="Compact"/>
              <w:jc w:val="left"/>
            </w:pPr>
            <w:r>
              <w:t xml:space="preserve">Secrets</w:t>
            </w:r>
          </w:p>
        </w:tc>
        <w:tc>
          <w:tcPr/>
          <w:p>
            <w:pPr>
              <w:pStyle w:val="Compact"/>
              <w:jc w:val="left"/>
            </w:pPr>
            <w:r>
              <w:t xml:space="preserve">gitleaks, default config</w:t>
            </w:r>
          </w:p>
        </w:tc>
        <w:tc>
          <w:tcPr/>
          <w:p>
            <w:pPr>
              <w:pStyle w:val="Compact"/>
              <w:jc w:val="left"/>
            </w:pPr>
            <w:r>
              <w:t xml:space="preserve">High-entropy credential shapes</w:t>
            </w:r>
          </w:p>
        </w:tc>
        <w:tc>
          <w:tcPr/>
          <w:p>
            <w:pPr>
              <w:pStyle w:val="Compact"/>
              <w:jc w:val="left"/>
            </w:pPr>
            <w:r>
              <w:t xml:space="preserve">Low-entropy placeholders (entropy gate)</w:t>
            </w:r>
          </w:p>
        </w:tc>
      </w:tr>
      <w:tr>
        <w:tc>
          <w:tcPr>
            <w:shd w:val="clear" w:color="auto" w:fill="F7F9FC"/>
          </w:tcPr>
          <w:p>
            <w:pPr>
              <w:pStyle w:val="Compact"/>
              <w:jc w:val="left"/>
            </w:pPr>
            <w:r>
              <w:t xml:space="preserve">Secrets</w:t>
            </w:r>
          </w:p>
        </w:tc>
        <w:tc>
          <w:tcPr>
            <w:shd w:val="clear" w:color="auto" w:fill="F7F9FC"/>
          </w:tcPr>
          <w:p>
            <w:pPr>
              <w:pStyle w:val="Compact"/>
              <w:jc w:val="left"/>
            </w:pPr>
            <w:r>
              <w:t xml:space="preserve">gitleaks, project config</w:t>
            </w:r>
          </w:p>
        </w:tc>
        <w:tc>
          <w:tcPr>
            <w:shd w:val="clear" w:color="auto" w:fill="F7F9FC"/>
          </w:tcPr>
          <w:p>
            <w:pPr>
              <w:pStyle w:val="Compact"/>
              <w:jc w:val="left"/>
            </w:pPr>
            <w:r>
              <w:t xml:space="preserve">Credential shapes without the entropy gate, scoped allowlist</w:t>
            </w:r>
          </w:p>
        </w:tc>
        <w:tc>
          <w:tcPr>
            <w:shd w:val="clear" w:color="auto" w:fill="F7F9FC"/>
          </w:tcPr>
          <w:p>
            <w:pPr>
              <w:pStyle w:val="Compact"/>
              <w:jc w:val="left"/>
            </w:pPr>
            <w:r>
              <w:t xml:space="preserve">Whether the key actually works</w:t>
            </w:r>
          </w:p>
        </w:tc>
      </w:tr>
      <w:tr>
        <w:tc>
          <w:tcPr/>
          <w:p>
            <w:pPr>
              <w:pStyle w:val="Compact"/>
              <w:jc w:val="left"/>
            </w:pPr>
            <w:r>
              <w:t xml:space="preserve">Identity</w:t>
            </w:r>
          </w:p>
        </w:tc>
        <w:tc>
          <w:tcPr/>
          <w:p>
            <w:pPr>
              <w:pStyle w:val="Compact"/>
              <w:jc w:val="left"/>
            </w:pPr>
            <w:r>
              <w:t xml:space="preserve">AWS STS via</w:t>
            </w:r>
            <w:r>
              <w:t xml:space="preserve"> </w:t>
            </w:r>
            <w:r>
              <w:rPr>
                <w:rStyle w:val="VerbatimChar"/>
              </w:rPr>
              <w:t xml:space="preserve">verify-credential.js</w:t>
            </w:r>
          </w:p>
        </w:tc>
        <w:tc>
          <w:tcPr/>
          <w:p>
            <w:pPr>
              <w:pStyle w:val="Compact"/>
              <w:jc w:val="left"/>
            </w:pPr>
            <w:r>
              <w:t xml:space="preserve">Whether the found key exists in AWS’s identity service</w:t>
            </w:r>
          </w:p>
        </w:tc>
        <w:tc>
          <w:tcPr/>
          <w:p>
            <w:pPr>
              <w:pStyle w:val="Compact"/>
              <w:jc w:val="left"/>
            </w:pPr>
            <w:r>
              <w:t xml:space="preserve">Nothing — this is the verdict layer</w:t>
            </w:r>
          </w:p>
        </w:tc>
      </w:tr>
      <w:tr>
        <w:tc>
          <w:tcPr>
            <w:shd w:val="clear" w:color="auto" w:fill="F7F9FC"/>
          </w:tcPr>
          <w:p>
            <w:pPr>
              <w:pStyle w:val="Compact"/>
              <w:jc w:val="left"/>
            </w:pPr>
            <w:r>
              <w:t xml:space="preserve">Enforcement</w:t>
            </w:r>
          </w:p>
        </w:tc>
        <w:tc>
          <w:tcPr>
            <w:shd w:val="clear" w:color="auto" w:fill="F7F9FC"/>
          </w:tcPr>
          <w:p>
            <w:pPr>
              <w:pStyle w:val="Compact"/>
              <w:jc w:val="left"/>
            </w:pPr>
            <w:r>
              <w:t xml:space="preserve">GitHub Actions</w:t>
            </w:r>
            <w:r>
              <w:t xml:space="preserve"> </w:t>
            </w:r>
            <w:r>
              <w:rPr>
                <w:rStyle w:val="VerbatimChar"/>
              </w:rPr>
              <w:t xml:space="preserve">sast</w:t>
            </w:r>
            <w:r>
              <w:t xml:space="preserve"> </w:t>
            </w:r>
            <w:r>
              <w:t xml:space="preserve">/</w:t>
            </w:r>
            <w:r>
              <w:t xml:space="preserve"> </w:t>
            </w:r>
            <w:r>
              <w:rPr>
                <w:rStyle w:val="VerbatimChar"/>
              </w:rPr>
              <w:t xml:space="preserve">secrets-scan</w:t>
            </w:r>
          </w:p>
        </w:tc>
        <w:tc>
          <w:tcPr>
            <w:shd w:val="clear" w:color="auto" w:fill="F7F9FC"/>
          </w:tcPr>
          <w:p>
            <w:pPr>
              <w:pStyle w:val="Compact"/>
              <w:jc w:val="left"/>
            </w:pPr>
            <w:r>
              <w:t xml:space="preserve">Every push and PR</w:t>
            </w:r>
          </w:p>
        </w:tc>
        <w:tc>
          <w:tcPr>
            <w:shd w:val="clear" w:color="auto" w:fill="F7F9FC"/>
          </w:tcPr>
          <w:p>
            <w:pPr>
              <w:pStyle w:val="Compact"/>
              <w:jc w:val="left"/>
            </w:pPr>
            <w:r>
              <w:t xml:space="preserve">Nothing locally — the gates live on GitHub</w:t>
            </w:r>
          </w:p>
        </w:tc>
      </w:tr>
    </w:tbl>
    <w:bookmarkEnd w:id="29"/>
    <w:bookmarkStart w:id="30" w:name="cicd-flow"/>
    <w:p>
      <w:pPr>
        <w:pStyle w:val="Heading2"/>
      </w:pPr>
      <w:r>
        <w:t xml:space="preserve">2.4 CI/CD Flow</w:t>
      </w:r>
    </w:p>
    <w:p>
      <w:pPr>
        <w:pStyle w:val="FirstParagraph"/>
      </w:pPr>
      <w:r>
        <w:t xml:space="preserve">Pipeline on every push to</w:t>
      </w:r>
      <w:r>
        <w:t xml:space="preserve"> </w:t>
      </w:r>
      <w:r>
        <w:rPr>
          <w:rStyle w:val="VerbatimChar"/>
        </w:rPr>
        <w:t xml:space="preserve">main</w:t>
      </w:r>
      <w:r>
        <w:t xml:space="preserve"> </w:t>
      </w:r>
      <w:r>
        <w:t xml:space="preserve">and every pull request (GitHub Actions,</w:t>
      </w:r>
      <w:r>
        <w:t xml:space="preserve"> </w:t>
      </w:r>
      <w:r>
        <w:t xml:space="preserve">workflow</w:t>
      </w:r>
      <w:r>
        <w:t xml:space="preserve"> </w:t>
      </w:r>
      <w:r>
        <w:rPr>
          <w:rStyle w:val="VerbatimChar"/>
        </w:rPr>
        <w:t xml:space="preserve">ci.yml</w:t>
      </w:r>
      <w:r>
        <w:t xml:space="preserve">):</w:t>
      </w:r>
    </w:p>
    <w:tbl>
      <w:tblPr>
        <w:tblStyle w:val="Table"/>
        <w:tblW w:type="pct" w:w="5000"/>
        <w:jc w:val="center"/>
        <w:tblLook w:firstRow="1" w:lastRow="0" w:firstColumn="0" w:lastColumn="0" w:noHBand="0" w:noVBand="0" w:val="002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640"/>
        <w:gridCol w:w="2640"/>
        <w:gridCol w:w="2640"/>
      </w:tblGrid>
      <w:tr>
        <w:trPr>
          <w:tblHeader w:val="true"/>
        </w:trPr>
        <w:tc>
          <w:tcPr>
            <w:shd w:val="clear" w:color="auto" w:fill="DEEAF6"/>
          </w:tcPr>
          <w:p>
            <w:pPr>
              <w:pStyle w:val="Compact"/>
              <w:jc w:val="left"/>
            </w:pPr>
            <w:r>
              <w:rPr>
                <w:b/>
              </w:rPr>
              <w:t xml:space="preserve">Job</w:t>
            </w:r>
          </w:p>
        </w:tc>
        <w:tc>
          <w:tcPr>
            <w:shd w:val="clear" w:color="auto" w:fill="DEEAF6"/>
          </w:tcPr>
          <w:p>
            <w:pPr>
              <w:pStyle w:val="Compact"/>
              <w:jc w:val="left"/>
            </w:pPr>
            <w:r>
              <w:rPr>
                <w:b/>
              </w:rPr>
              <w:t xml:space="preserve">Runs</w:t>
            </w:r>
          </w:p>
        </w:tc>
        <w:tc>
          <w:tcPr>
            <w:shd w:val="clear" w:color="auto" w:fill="DEEAF6"/>
          </w:tcPr>
          <w:p>
            <w:pPr>
              <w:pStyle w:val="Compact"/>
              <w:jc w:val="left"/>
            </w:pPr>
            <w:r>
              <w:rPr>
                <w:b/>
              </w:rPr>
              <w:t xml:space="preserve">Blocks on</w:t>
            </w:r>
          </w:p>
        </w:tc>
      </w:tr>
      <w:tr>
        <w:tc>
          <w:tcPr/>
          <w:p>
            <w:pPr>
              <w:pStyle w:val="Compact"/>
              <w:jc w:val="left"/>
            </w:pPr>
            <w:r>
              <w:rPr>
                <w:rStyle w:val="VerbatimChar"/>
              </w:rPr>
              <w:t xml:space="preserve">build-and-test</w:t>
            </w:r>
          </w:p>
        </w:tc>
        <w:tc>
          <w:tcPr/>
          <w:p>
            <w:pPr>
              <w:pStyle w:val="Compact"/>
              <w:jc w:val="left"/>
            </w:pPr>
            <w:r>
              <w:t xml:space="preserve">Builds and tests the application</w:t>
            </w:r>
          </w:p>
        </w:tc>
        <w:tc>
          <w:tcPr/>
          <w:p>
            <w:pPr>
              <w:pStyle w:val="Compact"/>
              <w:jc w:val="left"/>
            </w:pPr>
            <w:r>
              <w:t xml:space="preserve">Build or test failure</w:t>
            </w:r>
          </w:p>
        </w:tc>
      </w:tr>
      <w:tr>
        <w:tc>
          <w:tcPr>
            <w:shd w:val="clear" w:color="auto" w:fill="F7F9FC"/>
          </w:tcPr>
          <w:p>
            <w:pPr>
              <w:pStyle w:val="Compact"/>
              <w:jc w:val="left"/>
            </w:pPr>
            <w:r>
              <w:rPr>
                <w:rStyle w:val="VerbatimChar"/>
              </w:rPr>
              <w:t xml:space="preserve">sast</w:t>
            </w:r>
          </w:p>
        </w:tc>
        <w:tc>
          <w:tcPr>
            <w:shd w:val="clear" w:color="auto" w:fill="F7F9FC"/>
          </w:tcPr>
          <w:p>
            <w:pPr>
              <w:pStyle w:val="Compact"/>
              <w:jc w:val="left"/>
            </w:pPr>
            <w:r>
              <w:t xml:space="preserve">semgrep with the project’s custom rule</w:t>
            </w:r>
          </w:p>
        </w:tc>
        <w:tc>
          <w:tcPr>
            <w:shd w:val="clear" w:color="auto" w:fill="F7F9FC"/>
          </w:tcPr>
          <w:p>
            <w:pPr>
              <w:pStyle w:val="Compact"/>
              <w:jc w:val="left"/>
            </w:pPr>
            <w:r>
              <w:t xml:space="preserve">Any finding (via</w:t>
            </w:r>
            <w:r>
              <w:t xml:space="preserve"> </w:t>
            </w:r>
            <w:r>
              <w:rPr>
                <w:rStyle w:val="VerbatimChar"/>
              </w:rPr>
              <w:t xml:space="preserve">--error</w:t>
            </w:r>
            <w:r>
              <w:t xml:space="preserve">)</w:t>
            </w:r>
          </w:p>
        </w:tc>
      </w:tr>
      <w:tr>
        <w:tc>
          <w:tcPr/>
          <w:p>
            <w:pPr>
              <w:pStyle w:val="Compact"/>
              <w:jc w:val="left"/>
            </w:pPr>
            <w:r>
              <w:rPr>
                <w:rStyle w:val="VerbatimChar"/>
              </w:rPr>
              <w:t xml:space="preserve">secrets-scan</w:t>
            </w:r>
          </w:p>
        </w:tc>
        <w:tc>
          <w:tcPr/>
          <w:p>
            <w:pPr>
              <w:pStyle w:val="Compact"/>
              <w:jc w:val="left"/>
            </w:pPr>
            <w:r>
              <w:t xml:space="preserve">gitleaks with</w:t>
            </w:r>
            <w:r>
              <w:t xml:space="preserve"> </w:t>
            </w:r>
            <w:r>
              <w:rPr>
                <w:rStyle w:val="VerbatimChar"/>
              </w:rPr>
              <w:t xml:space="preserve">gitleaks.toml</w:t>
            </w:r>
            <w:r>
              <w:t xml:space="preserve">, full history</w:t>
            </w:r>
          </w:p>
        </w:tc>
        <w:tc>
          <w:tcPr/>
          <w:p>
            <w:pPr>
              <w:pStyle w:val="Compact"/>
              <w:jc w:val="left"/>
            </w:pPr>
            <w:r>
              <w:t xml:space="preserve">Any leak</w:t>
            </w:r>
          </w:p>
        </w:tc>
      </w:tr>
    </w:tbl>
    <w:p>
      <w:pPr>
        <w:pStyle w:val="BodyText"/>
      </w:pPr>
      <w:r>
        <w:t xml:space="preserve">Full stage-by-stage detail in Section 8.</w:t>
      </w:r>
    </w:p>
    <w:p>
      <w:r>
        <w:pict>
          <v:rect style="width:0;height:1.5pt" o:hralign="center" o:hrstd="t" o:hr="t"/>
        </w:pict>
      </w:r>
    </w:p>
    <w:bookmarkEnd w:id="30"/>
    <w:bookmarkEnd w:id="31"/>
    <w:bookmarkStart w:id="39" w:name="prerequisites"/>
    <w:p>
      <w:pPr>
        <w:pStyle w:val="Heading1"/>
      </w:pPr>
      <w:r>
        <w:t xml:space="preserve">3. Prerequisites</w:t>
      </w:r>
    </w:p>
    <w:bookmarkStart w:id="32" w:name="operating-system"/>
    <w:p>
      <w:pPr>
        <w:pStyle w:val="Heading2"/>
      </w:pPr>
      <w:r>
        <w:t xml:space="preserve">3.1 Operating System</w:t>
      </w:r>
    </w:p>
    <w:p>
      <w:pPr>
        <w:pStyle w:val="FirstParagraph"/>
      </w:pPr>
      <w:r>
        <w:t xml:space="preserve">Linux, macOS, or WSL2 on Windows. A Bash terminal. Everything below is</w:t>
      </w:r>
      <w:r>
        <w:t xml:space="preserve"> </w:t>
      </w:r>
      <w:r>
        <w:t xml:space="preserve">assumed to run from a shell where</w:t>
      </w:r>
      <w:r>
        <w:t xml:space="preserve"> </w:t>
      </w:r>
      <w:r>
        <w:rPr>
          <w:rStyle w:val="VerbatimChar"/>
        </w:rPr>
        <w:t xml:space="preserve">#</w:t>
      </w:r>
      <w:r>
        <w:t xml:space="preserve"> </w:t>
      </w:r>
      <w:r>
        <w:t xml:space="preserve">starts a comment and</w:t>
      </w:r>
      <w:r>
        <w:t xml:space="preserve"> </w:t>
      </w:r>
      <w:r>
        <w:rPr>
          <w:rStyle w:val="VerbatimChar"/>
        </w:rPr>
        <w:t xml:space="preserve">$</w:t>
      </w:r>
      <w:r>
        <w:t xml:space="preserve"> </w:t>
      </w:r>
      <w:r>
        <w:t xml:space="preserve">is the</w:t>
      </w:r>
      <w:r>
        <w:t xml:space="preserve"> </w:t>
      </w:r>
      <w:r>
        <w:t xml:space="preserve">prompt.</w:t>
      </w:r>
    </w:p>
    <w:bookmarkEnd w:id="32"/>
    <w:bookmarkStart w:id="33" w:name="required-tools"/>
    <w:p>
      <w:pPr>
        <w:pStyle w:val="Heading2"/>
      </w:pPr>
      <w:r>
        <w:t xml:space="preserve">3.2 Required Tools</w:t>
      </w:r>
    </w:p>
    <w:tbl>
      <w:tblPr>
        <w:tblStyle w:val="Table"/>
        <w:tblW w:type="pct" w:w="5000"/>
        <w:jc w:val="center"/>
        <w:tblLook w:firstRow="1" w:lastRow="0" w:firstColumn="0" w:lastColumn="0" w:noHBand="0" w:noVBand="0" w:val="002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640"/>
        <w:gridCol w:w="2640"/>
        <w:gridCol w:w="2640"/>
      </w:tblGrid>
      <w:tr>
        <w:trPr>
          <w:tblHeader w:val="true"/>
        </w:trPr>
        <w:tc>
          <w:tcPr>
            <w:shd w:val="clear" w:color="auto" w:fill="DEEAF6"/>
          </w:tcPr>
          <w:p>
            <w:pPr>
              <w:pStyle w:val="Compact"/>
              <w:jc w:val="left"/>
            </w:pPr>
            <w:r>
              <w:rPr>
                <w:b/>
              </w:rPr>
              <w:t xml:space="preserve">Tool</w:t>
            </w:r>
          </w:p>
        </w:tc>
        <w:tc>
          <w:tcPr>
            <w:shd w:val="clear" w:color="auto" w:fill="DEEAF6"/>
          </w:tcPr>
          <w:p>
            <w:pPr>
              <w:pStyle w:val="Compact"/>
              <w:jc w:val="left"/>
            </w:pPr>
            <w:r>
              <w:rPr>
                <w:b/>
              </w:rPr>
              <w:t xml:space="preserve">Required version</w:t>
            </w:r>
          </w:p>
        </w:tc>
        <w:tc>
          <w:tcPr>
            <w:shd w:val="clear" w:color="auto" w:fill="DEEAF6"/>
          </w:tcPr>
          <w:p>
            <w:pPr>
              <w:pStyle w:val="Compact"/>
              <w:jc w:val="left"/>
            </w:pPr>
            <w:r>
              <w:rPr>
                <w:b/>
              </w:rPr>
              <w:t xml:space="preserve">Install</w:t>
            </w:r>
          </w:p>
        </w:tc>
      </w:tr>
      <w:tr>
        <w:tc>
          <w:tcPr/>
          <w:p>
            <w:pPr>
              <w:pStyle w:val="Compact"/>
              <w:jc w:val="left"/>
            </w:pPr>
            <w:r>
              <w:t xml:space="preserve">Node.js</w:t>
            </w:r>
          </w:p>
        </w:tc>
        <w:tc>
          <w:tcPr/>
          <w:p>
            <w:pPr>
              <w:pStyle w:val="Compact"/>
              <w:jc w:val="left"/>
            </w:pPr>
            <w:r>
              <w:t xml:space="preserve">≥ 20 (v20.20.0 used)</w:t>
            </w:r>
          </w:p>
        </w:tc>
        <w:tc>
          <w:tcPr/>
          <w:p>
            <w:pPr>
              <w:pStyle w:val="Compact"/>
              <w:jc w:val="left"/>
            </w:pPr>
            <w:r>
              <w:t xml:space="preserve">nodejs.org LTS installer, or nvm</w:t>
            </w:r>
          </w:p>
        </w:tc>
      </w:tr>
      <w:tr>
        <w:tc>
          <w:tcPr>
            <w:shd w:val="clear" w:color="auto" w:fill="F7F9FC"/>
          </w:tcPr>
          <w:p>
            <w:pPr>
              <w:pStyle w:val="Compact"/>
              <w:jc w:val="left"/>
            </w:pPr>
            <w:r>
              <w:t xml:space="preserve">npm</w:t>
            </w:r>
          </w:p>
        </w:tc>
        <w:tc>
          <w:tcPr>
            <w:shd w:val="clear" w:color="auto" w:fill="F7F9FC"/>
          </w:tcPr>
          <w:p>
            <w:pPr>
              <w:pStyle w:val="Compact"/>
              <w:jc w:val="left"/>
            </w:pPr>
            <w:r>
              <w:t xml:space="preserve">ships with Node</w:t>
            </w:r>
          </w:p>
        </w:tc>
        <w:tc>
          <w:tcPr>
            <w:shd w:val="clear" w:color="auto" w:fill="F7F9FC"/>
          </w:tcPr>
          <w:p>
            <w:pPr>
              <w:pStyle w:val="Compact"/>
              <w:jc w:val="left"/>
            </w:pPr>
            <w:r>
              <w:t xml:space="preserve">bundled</w:t>
            </w:r>
          </w:p>
        </w:tc>
      </w:tr>
      <w:tr>
        <w:tc>
          <w:tcPr/>
          <w:p>
            <w:pPr>
              <w:pStyle w:val="Compact"/>
              <w:jc w:val="left"/>
            </w:pPr>
            <w:r>
              <w:t xml:space="preserve">PostgreSQL server</w:t>
            </w:r>
          </w:p>
        </w:tc>
        <w:tc>
          <w:tcPr/>
          <w:p>
            <w:pPr>
              <w:pStyle w:val="Compact"/>
              <w:jc w:val="left"/>
            </w:pPr>
            <w:r>
              <w:t xml:space="preserve">16.4</w:t>
            </w:r>
          </w:p>
        </w:tc>
        <w:tc>
          <w:tcPr/>
          <w:p>
            <w:pPr>
              <w:pStyle w:val="Compact"/>
              <w:jc w:val="left"/>
            </w:pPr>
            <w:r>
              <w:t xml:space="preserve">Docker container, or native install (Section 4.2)</w:t>
            </w:r>
          </w:p>
        </w:tc>
      </w:tr>
      <w:tr>
        <w:tc>
          <w:tcPr>
            <w:shd w:val="clear" w:color="auto" w:fill="F7F9FC"/>
          </w:tcPr>
          <w:p>
            <w:pPr>
              <w:pStyle w:val="Compact"/>
              <w:jc w:val="left"/>
            </w:pPr>
            <w:r>
              <w:rPr>
                <w:rStyle w:val="VerbatimChar"/>
              </w:rPr>
              <w:t xml:space="preserve">psql</w:t>
            </w:r>
            <w:r>
              <w:t xml:space="preserve"> </w:t>
            </w:r>
            <w:r>
              <w:t xml:space="preserve">client</w:t>
            </w:r>
          </w:p>
        </w:tc>
        <w:tc>
          <w:tcPr>
            <w:shd w:val="clear" w:color="auto" w:fill="F7F9FC"/>
          </w:tcPr>
          <w:p>
            <w:pPr>
              <w:pStyle w:val="Compact"/>
              <w:jc w:val="left"/>
            </w:pPr>
            <w:r>
              <w:t xml:space="preserve">matches server</w:t>
            </w:r>
          </w:p>
        </w:tc>
        <w:tc>
          <w:tcPr>
            <w:shd w:val="clear" w:color="auto" w:fill="F7F9FC"/>
          </w:tcPr>
          <w:p>
            <w:pPr>
              <w:pStyle w:val="Compact"/>
              <w:jc w:val="left"/>
            </w:pPr>
            <w:r>
              <w:t xml:space="preserve">ships with PostgreSQL</w:t>
            </w:r>
          </w:p>
        </w:tc>
      </w:tr>
      <w:tr>
        <w:tc>
          <w:tcPr/>
          <w:p>
            <w:pPr>
              <w:pStyle w:val="Compact"/>
              <w:jc w:val="left"/>
            </w:pPr>
            <w:r>
              <w:t xml:space="preserve">curl</w:t>
            </w:r>
          </w:p>
        </w:tc>
        <w:tc>
          <w:tcPr/>
          <w:p>
            <w:pPr>
              <w:pStyle w:val="Compact"/>
              <w:jc w:val="left"/>
            </w:pPr>
            <w:r>
              <w:t xml:space="preserve">any</w:t>
            </w:r>
          </w:p>
        </w:tc>
        <w:tc>
          <w:tcPr/>
          <w:p>
            <w:pPr>
              <w:pStyle w:val="Compact"/>
              <w:jc w:val="left"/>
            </w:pPr>
            <w:r>
              <w:t xml:space="preserve">usually preinstalled</w:t>
            </w:r>
          </w:p>
        </w:tc>
      </w:tr>
      <w:tr>
        <w:tc>
          <w:tcPr>
            <w:shd w:val="clear" w:color="auto" w:fill="F7F9FC"/>
          </w:tcPr>
          <w:p>
            <w:pPr>
              <w:pStyle w:val="Compact"/>
              <w:jc w:val="left"/>
            </w:pPr>
            <w:r>
              <w:t xml:space="preserve">jq</w:t>
            </w:r>
          </w:p>
        </w:tc>
        <w:tc>
          <w:tcPr>
            <w:shd w:val="clear" w:color="auto" w:fill="F7F9FC"/>
          </w:tcPr>
          <w:p>
            <w:pPr>
              <w:pStyle w:val="Compact"/>
              <w:jc w:val="left"/>
            </w:pPr>
            <w:r>
              <w:t xml:space="preserve">any</w:t>
            </w:r>
          </w:p>
        </w:tc>
        <w:tc>
          <w:tcPr>
            <w:shd w:val="clear" w:color="auto" w:fill="F7F9FC"/>
          </w:tcPr>
          <w:p>
            <w:pPr>
              <w:pStyle w:val="Compact"/>
              <w:jc w:val="left"/>
            </w:pPr>
            <w:r>
              <w:t xml:space="preserve">distro package</w:t>
            </w:r>
          </w:p>
        </w:tc>
      </w:tr>
      <w:tr>
        <w:tc>
          <w:tcPr/>
          <w:p>
            <w:pPr>
              <w:pStyle w:val="Compact"/>
              <w:jc w:val="left"/>
            </w:pPr>
            <w:r>
              <w:t xml:space="preserve">git</w:t>
            </w:r>
          </w:p>
        </w:tc>
        <w:tc>
          <w:tcPr/>
          <w:p>
            <w:pPr>
              <w:pStyle w:val="Compact"/>
              <w:jc w:val="left"/>
            </w:pPr>
            <w:r>
              <w:t xml:space="preserve">any</w:t>
            </w:r>
          </w:p>
        </w:tc>
        <w:tc>
          <w:tcPr/>
          <w:p>
            <w:pPr>
              <w:pStyle w:val="Compact"/>
              <w:jc w:val="left"/>
            </w:pPr>
            <w:r>
              <w:t xml:space="preserve">distro package</w:t>
            </w:r>
          </w:p>
        </w:tc>
      </w:tr>
      <w:tr>
        <w:tc>
          <w:tcPr>
            <w:shd w:val="clear" w:color="auto" w:fill="F7F9FC"/>
          </w:tcPr>
          <w:p>
            <w:pPr>
              <w:pStyle w:val="Compact"/>
              <w:jc w:val="left"/>
            </w:pPr>
            <w:r>
              <w:t xml:space="preserve">semgrep</w:t>
            </w:r>
          </w:p>
        </w:tc>
        <w:tc>
          <w:tcPr>
            <w:shd w:val="clear" w:color="auto" w:fill="F7F9FC"/>
          </w:tcPr>
          <w:p>
            <w:pPr>
              <w:pStyle w:val="Compact"/>
              <w:jc w:val="left"/>
            </w:pPr>
            <w:r>
              <w:t xml:space="preserve">1.173.0</w:t>
            </w:r>
          </w:p>
        </w:tc>
        <w:tc>
          <w:tcPr>
            <w:shd w:val="clear" w:color="auto" w:fill="F7F9FC"/>
          </w:tcPr>
          <w:p>
            <w:pPr>
              <w:pStyle w:val="Compact"/>
              <w:jc w:val="left"/>
            </w:pPr>
            <w:r>
              <w:rPr>
                <w:rStyle w:val="VerbatimChar"/>
              </w:rPr>
              <w:t xml:space="preserve">pipx install semgrep</w:t>
            </w:r>
            <w:r>
              <w:t xml:space="preserve"> </w:t>
            </w:r>
            <w:r>
              <w:t xml:space="preserve">(Section 4.3)</w:t>
            </w:r>
          </w:p>
        </w:tc>
      </w:tr>
      <w:tr>
        <w:tc>
          <w:tcPr/>
          <w:p>
            <w:pPr>
              <w:pStyle w:val="Compact"/>
              <w:jc w:val="left"/>
            </w:pPr>
            <w:r>
              <w:t xml:space="preserve">gitleaks</w:t>
            </w:r>
          </w:p>
        </w:tc>
        <w:tc>
          <w:tcPr/>
          <w:p>
            <w:pPr>
              <w:pStyle w:val="Compact"/>
              <w:jc w:val="left"/>
            </w:pPr>
            <w:r>
              <w:t xml:space="preserve">8.30.1, pinned</w:t>
            </w:r>
          </w:p>
        </w:tc>
        <w:tc>
          <w:tcPr/>
          <w:p>
            <w:pPr>
              <w:pStyle w:val="Compact"/>
              <w:jc w:val="left"/>
            </w:pPr>
            <w:r>
              <w:t xml:space="preserve">release binary from GitHub (Section 4.3)</w:t>
            </w:r>
          </w:p>
        </w:tc>
      </w:tr>
      <w:tr>
        <w:tc>
          <w:tcPr>
            <w:shd w:val="clear" w:color="auto" w:fill="F7F9FC"/>
          </w:tcPr>
          <w:p>
            <w:pPr>
              <w:pStyle w:val="Compact"/>
              <w:jc w:val="left"/>
            </w:pPr>
            <w:r>
              <w:t xml:space="preserve">Docker</w:t>
            </w:r>
          </w:p>
        </w:tc>
        <w:tc>
          <w:tcPr>
            <w:shd w:val="clear" w:color="auto" w:fill="F7F9FC"/>
          </w:tcPr>
          <w:p>
            <w:pPr>
              <w:pStyle w:val="Compact"/>
              <w:jc w:val="left"/>
            </w:pPr>
            <w:r>
              <w:t xml:space="preserve">any</w:t>
            </w:r>
          </w:p>
        </w:tc>
        <w:tc>
          <w:tcPr>
            <w:shd w:val="clear" w:color="auto" w:fill="F7F9FC"/>
          </w:tcPr>
          <w:p>
            <w:pPr>
              <w:pStyle w:val="Compact"/>
              <w:jc w:val="left"/>
            </w:pPr>
            <w:r>
              <w:t xml:space="preserve">only needed for the containerized PostgreSQL path</w:t>
            </w:r>
          </w:p>
        </w:tc>
      </w:tr>
      <w:tr>
        <w:tc>
          <w:tcPr/>
          <w:p>
            <w:pPr>
              <w:pStyle w:val="Compact"/>
              <w:jc w:val="left"/>
            </w:pPr>
            <w:r>
              <w:t xml:space="preserve">GitHub CLI (</w:t>
            </w:r>
            <w:r>
              <w:rPr>
                <w:rStyle w:val="VerbatimChar"/>
              </w:rPr>
              <w:t xml:space="preserve">gh</w:t>
            </w:r>
            <w:r>
              <w:t xml:space="preserve">)</w:t>
            </w:r>
          </w:p>
        </w:tc>
        <w:tc>
          <w:tcPr/>
          <w:p>
            <w:pPr>
              <w:pStyle w:val="Compact"/>
              <w:jc w:val="left"/>
            </w:pPr>
            <w:r>
              <w:t xml:space="preserve">any</w:t>
            </w:r>
          </w:p>
        </w:tc>
        <w:tc>
          <w:tcPr/>
          <w:p>
            <w:pPr>
              <w:pStyle w:val="Compact"/>
              <w:jc w:val="left"/>
            </w:pPr>
            <w:r>
              <w:t xml:space="preserve">required for Task 10 (CI status from the terminal)</w:t>
            </w:r>
          </w:p>
        </w:tc>
      </w:tr>
    </w:tbl>
    <w:bookmarkEnd w:id="33"/>
    <w:bookmarkStart w:id="34" w:name="required-accounts"/>
    <w:p>
      <w:pPr>
        <w:pStyle w:val="Heading2"/>
      </w:pPr>
      <w:r>
        <w:t xml:space="preserve">3.3 Required Accounts</w:t>
      </w:r>
    </w:p>
    <w:p>
      <w:pPr>
        <w:numPr>
          <w:ilvl w:val="0"/>
          <w:numId w:val="1005"/>
        </w:numPr>
        <w:pStyle w:val="Compact"/>
      </w:pPr>
      <w:r>
        <w:t xml:space="preserve">A GitHub account. The CI stage (Task 10) pushes to</w:t>
      </w:r>
      <w:r>
        <w:t xml:space="preserve"> </w:t>
      </w:r>
      <w:r>
        <w:rPr>
          <w:bCs/>
          <w:b/>
        </w:rPr>
        <w:t xml:space="preserve">your own fork</w:t>
      </w:r>
      <w:r>
        <w:t xml:space="preserve"> </w:t>
      </w:r>
      <w:r>
        <w:t xml:space="preserve">of the DocuTrust repository so GitHub Actions runs for you.</w:t>
      </w:r>
    </w:p>
    <w:p>
      <w:pPr>
        <w:numPr>
          <w:ilvl w:val="0"/>
          <w:numId w:val="1005"/>
        </w:numPr>
        <w:pStyle w:val="Compact"/>
      </w:pPr>
      <w:r>
        <w:t xml:space="preserve">No AWS account is required. The live credential check is an identity</w:t>
      </w:r>
      <w:r>
        <w:t xml:space="preserve"> </w:t>
      </w:r>
      <w:r>
        <w:t xml:space="preserve">probe against AWS’s public STS endpoint; it needs no credentials of</w:t>
      </w:r>
      <w:r>
        <w:t xml:space="preserve"> </w:t>
      </w:r>
      <w:r>
        <w:t xml:space="preserve">yours.</w:t>
      </w:r>
    </w:p>
    <w:bookmarkEnd w:id="34"/>
    <w:bookmarkStart w:id="35" w:name="required-permissions"/>
    <w:p>
      <w:pPr>
        <w:pStyle w:val="Heading2"/>
      </w:pPr>
      <w:r>
        <w:t xml:space="preserve">3.4 Required Permissions</w:t>
      </w:r>
    </w:p>
    <w:p>
      <w:pPr>
        <w:numPr>
          <w:ilvl w:val="0"/>
          <w:numId w:val="1006"/>
        </w:numPr>
        <w:pStyle w:val="Compact"/>
      </w:pPr>
      <w:r>
        <w:rPr>
          <w:rStyle w:val="VerbatimChar"/>
        </w:rPr>
        <w:t xml:space="preserve">sudo</w:t>
      </w:r>
      <w:r>
        <w:t xml:space="preserve"> </w:t>
      </w:r>
      <w:r>
        <w:t xml:space="preserve">on the machine (used once to move the gitleaks binary to</w:t>
      </w:r>
      <w:r>
        <w:t xml:space="preserve"> </w:t>
      </w:r>
      <w:r>
        <w:rPr>
          <w:rStyle w:val="VerbatimChar"/>
        </w:rPr>
        <w:t xml:space="preserve">/usr/local/bin/</w:t>
      </w:r>
      <w:r>
        <w:t xml:space="preserve">, and for the native PostgreSQL install).</w:t>
      </w:r>
    </w:p>
    <w:p>
      <w:pPr>
        <w:numPr>
          <w:ilvl w:val="0"/>
          <w:numId w:val="1006"/>
        </w:numPr>
        <w:pStyle w:val="Compact"/>
      </w:pPr>
      <w:r>
        <w:t xml:space="preserve">Docker daemon access if using the container path (add your user to the</w:t>
      </w:r>
      <w:r>
        <w:t xml:space="preserve"> </w:t>
      </w:r>
      <w:r>
        <w:rPr>
          <w:rStyle w:val="VerbatimChar"/>
        </w:rPr>
        <w:t xml:space="preserve">docker</w:t>
      </w:r>
      <w:r>
        <w:t xml:space="preserve"> </w:t>
      </w:r>
      <w:r>
        <w:t xml:space="preserve">group, or use</w:t>
      </w:r>
      <w:r>
        <w:t xml:space="preserve"> </w:t>
      </w:r>
      <w:r>
        <w:rPr>
          <w:rStyle w:val="VerbatimChar"/>
        </w:rPr>
        <w:t xml:space="preserve">sudo service docker start</w:t>
      </w:r>
      <w:r>
        <w:t xml:space="preserve">).</w:t>
      </w:r>
    </w:p>
    <w:p>
      <w:pPr>
        <w:numPr>
          <w:ilvl w:val="0"/>
          <w:numId w:val="1006"/>
        </w:numPr>
        <w:pStyle w:val="Compact"/>
      </w:pPr>
      <w:r>
        <w:t xml:space="preserve">Write permission on your GitHub fork.</w:t>
      </w:r>
    </w:p>
    <w:bookmarkEnd w:id="35"/>
    <w:bookmarkStart w:id="36" w:name="required-credentials"/>
    <w:p>
      <w:pPr>
        <w:pStyle w:val="Heading2"/>
      </w:pPr>
      <w:r>
        <w:t xml:space="preserve">3.5 Required Credentials</w:t>
      </w:r>
    </w:p>
    <w:p>
      <w:pPr>
        <w:numPr>
          <w:ilvl w:val="0"/>
          <w:numId w:val="1007"/>
        </w:numPr>
        <w:pStyle w:val="Compact"/>
      </w:pPr>
      <w:r>
        <w:t xml:space="preserve">Database credentials are dev-only and hardcoded in the project:</w:t>
      </w:r>
      <w:r>
        <w:t xml:space="preserve"> </w:t>
      </w:r>
      <w:r>
        <w:t xml:space="preserve">user</w:t>
      </w:r>
      <w:r>
        <w:t xml:space="preserve"> </w:t>
      </w:r>
      <w:r>
        <w:rPr>
          <w:rStyle w:val="VerbatimChar"/>
        </w:rPr>
        <w:t xml:space="preserve">docutrust</w:t>
      </w:r>
      <w:r>
        <w:t xml:space="preserve">, password</w:t>
      </w:r>
      <w:r>
        <w:t xml:space="preserve"> </w:t>
      </w:r>
      <w:r>
        <w:rPr>
          <w:rStyle w:val="VerbatimChar"/>
        </w:rPr>
        <w:t xml:space="preserve">docutrust_dev_password</w:t>
      </w:r>
      <w:r>
        <w:t xml:space="preserve">, database</w:t>
      </w:r>
      <w:r>
        <w:t xml:space="preserve"> </w:t>
      </w:r>
      <w:r>
        <w:rPr>
          <w:rStyle w:val="VerbatimChar"/>
        </w:rPr>
        <w:t xml:space="preserve">docutrust</w:t>
      </w:r>
      <w:r>
        <w:t xml:space="preserve">, host</w:t>
      </w:r>
      <w:r>
        <w:t xml:space="preserve"> </w:t>
      </w:r>
      <w:r>
        <w:rPr>
          <w:rStyle w:val="VerbatimChar"/>
        </w:rPr>
        <w:t xml:space="preserve">localhost:5432</w:t>
      </w:r>
      <w:r>
        <w:t xml:space="preserve">. They match</w:t>
      </w:r>
      <w:r>
        <w:t xml:space="preserve"> </w:t>
      </w:r>
      <w:r>
        <w:rPr>
          <w:rStyle w:val="VerbatimChar"/>
        </w:rPr>
        <w:t xml:space="preserve">.env.example</w:t>
      </w:r>
      <w:r>
        <w:t xml:space="preserve">.</w:t>
      </w:r>
    </w:p>
    <w:p>
      <w:pPr>
        <w:numPr>
          <w:ilvl w:val="0"/>
          <w:numId w:val="1007"/>
        </w:numPr>
        <w:pStyle w:val="Compact"/>
      </w:pPr>
      <w:r>
        <w:t xml:space="preserve">No production credentials are used anywhere in this project.</w:t>
      </w:r>
    </w:p>
    <w:p>
      <w:pPr>
        <w:numPr>
          <w:ilvl w:val="0"/>
          <w:numId w:val="1007"/>
        </w:numPr>
        <w:pStyle w:val="Compact"/>
      </w:pPr>
      <w:r>
        <w:t xml:space="preserve">The verification script (Task 6) needs no real AWS secret — a clearly</w:t>
      </w:r>
      <w:r>
        <w:t xml:space="preserve"> </w:t>
      </w:r>
      <w:r>
        <w:t xml:space="preserve">fake value is sufficient, because an unrecognized access key is</w:t>
      </w:r>
      <w:r>
        <w:t xml:space="preserve"> </w:t>
      </w:r>
      <w:r>
        <w:t xml:space="preserve">rejected before anything else is checked.</w:t>
      </w:r>
    </w:p>
    <w:bookmarkEnd w:id="36"/>
    <w:bookmarkStart w:id="37" w:name="repository-access"/>
    <w:p>
      <w:pPr>
        <w:pStyle w:val="Heading2"/>
      </w:pPr>
      <w:r>
        <w:t xml:space="preserve">3.6 Repository Access</w:t>
      </w:r>
    </w:p>
    <w:p>
      <w:pPr>
        <w:numPr>
          <w:ilvl w:val="0"/>
          <w:numId w:val="1008"/>
        </w:numPr>
        <w:pStyle w:val="Compact"/>
      </w:pPr>
      <w:r>
        <w:t xml:space="preserve">Repository:</w:t>
      </w:r>
      <w:r>
        <w:t xml:space="preserve"> </w:t>
      </w:r>
      <w:r>
        <w:rPr>
          <w:rStyle w:val="VerbatimChar"/>
        </w:rPr>
        <w:t xml:space="preserve">github.com/Codelak/docutrust</w:t>
      </w:r>
      <w:r>
        <w:t xml:space="preserve"> </w:t>
      </w:r>
      <w:r>
        <w:t xml:space="preserve">(clone with HTTPS).</w:t>
      </w:r>
    </w:p>
    <w:p>
      <w:pPr>
        <w:numPr>
          <w:ilvl w:val="0"/>
          <w:numId w:val="1008"/>
        </w:numPr>
        <w:pStyle w:val="Compact"/>
      </w:pPr>
      <w:r>
        <w:t xml:space="preserve">Branch</w:t>
      </w:r>
      <w:r>
        <w:t xml:space="preserve"> </w:t>
      </w:r>
      <w:r>
        <w:rPr>
          <w:rStyle w:val="VerbatimChar"/>
        </w:rPr>
        <w:t xml:space="preserve">project1-starter</w:t>
      </w:r>
      <w:r>
        <w:t xml:space="preserve">: the app</w:t>
      </w:r>
      <w:r>
        <w:t xml:space="preserve"> </w:t>
      </w:r>
      <w:r>
        <w:rPr>
          <w:bCs/>
          <w:b/>
        </w:rPr>
        <w:t xml:space="preserve">before</w:t>
      </w:r>
      <w:r>
        <w:t xml:space="preserve"> </w:t>
      </w:r>
      <w:r>
        <w:t xml:space="preserve">the fixes — used for</w:t>
      </w:r>
      <w:r>
        <w:t xml:space="preserve"> </w:t>
      </w:r>
      <w:r>
        <w:t xml:space="preserve">Tasks 1–9.</w:t>
      </w:r>
    </w:p>
    <w:p>
      <w:pPr>
        <w:numPr>
          <w:ilvl w:val="0"/>
          <w:numId w:val="1008"/>
        </w:numPr>
        <w:pStyle w:val="Compact"/>
      </w:pPr>
      <w:r>
        <w:t xml:space="preserve">Branch</w:t>
      </w:r>
      <w:r>
        <w:t xml:space="preserve"> </w:t>
      </w:r>
      <w:r>
        <w:rPr>
          <w:rStyle w:val="VerbatimChar"/>
        </w:rPr>
        <w:t xml:space="preserve">main</w:t>
      </w:r>
      <w:r>
        <w:t xml:space="preserve">: the finished state including CI config — used for</w:t>
      </w:r>
      <w:r>
        <w:t xml:space="preserve"> </w:t>
      </w:r>
      <w:r>
        <w:t xml:space="preserve">Task 10.</w:t>
      </w:r>
    </w:p>
    <w:p>
      <w:pPr>
        <w:numPr>
          <w:ilvl w:val="0"/>
          <w:numId w:val="1008"/>
        </w:numPr>
        <w:pStyle w:val="Compact"/>
      </w:pPr>
      <w:r>
        <w:t xml:space="preserve">Clone and branch selection are covered in Section 4.1.</w:t>
      </w:r>
    </w:p>
    <w:bookmarkEnd w:id="37"/>
    <w:bookmarkStart w:id="38" w:name="environment-variables"/>
    <w:p>
      <w:pPr>
        <w:pStyle w:val="Heading2"/>
      </w:pPr>
      <w:r>
        <w:t xml:space="preserve">3.7 Environment Variables</w:t>
      </w:r>
    </w:p>
    <w:tbl>
      <w:tblPr>
        <w:tblStyle w:val="Table"/>
        <w:tblW w:type="pct" w:w="5000"/>
        <w:jc w:val="center"/>
        <w:tblLook w:firstRow="1" w:lastRow="0" w:firstColumn="0" w:lastColumn="0" w:noHBand="0" w:noVBand="0" w:val="002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640"/>
        <w:gridCol w:w="2640"/>
        <w:gridCol w:w="2640"/>
      </w:tblGrid>
      <w:tr>
        <w:trPr>
          <w:tblHeader w:val="true"/>
        </w:trPr>
        <w:tc>
          <w:tcPr>
            <w:shd w:val="clear" w:color="auto" w:fill="DEEAF6"/>
          </w:tcPr>
          <w:p>
            <w:pPr>
              <w:pStyle w:val="Compact"/>
              <w:jc w:val="left"/>
            </w:pPr>
            <w:r>
              <w:rPr>
                <w:b/>
              </w:rPr>
              <w:t xml:space="preserve">Variable</w:t>
            </w:r>
          </w:p>
        </w:tc>
        <w:tc>
          <w:tcPr>
            <w:shd w:val="clear" w:color="auto" w:fill="DEEAF6"/>
          </w:tcPr>
          <w:p>
            <w:pPr>
              <w:pStyle w:val="Compact"/>
              <w:jc w:val="left"/>
            </w:pPr>
            <w:r>
              <w:rPr>
                <w:b/>
              </w:rPr>
              <w:t xml:space="preserve">Value</w:t>
            </w:r>
          </w:p>
        </w:tc>
        <w:tc>
          <w:tcPr>
            <w:shd w:val="clear" w:color="auto" w:fill="DEEAF6"/>
          </w:tcPr>
          <w:p>
            <w:pPr>
              <w:pStyle w:val="Compact"/>
              <w:jc w:val="left"/>
            </w:pPr>
            <w:r>
              <w:rPr>
                <w:b/>
              </w:rPr>
              <w:t xml:space="preserve">Purpose</w:t>
            </w:r>
          </w:p>
        </w:tc>
      </w:tr>
      <w:tr>
        <w:tc>
          <w:tcPr/>
          <w:p>
            <w:pPr>
              <w:pStyle w:val="Compact"/>
              <w:jc w:val="left"/>
            </w:pPr>
            <w:r>
              <w:rPr>
                <w:rStyle w:val="VerbatimChar"/>
              </w:rPr>
              <w:t xml:space="preserve">DATABASE_URL</w:t>
            </w:r>
          </w:p>
        </w:tc>
        <w:tc>
          <w:tcPr/>
          <w:p>
            <w:pPr>
              <w:pStyle w:val="Compact"/>
              <w:jc w:val="left"/>
            </w:pPr>
            <w:r>
              <w:rPr>
                <w:rStyle w:val="VerbatimChar"/>
              </w:rPr>
              <w:t xml:space="preserve">postgresql://docutrust:docutrust_dev_password@localhost:5432/docutrust</w:t>
            </w:r>
          </w:p>
        </w:tc>
        <w:tc>
          <w:tcPr/>
          <w:p>
            <w:pPr>
              <w:pStyle w:val="Compact"/>
              <w:jc w:val="left"/>
            </w:pPr>
            <w:r>
              <w:t xml:space="preserve">The only variable the app reads; created from</w:t>
            </w:r>
            <w:r>
              <w:t xml:space="preserve"> </w:t>
            </w:r>
            <w:r>
              <w:rPr>
                <w:rStyle w:val="VerbatimChar"/>
              </w:rPr>
              <w:t xml:space="preserve">.env.example</w:t>
            </w:r>
          </w:p>
        </w:tc>
      </w:tr>
    </w:tbl>
    <w:p>
      <w:pPr>
        <w:pStyle w:val="BodyText"/>
      </w:pPr>
      <w:r>
        <w:t xml:space="preserve">Two load-bearing facts about it:</w:t>
      </w:r>
    </w:p>
    <w:p>
      <w:pPr>
        <w:numPr>
          <w:ilvl w:val="0"/>
          <w:numId w:val="1009"/>
        </w:numPr>
        <w:pStyle w:val="Compact"/>
      </w:pPr>
      <w:r>
        <w:t xml:space="preserve">Node does</w:t>
      </w:r>
      <w:r>
        <w:t xml:space="preserve"> </w:t>
      </w:r>
      <w:r>
        <w:rPr>
          <w:bCs/>
          <w:b/>
        </w:rPr>
        <w:t xml:space="preserve">not</w:t>
      </w:r>
      <w:r>
        <w:t xml:space="preserve"> </w:t>
      </w:r>
      <w:r>
        <w:t xml:space="preserve">read</w:t>
      </w:r>
      <w:r>
        <w:t xml:space="preserve"> </w:t>
      </w:r>
      <w:r>
        <w:rPr>
          <w:rStyle w:val="VerbatimChar"/>
        </w:rPr>
        <w:t xml:space="preserve">.env.local</w:t>
      </w:r>
      <w:r>
        <w:t xml:space="preserve"> </w:t>
      </w:r>
      <w:r>
        <w:t xml:space="preserve">by itself — the file must be</w:t>
      </w:r>
      <w:r>
        <w:t xml:space="preserve"> </w:t>
      </w:r>
      <w:r>
        <w:t xml:space="preserve">sourced with</w:t>
      </w:r>
      <w:r>
        <w:t xml:space="preserve"> </w:t>
      </w:r>
      <w:r>
        <w:rPr>
          <w:rStyle w:val="VerbatimChar"/>
        </w:rPr>
        <w:t xml:space="preserve">set -a</w:t>
      </w:r>
      <w:r>
        <w:t xml:space="preserve"> </w:t>
      </w:r>
      <w:r>
        <w:t xml:space="preserve">in every terminal that runs the app (Section</w:t>
      </w:r>
      <w:r>
        <w:t xml:space="preserve"> </w:t>
      </w:r>
      <w:r>
        <w:t xml:space="preserve">4.5).</w:t>
      </w:r>
    </w:p>
    <w:p>
      <w:pPr>
        <w:numPr>
          <w:ilvl w:val="0"/>
          <w:numId w:val="1009"/>
        </w:numPr>
        <w:pStyle w:val="Compact"/>
      </w:pPr>
      <w:r>
        <w:t xml:space="preserve">A plain</w:t>
      </w:r>
      <w:r>
        <w:t xml:space="preserve"> </w:t>
      </w:r>
      <w:r>
        <w:rPr>
          <w:rStyle w:val="VerbatimChar"/>
        </w:rPr>
        <w:t xml:space="preserve">source</w:t>
      </w:r>
      <w:r>
        <w:t xml:space="preserve"> </w:t>
      </w:r>
      <w:r>
        <w:t xml:space="preserve">is not enough: without</w:t>
      </w:r>
      <w:r>
        <w:t xml:space="preserve"> </w:t>
      </w:r>
      <w:r>
        <w:rPr>
          <w:rStyle w:val="VerbatimChar"/>
        </w:rPr>
        <w:t xml:space="preserve">set -a</w:t>
      </w:r>
      <w:r>
        <w:t xml:space="preserve">, Node silently</w:t>
      </w:r>
      <w:r>
        <w:t xml:space="preserve"> </w:t>
      </w:r>
      <w:r>
        <w:t xml:space="preserve">connects as your OS user and the app fails with a SASL password</w:t>
      </w:r>
      <w:r>
        <w:t xml:space="preserve"> </w:t>
      </w:r>
      <w:r>
        <w:t xml:space="preserve">error. The load line is part of every checkpoint in this guide.</w:t>
      </w:r>
    </w:p>
    <w:p>
      <w:r>
        <w:pict>
          <v:rect style="width:0;height:1.5pt" o:hralign="center" o:hrstd="t" o:hr="t"/>
        </w:pict>
      </w:r>
    </w:p>
    <w:bookmarkEnd w:id="38"/>
    <w:bookmarkEnd w:id="39"/>
    <w:bookmarkStart w:id="57" w:name="environment-preparation"/>
    <w:p>
      <w:pPr>
        <w:pStyle w:val="Heading1"/>
      </w:pPr>
      <w:r>
        <w:t xml:space="preserve">4. Environment Preparation</w:t>
      </w:r>
    </w:p>
    <w:bookmarkStart w:id="40" w:name="repository-setup"/>
    <w:p>
      <w:pPr>
        <w:pStyle w:val="Heading2"/>
      </w:pPr>
      <w:r>
        <w:t xml:space="preserve">4.1 Repository setup</w:t>
      </w:r>
    </w:p>
    <w:p>
      <w:pPr>
        <w:pStyle w:val="FirstParagraph"/>
      </w:pPr>
      <w:r>
        <w:t xml:space="preserve">Clone the repository and select the starter branch:</w:t>
      </w:r>
    </w:p>
    <w:p>
      <w:pPr>
        <w:pStyle w:val="BodyText"/>
      </w:pPr>
      <w:r>
        <w:rPr>
          <w:bCs/>
          <w:b/>
        </w:rPr>
        <w:t xml:space="preserve">COMMAND:</w:t>
      </w:r>
    </w:p>
    <w:p>
      <w:pPr>
        <w:pStyle w:val="SourceCode"/>
        <w:shd w:val="clear" w:color="auto" w:fill="F2F4F7"/>
        <w:spacing w:after="0" w:before="0"/>
        <w:ind w:left="85" w:right="85"/>
      </w:pPr>
      <w:r>
        <w:rPr>
          <w:rStyle w:val="FunctionTok"/>
          <w:rFonts w:ascii="Consolas" w:hAnsi="Consolas"/>
          <w:color w:val="C00000"/>
          <w:sz w:val="19"/>
        </w:rPr>
        <w:t xml:space="preserve">git</w:t>
      </w:r>
      <w:r>
        <w:rPr>
          <w:rStyle w:val="NormalTok"/>
          <w:rFonts w:ascii="Consolas" w:hAnsi="Consolas"/>
          <w:color w:val="C00000"/>
          <w:sz w:val="19"/>
        </w:rPr>
        <w:t xml:space="preserve"> clone https://github.com/Codelak/docutrust.git</w:t>
      </w:r>
      <w:r>
        <w:rPr>
          <w:rFonts w:ascii="Consolas" w:hAnsi="Consolas"/>
          <w:color w:val="C00000"/>
          <w:sz w:val="19"/>
        </w:rPr>
        <w:br/>
      </w:r>
      <w:r>
        <w:rPr>
          <w:rStyle w:val="BuiltInTok"/>
          <w:rFonts w:ascii="Consolas" w:hAnsi="Consolas"/>
          <w:color w:val="C00000"/>
          <w:sz w:val="19"/>
        </w:rPr>
        <w:t xml:space="preserve">cd</w:t>
      </w:r>
      <w:r>
        <w:rPr>
          <w:rStyle w:val="NormalTok"/>
          <w:rFonts w:ascii="Consolas" w:hAnsi="Consolas"/>
          <w:color w:val="C00000"/>
          <w:sz w:val="19"/>
        </w:rPr>
        <w:t xml:space="preserve"> docutrust</w:t>
      </w:r>
      <w:r>
        <w:rPr>
          <w:rFonts w:ascii="Consolas" w:hAnsi="Consolas"/>
          <w:color w:val="C00000"/>
          <w:sz w:val="19"/>
        </w:rPr>
        <w:br/>
      </w:r>
      <w:r>
        <w:rPr>
          <w:rStyle w:val="FunctionTok"/>
          <w:rFonts w:ascii="Consolas" w:hAnsi="Consolas"/>
          <w:color w:val="C00000"/>
          <w:sz w:val="19"/>
        </w:rPr>
        <w:t xml:space="preserve">git</w:t>
      </w:r>
      <w:r>
        <w:rPr>
          <w:rStyle w:val="NormalTok"/>
          <w:rFonts w:ascii="Consolas" w:hAnsi="Consolas"/>
          <w:color w:val="C00000"/>
          <w:sz w:val="19"/>
        </w:rPr>
        <w:t xml:space="preserve"> checkout project1-starter</w:t>
      </w:r>
    </w:p>
    <w:p>
      <w:pPr>
        <w:pStyle w:val="FirstParagraph"/>
      </w:pPr>
      <w:r>
        <w:rPr>
          <w:rStyle w:val="VerbatimChar"/>
        </w:rPr>
        <w:t xml:space="preserve">project1-starter</w:t>
      </w:r>
      <w:r>
        <w:t xml:space="preserve"> </w:t>
      </w:r>
      <w:r>
        <w:t xml:space="preserve">carries the app in its pre-fix state — the state every</w:t>
      </w:r>
      <w:r>
        <w:t xml:space="preserve"> </w:t>
      </w:r>
      <w:r>
        <w:t xml:space="preserve">task below assumes. Before every</w:t>
      </w:r>
      <w:r>
        <w:t xml:space="preserve"> </w:t>
      </w:r>
      <w:r>
        <w:rPr>
          <w:rStyle w:val="VerbatimChar"/>
        </w:rPr>
        <w:t xml:space="preserve">git checkout</w:t>
      </w:r>
      <w:r>
        <w:t xml:space="preserve"> </w:t>
      </w:r>
      <w:r>
        <w:t xml:space="preserve">in this guide, check</w:t>
      </w:r>
      <w:r>
        <w:t xml:space="preserve"> </w:t>
      </w:r>
      <w:r>
        <w:t xml:space="preserve">that the working tree is clean — a checkout silently refuses when a</w:t>
      </w:r>
      <w:r>
        <w:t xml:space="preserve"> </w:t>
      </w:r>
      <w:r>
        <w:t xml:space="preserve">tracked file has local changes:</w:t>
      </w:r>
    </w:p>
    <w:p>
      <w:pPr>
        <w:pStyle w:val="BodyText"/>
      </w:pPr>
      <w:r>
        <w:rPr>
          <w:bCs/>
          <w:b/>
        </w:rPr>
        <w:t xml:space="preserve">COMMAND:</w:t>
      </w:r>
    </w:p>
    <w:p>
      <w:pPr>
        <w:pStyle w:val="SourceCode"/>
        <w:shd w:val="clear" w:color="auto" w:fill="F2F4F7"/>
        <w:spacing w:after="0" w:before="0"/>
        <w:ind w:left="85" w:right="85"/>
      </w:pPr>
      <w:r>
        <w:rPr>
          <w:rStyle w:val="FunctionTok"/>
          <w:rFonts w:ascii="Consolas" w:hAnsi="Consolas"/>
          <w:color w:val="C00000"/>
          <w:sz w:val="19"/>
        </w:rPr>
        <w:t xml:space="preserve">git</w:t>
      </w:r>
      <w:r>
        <w:rPr>
          <w:rStyle w:val="NormalTok"/>
          <w:rFonts w:ascii="Consolas" w:hAnsi="Consolas"/>
          <w:color w:val="C00000"/>
          <w:sz w:val="19"/>
        </w:rPr>
        <w:t xml:space="preserve"> status</w:t>
      </w:r>
    </w:p>
    <w:p>
      <w:pPr>
        <w:pStyle w:val="FirstParagraph"/>
      </w:pPr>
      <w:r>
        <w:rPr>
          <w:bCs/>
          <w:b/>
        </w:rPr>
        <w:t xml:space="preserve">EXPECTED RESULT:</w:t>
      </w:r>
      <w:r>
        <w:t xml:space="preserve"> </w:t>
      </w:r>
      <w:r>
        <w:rPr>
          <w:rStyle w:val="VerbatimChar"/>
        </w:rPr>
        <w:t xml:space="preserve">nothing to commit, working tree clean</w:t>
      </w:r>
      <w:r>
        <w:t xml:space="preserve">. If it is</w:t>
      </w:r>
      <w:r>
        <w:t xml:space="preserve"> </w:t>
      </w:r>
      <w:r>
        <w:t xml:space="preserve">not clean, either commit the work or discard it:</w:t>
      </w:r>
    </w:p>
    <w:p>
      <w:pPr>
        <w:pStyle w:val="SourceCode"/>
        <w:shd w:val="clear" w:color="auto" w:fill="F2F4F7"/>
        <w:spacing w:after="0" w:before="0"/>
        <w:ind w:left="85" w:right="85"/>
      </w:pPr>
      <w:r>
        <w:rPr>
          <w:rStyle w:val="CommentTok"/>
          <w:rFonts w:ascii="Consolas" w:hAnsi="Consolas"/>
          <w:color w:val="C00000"/>
          <w:sz w:val="19"/>
        </w:rPr>
        <w:t xml:space="preserve"># keep it:  git add -A &amp;&amp; git commit -m "wip"</w:t>
      </w:r>
      <w:r>
        <w:rPr>
          <w:rFonts w:ascii="Consolas" w:hAnsi="Consolas"/>
          <w:color w:val="C00000"/>
          <w:sz w:val="19"/>
        </w:rPr>
        <w:br/>
      </w:r>
      <w:r>
        <w:rPr>
          <w:rStyle w:val="CommentTok"/>
          <w:rFonts w:ascii="Consolas" w:hAnsi="Consolas"/>
          <w:color w:val="C00000"/>
          <w:sz w:val="19"/>
        </w:rPr>
        <w:t xml:space="preserve"># or discard it (works, then re-checkout):</w:t>
      </w:r>
      <w:r>
        <w:rPr>
          <w:rFonts w:ascii="Consolas" w:hAnsi="Consolas"/>
          <w:color w:val="C00000"/>
          <w:sz w:val="19"/>
        </w:rPr>
        <w:br/>
      </w:r>
      <w:r>
        <w:rPr>
          <w:rStyle w:val="FunctionTok"/>
          <w:rFonts w:ascii="Consolas" w:hAnsi="Consolas"/>
          <w:color w:val="C00000"/>
          <w:sz w:val="19"/>
        </w:rPr>
        <w:t xml:space="preserve">git</w:t>
      </w:r>
      <w:r>
        <w:rPr>
          <w:rStyle w:val="NormalTok"/>
          <w:rFonts w:ascii="Consolas" w:hAnsi="Consolas"/>
          <w:color w:val="C00000"/>
          <w:sz w:val="19"/>
        </w:rPr>
        <w:t xml:space="preserve"> checkout </w:t>
      </w:r>
      <w:r>
        <w:rPr>
          <w:rStyle w:val="AttributeTok"/>
          <w:rFonts w:ascii="Consolas" w:hAnsi="Consolas"/>
          <w:color w:val="C00000"/>
          <w:sz w:val="19"/>
        </w:rPr>
        <w:t xml:space="preserve">--</w:t>
      </w:r>
      <w:r>
        <w:rPr>
          <w:rStyle w:val="NormalTok"/>
          <w:rFonts w:ascii="Consolas" w:hAnsi="Consolas"/>
          <w:color w:val="C00000"/>
          <w:sz w:val="19"/>
        </w:rPr>
        <w:t xml:space="preserve"> .</w:t>
      </w:r>
    </w:p>
    <w:bookmarkEnd w:id="40"/>
    <w:bookmarkStart w:id="44" w:name="database-setup"/>
    <w:p>
      <w:pPr>
        <w:pStyle w:val="Heading2"/>
      </w:pPr>
      <w:r>
        <w:t xml:space="preserve">4.2 Database setup</w:t>
      </w:r>
    </w:p>
    <w:p>
      <w:pPr>
        <w:pStyle w:val="FirstParagraph"/>
      </w:pPr>
      <w:r>
        <w:rPr>
          <w:bCs/>
          <w:b/>
        </w:rPr>
        <w:t xml:space="preserve">Path A — PostgreSQL in Docker (recommended).</w:t>
      </w:r>
      <w:r>
        <w:t xml:space="preserve"> </w:t>
      </w:r>
      <w:r>
        <w:t xml:space="preserve">If</w:t>
      </w:r>
      <w:r>
        <w:t xml:space="preserve"> </w:t>
      </w:r>
      <w:r>
        <w:rPr>
          <w:rStyle w:val="VerbatimChar"/>
        </w:rPr>
        <w:t xml:space="preserve">docker --version</w:t>
      </w:r>
      <w:r>
        <w:t xml:space="preserve"> </w:t>
      </w:r>
      <w:r>
        <w:t xml:space="preserve">reported</w:t>
      </w:r>
      <w:r>
        <w:t xml:space="preserve"> </w:t>
      </w:r>
      <w:r>
        <w:rPr>
          <w:rStyle w:val="VerbatimChar"/>
        </w:rPr>
        <w:t xml:space="preserve">command not found</w:t>
      </w:r>
      <w:r>
        <w:t xml:space="preserve">, install Docker first (Docker Desktop on</w:t>
      </w:r>
      <w:r>
        <w:t xml:space="preserve"> </w:t>
      </w:r>
      <w:r>
        <w:t xml:space="preserve">Windows/WSL2, or</w:t>
      </w:r>
      <w:r>
        <w:t xml:space="preserve"> </w:t>
      </w:r>
      <w:r>
        <w:rPr>
          <w:rStyle w:val="VerbatimChar"/>
        </w:rPr>
        <w:t xml:space="preserve">sudo apt-get install -y docker.io</w:t>
      </w:r>
      <w:r>
        <w:t xml:space="preserve"> </w:t>
      </w:r>
      <w:r>
        <w:t xml:space="preserve">on Ubuntu), then</w:t>
      </w:r>
      <w:r>
        <w:t xml:space="preserve"> </w:t>
      </w:r>
      <w:r>
        <w:t xml:space="preserve">confirm the daemon is running:</w:t>
      </w:r>
    </w:p>
    <w:p>
      <w:pPr>
        <w:pStyle w:val="BodyText"/>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docker</w:t>
      </w:r>
      <w:r>
        <w:rPr>
          <w:rStyle w:val="NormalTok"/>
          <w:rFonts w:ascii="Consolas" w:hAnsi="Consolas"/>
          <w:color w:val="C00000"/>
          <w:sz w:val="19"/>
        </w:rPr>
        <w:t xml:space="preserve"> ps</w:t>
      </w:r>
    </w:p>
    <w:p>
      <w:pPr>
        <w:pStyle w:val="FirstParagraph"/>
      </w:pPr>
      <w:r>
        <w:rPr>
          <w:bCs/>
          <w:b/>
        </w:rPr>
        <w:t xml:space="preserve">EXPECTED RESULT:</w:t>
      </w:r>
      <w:r>
        <w:t xml:space="preserve"> </w:t>
      </w:r>
      <w:r>
        <w:t xml:space="preserve">a table of containers (possibly empty) — Docker</w:t>
      </w:r>
      <w:r>
        <w:t xml:space="preserve"> </w:t>
      </w:r>
      <w:r>
        <w:t xml:space="preserve">works. On Ubuntu you may need</w:t>
      </w:r>
      <w:r>
        <w:t xml:space="preserve"> </w:t>
      </w:r>
      <w:r>
        <w:rPr>
          <w:rStyle w:val="VerbatimChar"/>
        </w:rPr>
        <w:t xml:space="preserve">sudo service docker start</w:t>
      </w:r>
      <w:r>
        <w:t xml:space="preserve"> </w:t>
      </w:r>
      <w:r>
        <w:t xml:space="preserve">first, or to</w:t>
      </w:r>
      <w:r>
        <w:t xml:space="preserve"> </w:t>
      </w:r>
      <w:r>
        <w:t xml:space="preserve">add your user to the</w:t>
      </w:r>
      <w:r>
        <w:t xml:space="preserve"> </w:t>
      </w:r>
      <w:r>
        <w:rPr>
          <w:rStyle w:val="VerbatimChar"/>
        </w:rPr>
        <w:t xml:space="preserve">docker</w:t>
      </w:r>
      <w:r>
        <w:t xml:space="preserve"> </w:t>
      </w:r>
      <w:r>
        <w:t xml:space="preserve">group and log out/in.</w:t>
      </w:r>
    </w:p>
    <w:p>
      <w:pPr>
        <w:pStyle w:val="BodyText"/>
      </w:pPr>
      <w:r>
        <w:rPr>
          <w:bCs/>
          <w:b/>
        </w:rPr>
        <w:t xml:space="preserve">Path B — PostgreSQL installed natively.</w:t>
      </w:r>
      <w:r>
        <w:t xml:space="preserve"> </w:t>
      </w:r>
      <w:r>
        <w:t xml:space="preserve">On Ubuntu:</w:t>
      </w:r>
    </w:p>
    <w:p>
      <w:pPr>
        <w:pStyle w:val="BodyText"/>
      </w:pPr>
      <w:r>
        <w:rPr>
          <w:bCs/>
          <w:b/>
        </w:rPr>
        <w:t xml:space="preserve">COMMAND:</w:t>
      </w:r>
    </w:p>
    <w:p>
      <w:pPr>
        <w:pStyle w:val="SourceCode"/>
        <w:shd w:val="clear" w:color="auto" w:fill="F2F4F7"/>
        <w:spacing w:after="0" w:before="0"/>
        <w:ind w:left="85" w:right="85"/>
      </w:pPr>
      <w:r>
        <w:rPr>
          <w:rStyle w:val="FunctionTok"/>
          <w:rFonts w:ascii="Consolas" w:hAnsi="Consolas"/>
          <w:color w:val="C00000"/>
          <w:sz w:val="19"/>
        </w:rPr>
        <w:t xml:space="preserve">sudo</w:t>
      </w:r>
      <w:r>
        <w:rPr>
          <w:rStyle w:val="NormalTok"/>
          <w:rFonts w:ascii="Consolas" w:hAnsi="Consolas"/>
          <w:color w:val="C00000"/>
          <w:sz w:val="19"/>
        </w:rPr>
        <w:t xml:space="preserve"> apt-get install </w:t>
      </w:r>
      <w:r>
        <w:rPr>
          <w:rStyle w:val="AttributeTok"/>
          <w:rFonts w:ascii="Consolas" w:hAnsi="Consolas"/>
          <w:color w:val="C00000"/>
          <w:sz w:val="19"/>
        </w:rPr>
        <w:t xml:space="preserve">-y</w:t>
      </w:r>
      <w:r>
        <w:rPr>
          <w:rStyle w:val="NormalTok"/>
          <w:rFonts w:ascii="Consolas" w:hAnsi="Consolas"/>
          <w:color w:val="C00000"/>
          <w:sz w:val="19"/>
        </w:rPr>
        <w:t xml:space="preserve"> postgresql</w:t>
      </w:r>
    </w:p>
    <w:p>
      <w:pPr>
        <w:pStyle w:val="FirstParagraph"/>
      </w:pPr>
      <w:r>
        <w:t xml:space="preserve">This installs and starts the PostgreSQL server. Confirm it accepts</w:t>
      </w:r>
      <w:r>
        <w:t xml:space="preserve"> </w:t>
      </w:r>
      <w:r>
        <w:t xml:space="preserve">connections:</w:t>
      </w:r>
    </w:p>
    <w:p>
      <w:pPr>
        <w:pStyle w:val="BodyText"/>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pg_isready</w:t>
      </w:r>
    </w:p>
    <w:p>
      <w:pPr>
        <w:pStyle w:val="CaptionedFigure"/>
        <w:jc w:val="center"/>
      </w:pPr>
      <w:r>
        <w:rPr>
          <w:rFonts w:ascii="Calibri" w:hAnsi="Calibri"/>
          <w:i/>
          <w:color w:val="595959"/>
          <w:sz w:val="18"/>
        </w:rPr>
        <w:drawing>
          <wp:inline>
            <wp:extent cx="5334000" cy="1014334"/>
            <wp:effectExtent b="0" l="0" r="0" t="0"/>
            <wp:docPr descr="Figure 3.1: pg_isready confirms PostgreSQL is accepting connections — the cheap truth that the next stage’s migration has a database to talk to." title="" id="42" name="Picture"/>
            <a:graphic>
              <a:graphicData uri="http://schemas.openxmlformats.org/drawingml/2006/picture">
                <pic:pic>
                  <pic:nvPicPr>
                    <pic:cNvPr descr="../../../project-1/images/28-pg_isready.png" id="43" name="Picture"/>
                    <pic:cNvPicPr>
                      <a:picLocks noChangeArrowheads="1" noChangeAspect="1"/>
                    </pic:cNvPicPr>
                  </pic:nvPicPr>
                  <pic:blipFill>
                    <a:blip r:embed="rId41"/>
                    <a:stretch>
                      <a:fillRect/>
                    </a:stretch>
                  </pic:blipFill>
                  <pic:spPr bwMode="auto">
                    <a:xfrm>
                      <a:off x="0" y="0"/>
                      <a:ext cx="5334000" cy="1014334"/>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3.1: pg_isready confirms PostgreSQL is accepting connections — the cheap truth that the next stage’s migration has a database to talk to.</w:t>
      </w:r>
    </w:p>
    <w:p>
      <w:pPr>
        <w:pStyle w:val="BodyText"/>
      </w:pPr>
      <w:r>
        <w:t xml:space="preserve">If</w:t>
      </w:r>
      <w:r>
        <w:t xml:space="preserve"> </w:t>
      </w:r>
      <w:r>
        <w:rPr>
          <w:rStyle w:val="VerbatimChar"/>
        </w:rPr>
        <w:t xml:space="preserve">psql --version</w:t>
      </w:r>
      <w:r>
        <w:t xml:space="preserve"> </w:t>
      </w:r>
      <w:r>
        <w:t xml:space="preserve">already worked and</w:t>
      </w:r>
      <w:r>
        <w:t xml:space="preserve"> </w:t>
      </w:r>
      <w:r>
        <w:rPr>
          <w:rStyle w:val="VerbatimChar"/>
        </w:rPr>
        <w:t xml:space="preserve">pg_isready</w:t>
      </w:r>
      <w:r>
        <w:t xml:space="preserve"> </w:t>
      </w:r>
      <w:r>
        <w:t xml:space="preserve">says</w:t>
      </w:r>
      <w:r>
        <w:t xml:space="preserve"> </w:t>
      </w:r>
      <w:r>
        <w:rPr>
          <w:rStyle w:val="VerbatimChar"/>
        </w:rPr>
        <w:t xml:space="preserve">accepting connections</w:t>
      </w:r>
      <w:r>
        <w:t xml:space="preserve">, the server is already running — continue at</w:t>
      </w:r>
      <w:r>
        <w:t xml:space="preserve"> </w:t>
      </w:r>
      <w:r>
        <w:t xml:space="preserve">Section 4.3.</w:t>
      </w:r>
    </w:p>
    <w:p>
      <w:pPr>
        <w:pStyle w:val="BlockText"/>
        <w:shd w:val="clear" w:color="auto" w:fill="FFF8E7"/>
        <w:pBdr>
          <w:left w:val="single" w:sz="24" w:space="10" w:color="E0B93C"/>
        </w:pBdr>
        <w:ind w:left="198" w:right="142"/>
      </w:pPr>
      <w:r>
        <w:rPr>
          <w:bCs/>
          <w:rFonts w:ascii="Calibri" w:hAnsi="Calibri"/>
          <w:b/>
          <w:sz w:val="20"/>
        </w:rPr>
        <w:t xml:space="preserve">NOTE:</w:t>
      </w:r>
      <w:r>
        <w:rPr>
          <w:rFonts w:ascii="Calibri" w:hAnsi="Calibri"/>
          <w:sz w:val="20"/>
        </w:rPr>
        <w:t xml:space="preserve"> </w:t>
      </w:r>
      <w:r>
        <w:rPr>
          <w:rFonts w:ascii="Calibri" w:hAnsi="Calibri"/>
          <w:sz w:val="20"/>
        </w:rPr>
        <w:t xml:space="preserve">Pick exactly one path. A native and a containerized</w:t>
      </w:r>
      <w:r>
        <w:rPr>
          <w:rFonts w:ascii="Calibri" w:hAnsi="Calibri"/>
          <w:sz w:val="20"/>
        </w:rPr>
        <w:t xml:space="preserve"> </w:t>
      </w:r>
      <w:r>
        <w:rPr>
          <w:rFonts w:ascii="Calibri" w:hAnsi="Calibri"/>
          <w:sz w:val="20"/>
        </w:rPr>
        <w:t xml:space="preserve">PostgreSQL cannot both own port 5432.</w:t>
      </w:r>
    </w:p>
    <w:bookmarkEnd w:id="44"/>
    <w:bookmarkStart w:id="45" w:name="tool-installation"/>
    <w:p>
      <w:pPr>
        <w:pStyle w:val="Heading2"/>
      </w:pPr>
      <w:r>
        <w:t xml:space="preserve">4.3 Tool installation</w:t>
      </w:r>
    </w:p>
    <w:p>
      <w:pPr>
        <w:pStyle w:val="FirstParagraph"/>
      </w:pPr>
      <w:r>
        <w:rPr>
          <w:bCs/>
          <w:b/>
        </w:rPr>
        <w:t xml:space="preserve">semgrep</w:t>
      </w:r>
      <w:r>
        <w:t xml:space="preserve"> </w:t>
      </w:r>
      <w:r>
        <w:t xml:space="preserve">— a SAST tool: reads source like a text file and flags</w:t>
      </w:r>
      <w:r>
        <w:t xml:space="preserve"> </w:t>
      </w:r>
      <w:r>
        <w:t xml:space="preserve">dangerous patterns, without running the app. Install with pipx, which</w:t>
      </w:r>
      <w:r>
        <w:t xml:space="preserve"> </w:t>
      </w:r>
      <w:r>
        <w:t xml:space="preserve">keeps Python programs out of your system Python:</w:t>
      </w:r>
    </w:p>
    <w:p>
      <w:pPr>
        <w:pStyle w:val="BodyText"/>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pipx</w:t>
      </w:r>
      <w:r>
        <w:rPr>
          <w:rStyle w:val="NormalTok"/>
          <w:rFonts w:ascii="Consolas" w:hAnsi="Consolas"/>
          <w:color w:val="C00000"/>
          <w:sz w:val="19"/>
        </w:rPr>
        <w:t xml:space="preserve"> install semgrep</w:t>
      </w:r>
    </w:p>
    <w:p>
      <w:pPr>
        <w:pStyle w:val="FirstParagraph"/>
      </w:pPr>
      <w:r>
        <w:rPr>
          <w:bCs/>
          <w:b/>
        </w:rPr>
        <w:t xml:space="preserve">EXPECTED OUTPUT:</w:t>
      </w:r>
      <w:r>
        <w:t xml:space="preserve"> </w:t>
      </w:r>
      <w:r>
        <w:t xml:space="preserve">something like</w:t>
      </w:r>
      <w:r>
        <w:t xml:space="preserve"> </w:t>
      </w:r>
      <w:r>
        <w:rPr>
          <w:rStyle w:val="VerbatimChar"/>
        </w:rPr>
        <w:t xml:space="preserve">installed package semgrep 1.173.0</w:t>
      </w:r>
      <w:r>
        <w:t xml:space="preserve">.</w:t>
      </w:r>
      <w:r>
        <w:t xml:space="preserve"> </w:t>
      </w:r>
      <w:r>
        <w:t xml:space="preserve">If pipx says the package is already installed, that is success for our</w:t>
      </w:r>
      <w:r>
        <w:t xml:space="preserve"> </w:t>
      </w:r>
      <w:r>
        <w:t xml:space="preserve">purposes — proceed to the version check.</w:t>
      </w:r>
    </w:p>
    <w:p>
      <w:pPr>
        <w:pStyle w:val="BodyText"/>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semgrep</w:t>
      </w:r>
      <w:r>
        <w:rPr>
          <w:rStyle w:val="NormalTok"/>
          <w:rFonts w:ascii="Consolas" w:hAnsi="Consolas"/>
          <w:color w:val="C00000"/>
          <w:sz w:val="19"/>
        </w:rPr>
        <w:t xml:space="preserve"> </w:t>
      </w:r>
      <w:r>
        <w:rPr>
          <w:rStyle w:val="AttributeTok"/>
          <w:rFonts w:ascii="Consolas" w:hAnsi="Consolas"/>
          <w:color w:val="C00000"/>
          <w:sz w:val="19"/>
        </w:rPr>
        <w:t xml:space="preserve">--version</w:t>
      </w:r>
    </w:p>
    <w:p>
      <w:pPr>
        <w:pStyle w:val="FirstParagraph"/>
      </w:pPr>
      <w:r>
        <w:rPr>
          <w:bCs/>
          <w:b/>
        </w:rPr>
        <w:t xml:space="preserve">gitleaks</w:t>
      </w:r>
      <w:r>
        <w:t xml:space="preserve"> </w:t>
      </w:r>
      <w:r>
        <w:t xml:space="preserve">— a secrets scanner: reads code and git history looking for</w:t>
      </w:r>
      <w:r>
        <w:t xml:space="preserve"> </w:t>
      </w:r>
      <w:r>
        <w:t xml:space="preserve">things shaped like passwords or API keys. Install the pinned version</w:t>
      </w:r>
      <w:r>
        <w:t xml:space="preserve"> </w:t>
      </w:r>
      <w:r>
        <w:t xml:space="preserve">8.30.1 — the version this guide’s figures and evidence files were made</w:t>
      </w:r>
      <w:r>
        <w:t xml:space="preserve"> </w:t>
      </w:r>
      <w:r>
        <w:t xml:space="preserve">with. The default</w:t>
      </w:r>
      <w:r>
        <w:t xml:space="preserve"> </w:t>
      </w:r>
      <w:r>
        <w:rPr>
          <w:rStyle w:val="VerbatimChar"/>
        </w:rPr>
        <w:t xml:space="preserve">aws-access-token</w:t>
      </w:r>
      <w:r>
        <w:t xml:space="preserve"> </w:t>
      </w:r>
      <w:r>
        <w:t xml:space="preserve">rule changed between versions, and</w:t>
      </w:r>
      <w:r>
        <w:t xml:space="preserve"> </w:t>
      </w:r>
      <w:r>
        <w:t xml:space="preserve">a consistent version keeps the comparison honest:</w:t>
      </w:r>
    </w:p>
    <w:p>
      <w:pPr>
        <w:pStyle w:val="BodyText"/>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curl</w:t>
      </w:r>
      <w:r>
        <w:rPr>
          <w:rStyle w:val="NormalTok"/>
          <w:rFonts w:ascii="Consolas" w:hAnsi="Consolas"/>
          <w:color w:val="C00000"/>
          <w:sz w:val="19"/>
        </w:rPr>
        <w:t xml:space="preserve"> </w:t>
      </w:r>
      <w:r>
        <w:rPr>
          <w:rStyle w:val="AttributeTok"/>
          <w:rFonts w:ascii="Consolas" w:hAnsi="Consolas"/>
          <w:color w:val="C00000"/>
          <w:sz w:val="19"/>
        </w:rPr>
        <w:t xml:space="preserve">-sL</w:t>
      </w:r>
      <w:r>
        <w:rPr>
          <w:rStyle w:val="NormalTok"/>
          <w:rFonts w:ascii="Consolas" w:hAnsi="Consolas"/>
          <w:color w:val="C00000"/>
          <w:sz w:val="19"/>
        </w:rPr>
        <w:t xml:space="preserve"> </w:t>
      </w:r>
      <w:r>
        <w:rPr>
          <w:rStyle w:val="AttributeTok"/>
          <w:rFonts w:ascii="Consolas" w:hAnsi="Consolas"/>
          <w:color w:val="C00000"/>
          <w:sz w:val="19"/>
        </w:rPr>
        <w:t xml:space="preserve">-o</w:t>
      </w:r>
      <w:r>
        <w:rPr>
          <w:rStyle w:val="NormalTok"/>
          <w:rFonts w:ascii="Consolas" w:hAnsi="Consolas"/>
          <w:color w:val="C00000"/>
          <w:sz w:val="19"/>
        </w:rPr>
        <w:t xml:space="preserve"> gitleaks.tar.gz https://github.com/gitleaks/gitleaks/releases/download/v8.30.1/gitleaks_8.30.1_linux_x64.tar.gz</w:t>
      </w:r>
      <w:r>
        <w:rPr>
          <w:rFonts w:ascii="Consolas" w:hAnsi="Consolas"/>
          <w:color w:val="C00000"/>
          <w:sz w:val="19"/>
        </w:rPr>
        <w:br/>
      </w:r>
      <w:r>
        <w:rPr>
          <w:rStyle w:val="FunctionTok"/>
          <w:rFonts w:ascii="Consolas" w:hAnsi="Consolas"/>
          <w:color w:val="C00000"/>
          <w:sz w:val="19"/>
        </w:rPr>
        <w:t xml:space="preserve">tar</w:t>
      </w:r>
      <w:r>
        <w:rPr>
          <w:rStyle w:val="NormalTok"/>
          <w:rFonts w:ascii="Consolas" w:hAnsi="Consolas"/>
          <w:color w:val="C00000"/>
          <w:sz w:val="19"/>
        </w:rPr>
        <w:t xml:space="preserve"> </w:t>
      </w:r>
      <w:r>
        <w:rPr>
          <w:rStyle w:val="AttributeTok"/>
          <w:rFonts w:ascii="Consolas" w:hAnsi="Consolas"/>
          <w:color w:val="C00000"/>
          <w:sz w:val="19"/>
        </w:rPr>
        <w:t xml:space="preserve">-xzf</w:t>
      </w:r>
      <w:r>
        <w:rPr>
          <w:rStyle w:val="NormalTok"/>
          <w:rFonts w:ascii="Consolas" w:hAnsi="Consolas"/>
          <w:color w:val="C00000"/>
          <w:sz w:val="19"/>
        </w:rPr>
        <w:t xml:space="preserve"> gitleaks.tar.gz</w:t>
      </w:r>
    </w:p>
    <w:p>
      <w:pPr>
        <w:pStyle w:val="FirstParagraph"/>
      </w:pPr>
      <w:r>
        <w:t xml:space="preserve">macOS:</w:t>
      </w:r>
      <w:r>
        <w:t xml:space="preserve"> </w:t>
      </w:r>
      <w:r>
        <w:rPr>
          <w:rStyle w:val="VerbatimChar"/>
        </w:rPr>
        <w:t xml:space="preserve">gitleaks_8.30.1_darwin_x64.tar.gz</w:t>
      </w:r>
      <w:r>
        <w:t xml:space="preserve">; ARM builds use</w:t>
      </w:r>
      <w:r>
        <w:t xml:space="preserve"> </w:t>
      </w:r>
      <w:r>
        <w:rPr>
          <w:rStyle w:val="VerbatimChar"/>
        </w:rPr>
        <w:t xml:space="preserve">_darwin_arm64</w:t>
      </w:r>
      <w:r>
        <w:t xml:space="preserve"> </w:t>
      </w:r>
      <w:r>
        <w:t xml:space="preserve">/</w:t>
      </w:r>
      <w:r>
        <w:t xml:space="preserve"> </w:t>
      </w:r>
      <w:r>
        <w:rPr>
          <w:rStyle w:val="VerbatimChar"/>
        </w:rPr>
        <w:t xml:space="preserve">_linux_arm64</w:t>
      </w:r>
      <w:r>
        <w:t xml:space="preserve">.</w:t>
      </w:r>
    </w:p>
    <w:p>
      <w:pPr>
        <w:pStyle w:val="BodyText"/>
      </w:pPr>
      <w:r>
        <w:t xml:space="preserve">Move the binary onto your PATH so you can type</w:t>
      </w:r>
      <w:r>
        <w:t xml:space="preserve"> </w:t>
      </w:r>
      <w:r>
        <w:rPr>
          <w:rStyle w:val="VerbatimChar"/>
        </w:rPr>
        <w:t xml:space="preserve">gitleaks</w:t>
      </w:r>
      <w:r>
        <w:t xml:space="preserve"> </w:t>
      </w:r>
      <w:r>
        <w:t xml:space="preserve">directly, then</w:t>
      </w:r>
      <w:r>
        <w:t xml:space="preserve"> </w:t>
      </w:r>
      <w:r>
        <w:t xml:space="preserve">verify:</w:t>
      </w:r>
    </w:p>
    <w:p>
      <w:pPr>
        <w:pStyle w:val="BodyText"/>
      </w:pPr>
      <w:r>
        <w:rPr>
          <w:bCs/>
          <w:b/>
        </w:rPr>
        <w:t xml:space="preserve">COMMAND:</w:t>
      </w:r>
    </w:p>
    <w:p>
      <w:pPr>
        <w:pStyle w:val="SourceCode"/>
        <w:shd w:val="clear" w:color="auto" w:fill="F2F4F7"/>
        <w:spacing w:after="0" w:before="0"/>
        <w:ind w:left="85" w:right="85"/>
      </w:pPr>
      <w:r>
        <w:rPr>
          <w:rStyle w:val="FunctionTok"/>
          <w:rFonts w:ascii="Consolas" w:hAnsi="Consolas"/>
          <w:color w:val="C00000"/>
          <w:sz w:val="19"/>
        </w:rPr>
        <w:t xml:space="preserve">sudo</w:t>
      </w:r>
      <w:r>
        <w:rPr>
          <w:rStyle w:val="NormalTok"/>
          <w:rFonts w:ascii="Consolas" w:hAnsi="Consolas"/>
          <w:color w:val="C00000"/>
          <w:sz w:val="19"/>
        </w:rPr>
        <w:t xml:space="preserve"> mv gitleaks /usr/local/bin/</w:t>
      </w:r>
      <w:r>
        <w:rPr>
          <w:rFonts w:ascii="Consolas" w:hAnsi="Consolas"/>
          <w:color w:val="C00000"/>
          <w:sz w:val="19"/>
        </w:rPr>
        <w:br/>
      </w:r>
      <w:r>
        <w:rPr>
          <w:rStyle w:val="ExtensionTok"/>
          <w:rFonts w:ascii="Consolas" w:hAnsi="Consolas"/>
          <w:color w:val="C00000"/>
          <w:sz w:val="19"/>
        </w:rPr>
        <w:t xml:space="preserve">gitleaks</w:t>
      </w:r>
      <w:r>
        <w:rPr>
          <w:rStyle w:val="NormalTok"/>
          <w:rFonts w:ascii="Consolas" w:hAnsi="Consolas"/>
          <w:color w:val="C00000"/>
          <w:sz w:val="19"/>
        </w:rPr>
        <w:t xml:space="preserve"> version</w:t>
      </w:r>
    </w:p>
    <w:p>
      <w:pPr>
        <w:pStyle w:val="BlockText"/>
        <w:shd w:val="clear" w:color="auto" w:fill="FFF8E7"/>
        <w:pBdr>
          <w:left w:val="single" w:sz="24" w:space="10" w:color="E0B93C"/>
        </w:pBdr>
        <w:ind w:left="198" w:right="142"/>
      </w:pPr>
      <w:r>
        <w:rPr>
          <w:bCs/>
          <w:rFonts w:ascii="Calibri" w:hAnsi="Calibri"/>
          <w:b/>
          <w:sz w:val="20"/>
        </w:rPr>
        <w:t xml:space="preserve">NOTE:</w:t>
      </w:r>
      <w:r>
        <w:rPr>
          <w:rFonts w:ascii="Calibri" w:hAnsi="Calibri"/>
          <w:sz w:val="20"/>
        </w:rPr>
        <w:t xml:space="preserve"> </w:t>
      </w:r>
      <w:r>
        <w:rPr>
          <w:rFonts w:ascii="Calibri" w:hAnsi="Calibri"/>
          <w:sz w:val="20"/>
        </w:rPr>
        <w:t xml:space="preserve">if</w:t>
      </w:r>
      <w:r>
        <w:rPr>
          <w:rFonts w:ascii="Calibri" w:hAnsi="Calibri"/>
          <w:sz w:val="20"/>
        </w:rPr>
        <w:t xml:space="preserve"> </w:t>
      </w:r>
      <w:r>
        <w:rPr>
          <w:rStyle w:val="VerbatimChar"/>
          <w:rFonts w:ascii="Calibri" w:hAnsi="Calibri"/>
          <w:sz w:val="20"/>
        </w:rPr>
        <w:t xml:space="preserve">mv</w:t>
      </w:r>
      <w:r>
        <w:rPr>
          <w:rFonts w:ascii="Calibri" w:hAnsi="Calibri"/>
          <w:sz w:val="20"/>
        </w:rPr>
        <w:t xml:space="preserve"> </w:t>
      </w:r>
      <w:r>
        <w:rPr>
          <w:rFonts w:ascii="Calibri" w:hAnsi="Calibri"/>
          <w:sz w:val="20"/>
        </w:rPr>
        <w:t xml:space="preserve">says</w:t>
      </w:r>
      <w:r>
        <w:rPr>
          <w:rFonts w:ascii="Calibri" w:hAnsi="Calibri"/>
          <w:sz w:val="20"/>
        </w:rPr>
        <w:t xml:space="preserve"> </w:t>
      </w:r>
      <w:r>
        <w:rPr>
          <w:rStyle w:val="VerbatimChar"/>
          <w:rFonts w:ascii="Calibri" w:hAnsi="Calibri"/>
          <w:sz w:val="20"/>
        </w:rPr>
        <w:t xml:space="preserve">cannot stat 'gitleaks': No such file or directory</w:t>
      </w:r>
      <w:r>
        <w:rPr>
          <w:rFonts w:ascii="Calibri" w:hAnsi="Calibri"/>
          <w:sz w:val="20"/>
        </w:rPr>
        <w:t xml:space="preserve">, the binary is already installed — run only the version</w:t>
      </w:r>
      <w:r>
        <w:rPr>
          <w:rFonts w:ascii="Calibri" w:hAnsi="Calibri"/>
          <w:sz w:val="20"/>
        </w:rPr>
        <w:t xml:space="preserve"> </w:t>
      </w:r>
      <w:r>
        <w:rPr>
          <w:rFonts w:ascii="Calibri" w:hAnsi="Calibri"/>
          <w:sz w:val="20"/>
        </w:rPr>
        <w:t xml:space="preserve">check. If you already have</w:t>
      </w:r>
      <w:r>
        <w:rPr>
          <w:rFonts w:ascii="Calibri" w:hAnsi="Calibri"/>
          <w:sz w:val="20"/>
        </w:rPr>
        <w:t xml:space="preserve"> </w:t>
      </w:r>
      <w:r>
        <w:rPr>
          <w:iCs/>
          <w:rFonts w:ascii="Calibri" w:hAnsi="Calibri"/>
          <w:i/>
          <w:sz w:val="20"/>
        </w:rPr>
        <w:t xml:space="preserve">some</w:t>
      </w:r>
      <w:r>
        <w:rPr>
          <w:rFonts w:ascii="Calibri" w:hAnsi="Calibri"/>
          <w:sz w:val="20"/>
        </w:rPr>
        <w:t xml:space="preserve"> </w:t>
      </w:r>
      <w:r>
        <w:rPr>
          <w:rFonts w:ascii="Calibri" w:hAnsi="Calibri"/>
          <w:sz w:val="20"/>
        </w:rPr>
        <w:t xml:space="preserve">gitleaks on your PATH, the version</w:t>
      </w:r>
      <w:r>
        <w:rPr>
          <w:rFonts w:ascii="Calibri" w:hAnsi="Calibri"/>
          <w:sz w:val="20"/>
        </w:rPr>
        <w:t xml:space="preserve"> </w:t>
      </w:r>
      <w:r>
        <w:rPr>
          <w:rFonts w:ascii="Calibri" w:hAnsi="Calibri"/>
          <w:sz w:val="20"/>
        </w:rPr>
        <w:t xml:space="preserve">check tells you which one you will get.</w:t>
      </w:r>
      <w:r>
        <w:rPr>
          <w:rFonts w:ascii="Calibri" w:hAnsi="Calibri"/>
          <w:sz w:val="20"/>
        </w:rPr>
        <w:t xml:space="preserve"> </w:t>
      </w:r>
      <w:r>
        <w:rPr>
          <w:rStyle w:val="VerbatimChar"/>
          <w:rFonts w:ascii="Calibri" w:hAnsi="Calibri"/>
          <w:sz w:val="20"/>
        </w:rPr>
        <w:t xml:space="preserve">brew install gitleaks</w:t>
      </w:r>
      <w:r>
        <w:rPr>
          <w:rFonts w:ascii="Calibri" w:hAnsi="Calibri"/>
          <w:sz w:val="20"/>
        </w:rPr>
        <w:t xml:space="preserve"> </w:t>
      </w:r>
      <w:r>
        <w:rPr>
          <w:rFonts w:ascii="Calibri" w:hAnsi="Calibri"/>
          <w:sz w:val="20"/>
        </w:rPr>
        <w:t xml:space="preserve">or</w:t>
      </w:r>
      <w:r>
        <w:rPr>
          <w:rFonts w:ascii="Calibri" w:hAnsi="Calibri"/>
          <w:sz w:val="20"/>
        </w:rPr>
        <w:t xml:space="preserve"> </w:t>
      </w:r>
      <w:r>
        <w:rPr>
          <w:rStyle w:val="VerbatimChar"/>
          <w:rFonts w:ascii="Calibri" w:hAnsi="Calibri"/>
          <w:sz w:val="20"/>
        </w:rPr>
        <w:t xml:space="preserve">snap</w:t>
      </w:r>
      <w:r>
        <w:rPr>
          <w:rFonts w:ascii="Calibri" w:hAnsi="Calibri"/>
          <w:sz w:val="20"/>
        </w:rPr>
        <w:t xml:space="preserve"> </w:t>
      </w:r>
      <w:r>
        <w:rPr>
          <w:rFonts w:ascii="Calibri" w:hAnsi="Calibri"/>
          <w:sz w:val="20"/>
        </w:rPr>
        <w:t xml:space="preserve">are possible, but they ship whatever version the package</w:t>
      </w:r>
      <w:r>
        <w:rPr>
          <w:rFonts w:ascii="Calibri" w:hAnsi="Calibri"/>
          <w:sz w:val="20"/>
        </w:rPr>
        <w:t xml:space="preserve"> </w:t>
      </w:r>
      <w:r>
        <w:rPr>
          <w:rFonts w:ascii="Calibri" w:hAnsi="Calibri"/>
          <w:sz w:val="20"/>
        </w:rPr>
        <w:t xml:space="preserve">carries — not 8.30.1. Pin the version: the output differences in</w:t>
      </w:r>
      <w:r>
        <w:rPr>
          <w:rFonts w:ascii="Calibri" w:hAnsi="Calibri"/>
          <w:sz w:val="20"/>
        </w:rPr>
        <w:t xml:space="preserve"> </w:t>
      </w:r>
      <w:r>
        <w:rPr>
          <w:rFonts w:ascii="Calibri" w:hAnsi="Calibri"/>
          <w:sz w:val="20"/>
        </w:rPr>
        <w:t xml:space="preserve">Task 5 are the lesson.</w:t>
      </w:r>
    </w:p>
    <w:p>
      <w:pPr>
        <w:pStyle w:val="FirstParagraph"/>
      </w:pPr>
      <w:r>
        <w:rPr>
          <w:bCs/>
          <w:b/>
        </w:rPr>
        <w:t xml:space="preserve">Double-check everything:</w:t>
      </w:r>
    </w:p>
    <w:p>
      <w:pPr>
        <w:pStyle w:val="BodyText"/>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node</w:t>
      </w:r>
      <w:r>
        <w:rPr>
          <w:rStyle w:val="NormalTok"/>
          <w:rFonts w:ascii="Consolas" w:hAnsi="Consolas"/>
          <w:color w:val="C00000"/>
          <w:sz w:val="19"/>
        </w:rPr>
        <w:t xml:space="preserve"> </w:t>
      </w:r>
      <w:r>
        <w:rPr>
          <w:rStyle w:val="AttributeTok"/>
          <w:rFonts w:ascii="Consolas" w:hAnsi="Consolas"/>
          <w:color w:val="C00000"/>
          <w:sz w:val="19"/>
        </w:rPr>
        <w:t xml:space="preserve">--version</w:t>
      </w:r>
      <w:r>
        <w:rPr>
          <w:rStyle w:val="NormalTok"/>
          <w:rFonts w:ascii="Consolas" w:hAnsi="Consolas"/>
          <w:color w:val="C00000"/>
          <w:sz w:val="19"/>
        </w:rPr>
        <w:t xml:space="preserve"> </w:t>
      </w:r>
      <w:r>
        <w:rPr>
          <w:rStyle w:val="KeywordTok"/>
          <w:rFonts w:ascii="Consolas" w:hAnsi="Consolas"/>
          <w:color w:val="C00000"/>
          <w:sz w:val="19"/>
        </w:rPr>
        <w:t xml:space="preserve">&amp;&amp;</w:t>
      </w:r>
      <w:r>
        <w:rPr>
          <w:rStyle w:val="NormalTok"/>
          <w:rFonts w:ascii="Consolas" w:hAnsi="Consolas"/>
          <w:color w:val="C00000"/>
          <w:sz w:val="19"/>
        </w:rPr>
        <w:t xml:space="preserve"> </w:t>
      </w:r>
      <w:r>
        <w:rPr>
          <w:rStyle w:val="ExtensionTok"/>
          <w:rFonts w:ascii="Consolas" w:hAnsi="Consolas"/>
          <w:color w:val="C00000"/>
          <w:sz w:val="19"/>
        </w:rPr>
        <w:t xml:space="preserve">npm</w:t>
      </w:r>
      <w:r>
        <w:rPr>
          <w:rStyle w:val="NormalTok"/>
          <w:rFonts w:ascii="Consolas" w:hAnsi="Consolas"/>
          <w:color w:val="C00000"/>
          <w:sz w:val="19"/>
        </w:rPr>
        <w:t xml:space="preserve"> </w:t>
      </w:r>
      <w:r>
        <w:rPr>
          <w:rStyle w:val="AttributeTok"/>
          <w:rFonts w:ascii="Consolas" w:hAnsi="Consolas"/>
          <w:color w:val="C00000"/>
          <w:sz w:val="19"/>
        </w:rPr>
        <w:t xml:space="preserve">--version</w:t>
      </w:r>
      <w:r>
        <w:rPr>
          <w:rStyle w:val="NormalTok"/>
          <w:rFonts w:ascii="Consolas" w:hAnsi="Consolas"/>
          <w:color w:val="C00000"/>
          <w:sz w:val="19"/>
        </w:rPr>
        <w:t xml:space="preserve"> </w:t>
      </w:r>
      <w:r>
        <w:rPr>
          <w:rStyle w:val="KeywordTok"/>
          <w:rFonts w:ascii="Consolas" w:hAnsi="Consolas"/>
          <w:color w:val="C00000"/>
          <w:sz w:val="19"/>
        </w:rPr>
        <w:t xml:space="preserve">&amp;&amp;</w:t>
      </w:r>
      <w:r>
        <w:rPr>
          <w:rStyle w:val="NormalTok"/>
          <w:rFonts w:ascii="Consolas" w:hAnsi="Consolas"/>
          <w:color w:val="C00000"/>
          <w:sz w:val="19"/>
        </w:rPr>
        <w:t xml:space="preserve"> </w:t>
      </w:r>
      <w:r>
        <w:rPr>
          <w:rStyle w:val="ExtensionTok"/>
          <w:rFonts w:ascii="Consolas" w:hAnsi="Consolas"/>
          <w:color w:val="C00000"/>
          <w:sz w:val="19"/>
        </w:rPr>
        <w:t xml:space="preserve">semgrep</w:t>
      </w:r>
      <w:r>
        <w:rPr>
          <w:rStyle w:val="NormalTok"/>
          <w:rFonts w:ascii="Consolas" w:hAnsi="Consolas"/>
          <w:color w:val="C00000"/>
          <w:sz w:val="19"/>
        </w:rPr>
        <w:t xml:space="preserve"> </w:t>
      </w:r>
      <w:r>
        <w:rPr>
          <w:rStyle w:val="AttributeTok"/>
          <w:rFonts w:ascii="Consolas" w:hAnsi="Consolas"/>
          <w:color w:val="C00000"/>
          <w:sz w:val="19"/>
        </w:rPr>
        <w:t xml:space="preserve">--version</w:t>
      </w:r>
      <w:r>
        <w:rPr>
          <w:rStyle w:val="NormalTok"/>
          <w:rFonts w:ascii="Consolas" w:hAnsi="Consolas"/>
          <w:color w:val="C00000"/>
          <w:sz w:val="19"/>
        </w:rPr>
        <w:t xml:space="preserve"> </w:t>
      </w:r>
      <w:r>
        <w:rPr>
          <w:rStyle w:val="KeywordTok"/>
          <w:rFonts w:ascii="Consolas" w:hAnsi="Consolas"/>
          <w:color w:val="C00000"/>
          <w:sz w:val="19"/>
        </w:rPr>
        <w:t xml:space="preserve">&amp;&amp;</w:t>
      </w:r>
      <w:r>
        <w:rPr>
          <w:rStyle w:val="NormalTok"/>
          <w:rFonts w:ascii="Consolas" w:hAnsi="Consolas"/>
          <w:color w:val="C00000"/>
          <w:sz w:val="19"/>
        </w:rPr>
        <w:t xml:space="preserve"> </w:t>
      </w:r>
      <w:r>
        <w:rPr>
          <w:rStyle w:val="ExtensionTok"/>
          <w:rFonts w:ascii="Consolas" w:hAnsi="Consolas"/>
          <w:color w:val="C00000"/>
          <w:sz w:val="19"/>
        </w:rPr>
        <w:t xml:space="preserve">gitleaks</w:t>
      </w:r>
      <w:r>
        <w:rPr>
          <w:rStyle w:val="NormalTok"/>
          <w:rFonts w:ascii="Consolas" w:hAnsi="Consolas"/>
          <w:color w:val="C00000"/>
          <w:sz w:val="19"/>
        </w:rPr>
        <w:t xml:space="preserve"> version</w:t>
      </w:r>
    </w:p>
    <w:p>
      <w:pPr>
        <w:pStyle w:val="FirstParagraph"/>
      </w:pPr>
      <w:r>
        <w:t xml:space="preserve">This is the one place commands are joined, and only because it is a pure</w:t>
      </w:r>
      <w:r>
        <w:t xml:space="preserve"> </w:t>
      </w:r>
      <w:r>
        <w:t xml:space="preserve">check — a failure shows immediately.</w:t>
      </w:r>
    </w:p>
    <w:bookmarkEnd w:id="45"/>
    <w:bookmarkStart w:id="49" w:name="create-the-database"/>
    <w:p>
      <w:pPr>
        <w:pStyle w:val="Heading2"/>
      </w:pPr>
      <w:r>
        <w:t xml:space="preserve">4.4 Create the database</w:t>
      </w:r>
    </w:p>
    <w:p>
      <w:pPr>
        <w:pStyle w:val="FirstParagraph"/>
      </w:pPr>
      <w:r>
        <w:rPr>
          <w:bCs/>
          <w:b/>
        </w:rPr>
        <w:t xml:space="preserve">Path A — Docker container:</w:t>
      </w:r>
    </w:p>
    <w:p>
      <w:pPr>
        <w:pStyle w:val="BodyText"/>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docker</w:t>
      </w:r>
      <w:r>
        <w:rPr>
          <w:rStyle w:val="NormalTok"/>
          <w:rFonts w:ascii="Consolas" w:hAnsi="Consolas"/>
          <w:color w:val="C00000"/>
          <w:sz w:val="19"/>
        </w:rPr>
        <w:t xml:space="preserve"> run </w:t>
      </w:r>
      <w:r>
        <w:rPr>
          <w:rStyle w:val="AttributeTok"/>
          <w:rFonts w:ascii="Consolas" w:hAnsi="Consolas"/>
          <w:color w:val="C00000"/>
          <w:sz w:val="19"/>
        </w:rPr>
        <w:t xml:space="preserve">-d</w:t>
      </w:r>
      <w:r>
        <w:rPr>
          <w:rStyle w:val="NormalTok"/>
          <w:rFonts w:ascii="Consolas" w:hAnsi="Consolas"/>
          <w:color w:val="C00000"/>
          <w:sz w:val="19"/>
        </w:rPr>
        <w:t xml:space="preserve"> </w:t>
      </w:r>
      <w:r>
        <w:rPr>
          <w:rStyle w:val="AttributeTok"/>
          <w:rFonts w:ascii="Consolas" w:hAnsi="Consolas"/>
          <w:color w:val="C00000"/>
          <w:sz w:val="19"/>
        </w:rPr>
        <w:t xml:space="preserve">--name</w:t>
      </w:r>
      <w:r>
        <w:rPr>
          <w:rStyle w:val="NormalTok"/>
          <w:rFonts w:ascii="Consolas" w:hAnsi="Consolas"/>
          <w:color w:val="C00000"/>
          <w:sz w:val="19"/>
        </w:rPr>
        <w:t xml:space="preserve"> docutrust-postgres </w:t>
      </w:r>
      <w:r>
        <w:rPr>
          <w:rStyle w:val="DataTypeTok"/>
          <w:rFonts w:ascii="Consolas" w:hAnsi="Consolas"/>
          <w:color w:val="C00000"/>
          <w:sz w:val="19"/>
        </w:rPr>
        <w:t xml:space="preserve">\</w:t>
      </w:r>
      <w:r>
        <w:rPr>
          <w:rFonts w:ascii="Consolas" w:hAnsi="Consolas"/>
          <w:color w:val="C00000"/>
          <w:sz w:val="19"/>
        </w:rPr>
        <w:br/>
      </w:r>
      <w:r>
        <w:rPr>
          <w:rStyle w:val="NormalTok"/>
          <w:rFonts w:ascii="Consolas" w:hAnsi="Consolas"/>
          <w:color w:val="C00000"/>
          <w:sz w:val="19"/>
        </w:rPr>
        <w:t xml:space="preserve">  </w:t>
      </w:r>
      <w:r>
        <w:rPr>
          <w:rStyle w:val="AttributeTok"/>
          <w:rFonts w:ascii="Consolas" w:hAnsi="Consolas"/>
          <w:color w:val="C00000"/>
          <w:sz w:val="19"/>
        </w:rPr>
        <w:t xml:space="preserve">-e</w:t>
      </w:r>
      <w:r>
        <w:rPr>
          <w:rStyle w:val="NormalTok"/>
          <w:rFonts w:ascii="Consolas" w:hAnsi="Consolas"/>
          <w:color w:val="C00000"/>
          <w:sz w:val="19"/>
        </w:rPr>
        <w:t xml:space="preserve"> POSTGRES_USER=docutrust </w:t>
      </w:r>
      <w:r>
        <w:rPr>
          <w:rStyle w:val="DataTypeTok"/>
          <w:rFonts w:ascii="Consolas" w:hAnsi="Consolas"/>
          <w:color w:val="C00000"/>
          <w:sz w:val="19"/>
        </w:rPr>
        <w:t xml:space="preserve">\</w:t>
      </w:r>
      <w:r>
        <w:rPr>
          <w:rFonts w:ascii="Consolas" w:hAnsi="Consolas"/>
          <w:color w:val="C00000"/>
          <w:sz w:val="19"/>
        </w:rPr>
        <w:br/>
      </w:r>
      <w:r>
        <w:rPr>
          <w:rStyle w:val="NormalTok"/>
          <w:rFonts w:ascii="Consolas" w:hAnsi="Consolas"/>
          <w:color w:val="C00000"/>
          <w:sz w:val="19"/>
        </w:rPr>
        <w:t xml:space="preserve">  </w:t>
      </w:r>
      <w:r>
        <w:rPr>
          <w:rStyle w:val="AttributeTok"/>
          <w:rFonts w:ascii="Consolas" w:hAnsi="Consolas"/>
          <w:color w:val="C00000"/>
          <w:sz w:val="19"/>
        </w:rPr>
        <w:t xml:space="preserve">-e</w:t>
      </w:r>
      <w:r>
        <w:rPr>
          <w:rStyle w:val="NormalTok"/>
          <w:rFonts w:ascii="Consolas" w:hAnsi="Consolas"/>
          <w:color w:val="C00000"/>
          <w:sz w:val="19"/>
        </w:rPr>
        <w:t xml:space="preserve"> POSTGRES_PASSWORD=docutrust_dev_password </w:t>
      </w:r>
      <w:r>
        <w:rPr>
          <w:rStyle w:val="DataTypeTok"/>
          <w:rFonts w:ascii="Consolas" w:hAnsi="Consolas"/>
          <w:color w:val="C00000"/>
          <w:sz w:val="19"/>
        </w:rPr>
        <w:t xml:space="preserve">\</w:t>
      </w:r>
      <w:r>
        <w:rPr>
          <w:rFonts w:ascii="Consolas" w:hAnsi="Consolas"/>
          <w:color w:val="C00000"/>
          <w:sz w:val="19"/>
        </w:rPr>
        <w:br/>
      </w:r>
      <w:r>
        <w:rPr>
          <w:rStyle w:val="NormalTok"/>
          <w:rFonts w:ascii="Consolas" w:hAnsi="Consolas"/>
          <w:color w:val="C00000"/>
          <w:sz w:val="19"/>
        </w:rPr>
        <w:t xml:space="preserve">  </w:t>
      </w:r>
      <w:r>
        <w:rPr>
          <w:rStyle w:val="AttributeTok"/>
          <w:rFonts w:ascii="Consolas" w:hAnsi="Consolas"/>
          <w:color w:val="C00000"/>
          <w:sz w:val="19"/>
        </w:rPr>
        <w:t xml:space="preserve">-e</w:t>
      </w:r>
      <w:r>
        <w:rPr>
          <w:rStyle w:val="NormalTok"/>
          <w:rFonts w:ascii="Consolas" w:hAnsi="Consolas"/>
          <w:color w:val="C00000"/>
          <w:sz w:val="19"/>
        </w:rPr>
        <w:t xml:space="preserve"> POSTGRES_DB=docutrust </w:t>
      </w:r>
      <w:r>
        <w:rPr>
          <w:rStyle w:val="DataTypeTok"/>
          <w:rFonts w:ascii="Consolas" w:hAnsi="Consolas"/>
          <w:color w:val="C00000"/>
          <w:sz w:val="19"/>
        </w:rPr>
        <w:t xml:space="preserve">\</w:t>
      </w:r>
      <w:r>
        <w:rPr>
          <w:rFonts w:ascii="Consolas" w:hAnsi="Consolas"/>
          <w:color w:val="C00000"/>
          <w:sz w:val="19"/>
        </w:rPr>
        <w:br/>
      </w:r>
      <w:r>
        <w:rPr>
          <w:rStyle w:val="NormalTok"/>
          <w:rFonts w:ascii="Consolas" w:hAnsi="Consolas"/>
          <w:color w:val="C00000"/>
          <w:sz w:val="19"/>
        </w:rPr>
        <w:t xml:space="preserve">  </w:t>
      </w:r>
      <w:r>
        <w:rPr>
          <w:rStyle w:val="AttributeTok"/>
          <w:rFonts w:ascii="Consolas" w:hAnsi="Consolas"/>
          <w:color w:val="C00000"/>
          <w:sz w:val="19"/>
        </w:rPr>
        <w:t xml:space="preserve">-p</w:t>
      </w:r>
      <w:r>
        <w:rPr>
          <w:rStyle w:val="NormalTok"/>
          <w:rFonts w:ascii="Consolas" w:hAnsi="Consolas"/>
          <w:color w:val="C00000"/>
          <w:sz w:val="19"/>
        </w:rPr>
        <w:t xml:space="preserve"> 5432:5432 </w:t>
      </w:r>
      <w:r>
        <w:rPr>
          <w:rStyle w:val="DataTypeTok"/>
          <w:rFonts w:ascii="Consolas" w:hAnsi="Consolas"/>
          <w:color w:val="C00000"/>
          <w:sz w:val="19"/>
        </w:rPr>
        <w:t xml:space="preserve">\</w:t>
      </w:r>
      <w:r>
        <w:rPr>
          <w:rFonts w:ascii="Consolas" w:hAnsi="Consolas"/>
          <w:color w:val="C00000"/>
          <w:sz w:val="19"/>
        </w:rPr>
        <w:br/>
      </w:r>
      <w:r>
        <w:rPr>
          <w:rStyle w:val="NormalTok"/>
          <w:rFonts w:ascii="Consolas" w:hAnsi="Consolas"/>
          <w:color w:val="C00000"/>
          <w:sz w:val="19"/>
        </w:rPr>
        <w:t xml:space="preserve">  postgres:16.4</w:t>
      </w:r>
    </w:p>
    <w:p>
      <w:pPr>
        <w:pStyle w:val="FirstParagraph"/>
      </w:pPr>
      <w:r>
        <w:rPr>
          <w:rStyle w:val="VerbatimChar"/>
        </w:rPr>
        <w:t xml:space="preserve">-d</w:t>
      </w:r>
      <w:r>
        <w:t xml:space="preserve"> </w:t>
      </w:r>
      <w:r>
        <w:t xml:space="preserve">detaches,</w:t>
      </w:r>
      <w:r>
        <w:t xml:space="preserve"> </w:t>
      </w:r>
      <w:r>
        <w:rPr>
          <w:rStyle w:val="VerbatimChar"/>
        </w:rPr>
        <w:t xml:space="preserve">--name</w:t>
      </w:r>
      <w:r>
        <w:t xml:space="preserve"> </w:t>
      </w:r>
      <w:r>
        <w:t xml:space="preserve">names the container, the three</w:t>
      </w:r>
      <w:r>
        <w:t xml:space="preserve"> </w:t>
      </w:r>
      <w:r>
        <w:rPr>
          <w:rStyle w:val="VerbatimChar"/>
        </w:rPr>
        <w:t xml:space="preserve">-e</w:t>
      </w:r>
      <w:r>
        <w:t xml:space="preserve"> </w:t>
      </w:r>
      <w:r>
        <w:t xml:space="preserve">flags set</w:t>
      </w:r>
      <w:r>
        <w:t xml:space="preserve"> </w:t>
      </w:r>
      <w:r>
        <w:t xml:space="preserve">the environment values the app expects (dev-only, same as</w:t>
      </w:r>
      <w:r>
        <w:t xml:space="preserve"> </w:t>
      </w:r>
      <w:r>
        <w:rPr>
          <w:rStyle w:val="VerbatimChar"/>
        </w:rPr>
        <w:t xml:space="preserve">.env.example</w:t>
      </w:r>
      <w:r>
        <w:t xml:space="preserve">),</w:t>
      </w:r>
      <w:r>
        <w:t xml:space="preserve"> </w:t>
      </w:r>
      <w:r>
        <w:rPr>
          <w:rStyle w:val="VerbatimChar"/>
        </w:rPr>
        <w:t xml:space="preserve">-p 5432:5432</w:t>
      </w:r>
      <w:r>
        <w:t xml:space="preserve"> </w:t>
      </w:r>
      <w:r>
        <w:t xml:space="preserve">publishes the Postgres port, and</w:t>
      </w:r>
      <w:r>
        <w:t xml:space="preserve"> </w:t>
      </w:r>
      <w:r>
        <w:rPr>
          <w:rStyle w:val="VerbatimChar"/>
        </w:rPr>
        <w:t xml:space="preserve">postgres:16.4</w:t>
      </w:r>
      <w:r>
        <w:t xml:space="preserve"> </w:t>
      </w:r>
      <w:r>
        <w:t xml:space="preserve">pins the image.</w:t>
      </w:r>
    </w:p>
    <w:p>
      <w:pPr>
        <w:pStyle w:val="BlockText"/>
        <w:shd w:val="clear" w:color="auto" w:fill="FFF8E7"/>
        <w:pBdr>
          <w:left w:val="single" w:sz="24" w:space="10" w:color="E0B93C"/>
        </w:pBdr>
        <w:ind w:left="198" w:right="142"/>
      </w:pPr>
      <w:r>
        <w:rPr>
          <w:bCs/>
          <w:rFonts w:ascii="Calibri" w:hAnsi="Calibri"/>
          <w:b/>
          <w:sz w:val="20"/>
        </w:rPr>
        <w:t xml:space="preserve">NOTE — re-running long after a restart:</w:t>
      </w:r>
      <w:r>
        <w:rPr>
          <w:rFonts w:ascii="Calibri" w:hAnsi="Calibri"/>
          <w:sz w:val="20"/>
        </w:rPr>
        <w:t xml:space="preserve"> </w:t>
      </w:r>
      <w:r>
        <w:rPr>
          <w:rFonts w:ascii="Calibri" w:hAnsi="Calibri"/>
          <w:sz w:val="20"/>
        </w:rPr>
        <w:t xml:space="preserve">a stopped container is not</w:t>
      </w:r>
      <w:r>
        <w:rPr>
          <w:rFonts w:ascii="Calibri" w:hAnsi="Calibri"/>
          <w:sz w:val="20"/>
        </w:rPr>
        <w:t xml:space="preserve"> </w:t>
      </w:r>
      <w:r>
        <w:rPr>
          <w:rFonts w:ascii="Calibri" w:hAnsi="Calibri"/>
          <w:sz w:val="20"/>
        </w:rPr>
        <w:t xml:space="preserve">a failed one.</w:t>
      </w:r>
      <w:r>
        <w:rPr>
          <w:rFonts w:ascii="Calibri" w:hAnsi="Calibri"/>
          <w:sz w:val="20"/>
        </w:rPr>
        <w:t xml:space="preserve"> </w:t>
      </w:r>
      <w:r>
        <w:rPr>
          <w:rStyle w:val="VerbatimChar"/>
          <w:rFonts w:ascii="Calibri" w:hAnsi="Calibri"/>
          <w:sz w:val="20"/>
        </w:rPr>
        <w:t xml:space="preserve">docker ps</w:t>
      </w:r>
      <w:r>
        <w:rPr>
          <w:rFonts w:ascii="Calibri" w:hAnsi="Calibri"/>
          <w:sz w:val="20"/>
        </w:rPr>
        <w:t xml:space="preserve"> </w:t>
      </w:r>
      <w:r>
        <w:rPr>
          <w:rFonts w:ascii="Calibri" w:hAnsi="Calibri"/>
          <w:sz w:val="20"/>
        </w:rPr>
        <w:t xml:space="preserve">lists only</w:t>
      </w:r>
      <w:r>
        <w:rPr>
          <w:rFonts w:ascii="Calibri" w:hAnsi="Calibri"/>
          <w:sz w:val="20"/>
        </w:rPr>
        <w:t xml:space="preserve"> </w:t>
      </w:r>
      <w:r>
        <w:rPr>
          <w:iCs/>
          <w:rFonts w:ascii="Calibri" w:hAnsi="Calibri"/>
          <w:i/>
          <w:sz w:val="20"/>
        </w:rPr>
        <w:t xml:space="preserve">running</w:t>
      </w:r>
      <w:r>
        <w:rPr>
          <w:rFonts w:ascii="Calibri" w:hAnsi="Calibri"/>
          <w:sz w:val="20"/>
        </w:rPr>
        <w:t xml:space="preserve"> </w:t>
      </w:r>
      <w:r>
        <w:rPr>
          <w:rFonts w:ascii="Calibri" w:hAnsi="Calibri"/>
          <w:sz w:val="20"/>
        </w:rPr>
        <w:t xml:space="preserve">containers — use</w:t>
      </w:r>
      <w:r>
        <w:rPr>
          <w:rFonts w:ascii="Calibri" w:hAnsi="Calibri"/>
          <w:sz w:val="20"/>
        </w:rPr>
        <w:t xml:space="preserve"> </w:t>
      </w:r>
      <w:r>
        <w:rPr>
          <w:rStyle w:val="VerbatimChar"/>
          <w:rFonts w:ascii="Calibri" w:hAnsi="Calibri"/>
          <w:sz w:val="20"/>
        </w:rPr>
        <w:t xml:space="preserve">docker ps -a</w:t>
      </w:r>
      <w:r>
        <w:rPr>
          <w:rFonts w:ascii="Calibri" w:hAnsi="Calibri"/>
          <w:sz w:val="20"/>
        </w:rPr>
        <w:t xml:space="preserve"> </w:t>
      </w:r>
      <w:r>
        <w:rPr>
          <w:rFonts w:ascii="Calibri" w:hAnsi="Calibri"/>
          <w:sz w:val="20"/>
        </w:rPr>
        <w:t xml:space="preserve">to see the stopped one and</w:t>
      </w:r>
      <w:r>
        <w:rPr>
          <w:rFonts w:ascii="Calibri" w:hAnsi="Calibri"/>
          <w:sz w:val="20"/>
        </w:rPr>
        <w:t xml:space="preserve"> </w:t>
      </w:r>
      <w:r>
        <w:rPr>
          <w:rStyle w:val="VerbatimChar"/>
          <w:rFonts w:ascii="Calibri" w:hAnsi="Calibri"/>
          <w:sz w:val="20"/>
        </w:rPr>
        <w:t xml:space="preserve">docker start docutrust-postgres</w:t>
      </w:r>
      <w:r>
        <w:rPr>
          <w:rFonts w:ascii="Calibri" w:hAnsi="Calibri"/>
          <w:sz w:val="20"/>
        </w:rPr>
        <w:t xml:space="preserve"> </w:t>
      </w:r>
      <w:r>
        <w:rPr>
          <w:rFonts w:ascii="Calibri" w:hAnsi="Calibri"/>
          <w:sz w:val="20"/>
        </w:rPr>
        <w:t xml:space="preserve">to bring it back. If the create command says the</w:t>
      </w:r>
      <w:r>
        <w:rPr>
          <w:rFonts w:ascii="Calibri" w:hAnsi="Calibri"/>
          <w:sz w:val="20"/>
        </w:rPr>
        <w:t xml:space="preserve"> </w:t>
      </w:r>
      <w:r>
        <w:rPr>
          <w:iCs/>
          <w:rFonts w:ascii="Calibri" w:hAnsi="Calibri"/>
          <w:i/>
          <w:sz w:val="20"/>
        </w:rPr>
        <w:t xml:space="preserve">name</w:t>
      </w:r>
      <w:r>
        <w:rPr>
          <w:rFonts w:ascii="Calibri" w:hAnsi="Calibri"/>
          <w:sz w:val="20"/>
        </w:rPr>
        <w:t xml:space="preserve"> </w:t>
      </w:r>
      <w:r>
        <w:rPr>
          <w:rFonts w:ascii="Calibri" w:hAnsi="Calibri"/>
          <w:sz w:val="20"/>
        </w:rPr>
        <w:t xml:space="preserve">is already in use, reuse the container (</w:t>
      </w:r>
      <w:r>
        <w:rPr>
          <w:rStyle w:val="VerbatimChar"/>
          <w:rFonts w:ascii="Calibri" w:hAnsi="Calibri"/>
          <w:sz w:val="20"/>
        </w:rPr>
        <w:t xml:space="preserve">docker start</w:t>
      </w:r>
      <w:r>
        <w:rPr>
          <w:rFonts w:ascii="Calibri" w:hAnsi="Calibri"/>
          <w:sz w:val="20"/>
        </w:rPr>
        <w:t xml:space="preserve">) or</w:t>
      </w:r>
      <w:r>
        <w:rPr>
          <w:rFonts w:ascii="Calibri" w:hAnsi="Calibri"/>
          <w:sz w:val="20"/>
        </w:rPr>
        <w:t xml:space="preserve"> </w:t>
      </w:r>
      <w:r>
        <w:rPr>
          <w:rFonts w:ascii="Calibri" w:hAnsi="Calibri"/>
          <w:sz w:val="20"/>
        </w:rPr>
        <w:t xml:space="preserve">delete it (</w:t>
      </w:r>
      <w:r>
        <w:rPr>
          <w:rStyle w:val="VerbatimChar"/>
          <w:rFonts w:ascii="Calibri" w:hAnsi="Calibri"/>
          <w:sz w:val="20"/>
        </w:rPr>
        <w:t xml:space="preserve">docker rm -f docutrust-postgres</w:t>
      </w:r>
      <w:r>
        <w:rPr>
          <w:rFonts w:ascii="Calibri" w:hAnsi="Calibri"/>
          <w:sz w:val="20"/>
        </w:rPr>
        <w:t xml:space="preserve">) and re-run the create</w:t>
      </w:r>
      <w:r>
        <w:rPr>
          <w:rFonts w:ascii="Calibri" w:hAnsi="Calibri"/>
          <w:sz w:val="20"/>
        </w:rPr>
        <w:t xml:space="preserve"> </w:t>
      </w:r>
      <w:r>
        <w:rPr>
          <w:rFonts w:ascii="Calibri" w:hAnsi="Calibri"/>
          <w:sz w:val="20"/>
        </w:rPr>
        <w:t xml:space="preserve">line. Never run two containers for the same database — they would</w:t>
      </w:r>
      <w:r>
        <w:rPr>
          <w:rFonts w:ascii="Calibri" w:hAnsi="Calibri"/>
          <w:sz w:val="20"/>
        </w:rPr>
        <w:t xml:space="preserve"> </w:t>
      </w:r>
      <w:r>
        <w:rPr>
          <w:rFonts w:ascii="Calibri" w:hAnsi="Calibri"/>
          <w:sz w:val="20"/>
        </w:rPr>
        <w:t xml:space="preserve">fight over port 5432.</w:t>
      </w:r>
    </w:p>
    <w:p>
      <w:pPr>
        <w:pStyle w:val="FirstParagraph"/>
      </w:pPr>
      <w:r>
        <w:rPr>
          <w:bCs/>
          <w:b/>
        </w:rPr>
        <w:t xml:space="preserve">Path B — native PostgreSQL:</w:t>
      </w:r>
    </w:p>
    <w:p>
      <w:pPr>
        <w:pStyle w:val="BodyText"/>
      </w:pPr>
      <w:r>
        <w:t xml:space="preserve">Create the role and database with the exact same credentials the app</w:t>
      </w:r>
      <w:r>
        <w:t xml:space="preserve"> </w:t>
      </w:r>
      <w:r>
        <w:t xml:space="preserve">expects:</w:t>
      </w:r>
    </w:p>
    <w:p>
      <w:pPr>
        <w:pStyle w:val="BodyText"/>
      </w:pPr>
      <w:r>
        <w:rPr>
          <w:bCs/>
          <w:b/>
        </w:rPr>
        <w:t xml:space="preserve">COMMAND:</w:t>
      </w:r>
    </w:p>
    <w:p>
      <w:pPr>
        <w:pStyle w:val="SourceCode"/>
        <w:shd w:val="clear" w:color="auto" w:fill="F2F4F7"/>
        <w:spacing w:after="0" w:before="0"/>
        <w:ind w:left="85" w:right="85"/>
      </w:pPr>
      <w:r>
        <w:rPr>
          <w:rStyle w:val="FunctionTok"/>
          <w:rFonts w:ascii="Consolas" w:hAnsi="Consolas"/>
          <w:color w:val="C00000"/>
          <w:sz w:val="19"/>
        </w:rPr>
        <w:t xml:space="preserve">sudo</w:t>
      </w:r>
      <w:r>
        <w:rPr>
          <w:rStyle w:val="NormalTok"/>
          <w:rFonts w:ascii="Consolas" w:hAnsi="Consolas"/>
          <w:color w:val="C00000"/>
          <w:sz w:val="19"/>
        </w:rPr>
        <w:t xml:space="preserve"> </w:t>
      </w:r>
      <w:r>
        <w:rPr>
          <w:rStyle w:val="AttributeTok"/>
          <w:rFonts w:ascii="Consolas" w:hAnsi="Consolas"/>
          <w:color w:val="C00000"/>
          <w:sz w:val="19"/>
        </w:rPr>
        <w:t xml:space="preserve">-u</w:t>
      </w:r>
      <w:r>
        <w:rPr>
          <w:rStyle w:val="NormalTok"/>
          <w:rFonts w:ascii="Consolas" w:hAnsi="Consolas"/>
          <w:color w:val="C00000"/>
          <w:sz w:val="19"/>
        </w:rPr>
        <w:t xml:space="preserve"> postgres psql </w:t>
      </w:r>
      <w:r>
        <w:rPr>
          <w:rStyle w:val="AttributeTok"/>
          <w:rFonts w:ascii="Consolas" w:hAnsi="Consolas"/>
          <w:color w:val="C00000"/>
          <w:sz w:val="19"/>
        </w:rPr>
        <w:t xml:space="preserve">-c</w:t>
      </w:r>
      <w:r>
        <w:rPr>
          <w:rStyle w:val="NormalTok"/>
          <w:rFonts w:ascii="Consolas" w:hAnsi="Consolas"/>
          <w:color w:val="C00000"/>
          <w:sz w:val="19"/>
        </w:rPr>
        <w:t xml:space="preserve"> </w:t>
      </w:r>
      <w:r>
        <w:rPr>
          <w:rStyle w:val="StringTok"/>
          <w:rFonts w:ascii="Consolas" w:hAnsi="Consolas"/>
          <w:color w:val="C00000"/>
          <w:sz w:val="19"/>
        </w:rPr>
        <w:t xml:space="preserve">"CREATE ROLE docutrust WITH LOGIN PASSWORD 'docutrust_dev_password';"</w:t>
      </w:r>
      <w:r>
        <w:rPr>
          <w:rFonts w:ascii="Consolas" w:hAnsi="Consolas"/>
          <w:color w:val="C00000"/>
          <w:sz w:val="19"/>
        </w:rPr>
        <w:br/>
      </w:r>
      <w:r>
        <w:rPr>
          <w:rStyle w:val="FunctionTok"/>
          <w:rFonts w:ascii="Consolas" w:hAnsi="Consolas"/>
          <w:color w:val="C00000"/>
          <w:sz w:val="19"/>
        </w:rPr>
        <w:t xml:space="preserve">sudo</w:t>
      </w:r>
      <w:r>
        <w:rPr>
          <w:rStyle w:val="NormalTok"/>
          <w:rFonts w:ascii="Consolas" w:hAnsi="Consolas"/>
          <w:color w:val="C00000"/>
          <w:sz w:val="19"/>
        </w:rPr>
        <w:t xml:space="preserve"> </w:t>
      </w:r>
      <w:r>
        <w:rPr>
          <w:rStyle w:val="AttributeTok"/>
          <w:rFonts w:ascii="Consolas" w:hAnsi="Consolas"/>
          <w:color w:val="C00000"/>
          <w:sz w:val="19"/>
        </w:rPr>
        <w:t xml:space="preserve">-u</w:t>
      </w:r>
      <w:r>
        <w:rPr>
          <w:rStyle w:val="NormalTok"/>
          <w:rFonts w:ascii="Consolas" w:hAnsi="Consolas"/>
          <w:color w:val="C00000"/>
          <w:sz w:val="19"/>
        </w:rPr>
        <w:t xml:space="preserve"> postgres psql </w:t>
      </w:r>
      <w:r>
        <w:rPr>
          <w:rStyle w:val="AttributeTok"/>
          <w:rFonts w:ascii="Consolas" w:hAnsi="Consolas"/>
          <w:color w:val="C00000"/>
          <w:sz w:val="19"/>
        </w:rPr>
        <w:t xml:space="preserve">-c</w:t>
      </w:r>
      <w:r>
        <w:rPr>
          <w:rStyle w:val="NormalTok"/>
          <w:rFonts w:ascii="Consolas" w:hAnsi="Consolas"/>
          <w:color w:val="C00000"/>
          <w:sz w:val="19"/>
        </w:rPr>
        <w:t xml:space="preserve"> </w:t>
      </w:r>
      <w:r>
        <w:rPr>
          <w:rStyle w:val="StringTok"/>
          <w:rFonts w:ascii="Consolas" w:hAnsi="Consolas"/>
          <w:color w:val="C00000"/>
          <w:sz w:val="19"/>
        </w:rPr>
        <w:t xml:space="preserve">"CREATE DATABASE docutrust OWNER docutrust;"</w:t>
      </w:r>
    </w:p>
    <w:p>
      <w:pPr>
        <w:pStyle w:val="CaptionedFigure"/>
        <w:jc w:val="center"/>
      </w:pPr>
      <w:r>
        <w:rPr>
          <w:rFonts w:ascii="Calibri" w:hAnsi="Calibri"/>
          <w:i/>
          <w:color w:val="595959"/>
          <w:sz w:val="18"/>
        </w:rPr>
        <w:drawing>
          <wp:inline>
            <wp:extent cx="5334000" cy="2142653"/>
            <wp:effectExtent b="0" l="0" r="0" t="0"/>
            <wp:docPr descr="Figure 4.1: Running the CREATE ROLE line a second time — “already exists” is not breakage; it confirms the first run’s setup is still in place. Same for the database line." title="" id="47" name="Picture"/>
            <a:graphic>
              <a:graphicData uri="http://schemas.openxmlformats.org/drawingml/2006/picture">
                <pic:pic>
                  <pic:nvPicPr>
                    <pic:cNvPr descr="../../../project-1/images/27-role-exists.png" id="48" name="Picture"/>
                    <pic:cNvPicPr>
                      <a:picLocks noChangeArrowheads="1" noChangeAspect="1"/>
                    </pic:cNvPicPr>
                  </pic:nvPicPr>
                  <pic:blipFill>
                    <a:blip r:embed="rId46"/>
                    <a:stretch>
                      <a:fillRect/>
                    </a:stretch>
                  </pic:blipFill>
                  <pic:spPr bwMode="auto">
                    <a:xfrm>
                      <a:off x="0" y="0"/>
                      <a:ext cx="5334000" cy="2142653"/>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4.1: Running the CREATE ROLE line a second time —</w:t>
      </w:r>
      <w:r>
        <w:rPr>
          <w:rFonts w:ascii="Calibri" w:hAnsi="Calibri"/>
          <w:i/>
          <w:color w:val="595959"/>
          <w:sz w:val="18"/>
        </w:rPr>
        <w:t xml:space="preserve"> </w:t>
      </w:r>
      <w:r>
        <w:rPr>
          <w:rFonts w:ascii="Calibri" w:hAnsi="Calibri"/>
          <w:i/>
          <w:color w:val="595959"/>
          <w:sz w:val="18"/>
        </w:rPr>
        <w:t xml:space="preserve">“</w:t>
      </w:r>
      <w:r>
        <w:rPr>
          <w:rFonts w:ascii="Calibri" w:hAnsi="Calibri"/>
          <w:i/>
          <w:color w:val="595959"/>
          <w:sz w:val="18"/>
        </w:rPr>
        <w:t xml:space="preserve">already exists</w:t>
      </w:r>
      <w:r>
        <w:rPr>
          <w:rFonts w:ascii="Calibri" w:hAnsi="Calibri"/>
          <w:i/>
          <w:color w:val="595959"/>
          <w:sz w:val="18"/>
        </w:rPr>
        <w:t xml:space="preserve">”</w:t>
      </w:r>
      <w:r>
        <w:rPr>
          <w:rFonts w:ascii="Calibri" w:hAnsi="Calibri"/>
          <w:i/>
          <w:color w:val="595959"/>
          <w:sz w:val="18"/>
        </w:rPr>
        <w:t xml:space="preserve"> </w:t>
      </w:r>
      <w:r>
        <w:rPr>
          <w:rFonts w:ascii="Calibri" w:hAnsi="Calibri"/>
          <w:i/>
          <w:color w:val="595959"/>
          <w:sz w:val="18"/>
        </w:rPr>
        <w:t xml:space="preserve">is not breakage; it confirms the first run’s setup is still in place. Same for the database line.</w:t>
      </w:r>
    </w:p>
    <w:p>
      <w:pPr>
        <w:pStyle w:val="BlockText"/>
        <w:shd w:val="clear" w:color="auto" w:fill="FFF8E7"/>
        <w:pBdr>
          <w:left w:val="single" w:sz="24" w:space="10" w:color="E0B93C"/>
        </w:pBdr>
        <w:ind w:left="198" w:right="142"/>
      </w:pPr>
      <w:r>
        <w:rPr>
          <w:bCs/>
          <w:rFonts w:ascii="Calibri" w:hAnsi="Calibri"/>
          <w:b/>
          <w:sz w:val="20"/>
        </w:rPr>
        <w:t xml:space="preserve">NOTE:</w:t>
      </w:r>
      <w:r>
        <w:rPr>
          <w:rFonts w:ascii="Calibri" w:hAnsi="Calibri"/>
          <w:sz w:val="20"/>
        </w:rPr>
        <w:t xml:space="preserve"> </w:t>
      </w:r>
      <w:r>
        <w:rPr>
          <w:rFonts w:ascii="Calibri" w:hAnsi="Calibri"/>
          <w:sz w:val="20"/>
        </w:rPr>
        <w:t xml:space="preserve">if the commands answer</w:t>
      </w:r>
      <w:r>
        <w:rPr>
          <w:rFonts w:ascii="Calibri" w:hAnsi="Calibri"/>
          <w:sz w:val="20"/>
        </w:rPr>
        <w:t xml:space="preserve"> </w:t>
      </w:r>
      <w:r>
        <w:rPr>
          <w:rStyle w:val="VerbatimChar"/>
          <w:rFonts w:ascii="Calibri" w:hAnsi="Calibri"/>
          <w:sz w:val="20"/>
        </w:rPr>
        <w:t xml:space="preserve">already exists</w:t>
      </w:r>
      <w:r>
        <w:rPr>
          <w:rFonts w:ascii="Calibri" w:hAnsi="Calibri"/>
          <w:sz w:val="20"/>
        </w:rPr>
        <w:t xml:space="preserve">, the database is</w:t>
      </w:r>
      <w:r>
        <w:rPr>
          <w:rFonts w:ascii="Calibri" w:hAnsi="Calibri"/>
          <w:sz w:val="20"/>
        </w:rPr>
        <w:t xml:space="preserve"> </w:t>
      </w:r>
      <w:r>
        <w:rPr>
          <w:rFonts w:ascii="Calibri" w:hAnsi="Calibri"/>
          <w:sz w:val="20"/>
        </w:rPr>
        <w:t xml:space="preserve">already set up — continue. Re-running is safe.</w:t>
      </w:r>
    </w:p>
    <w:bookmarkEnd w:id="49"/>
    <w:bookmarkStart w:id="56" w:name="application-setup"/>
    <w:p>
      <w:pPr>
        <w:pStyle w:val="Heading2"/>
      </w:pPr>
      <w:r>
        <w:t xml:space="preserve">4.5 Application setup</w:t>
      </w:r>
    </w:p>
    <w:p>
      <w:pPr>
        <w:pStyle w:val="FirstParagraph"/>
      </w:pPr>
      <w:r>
        <w:t xml:space="preserve">Install the application’s dependencies (inside</w:t>
      </w:r>
      <w:r>
        <w:t xml:space="preserve"> </w:t>
      </w:r>
      <w:r>
        <w:rPr>
          <w:rStyle w:val="VerbatimChar"/>
        </w:rPr>
        <w:t xml:space="preserve">docutrust</w:t>
      </w:r>
      <w:r>
        <w:t xml:space="preserve">, from here on</w:t>
      </w:r>
      <w:r>
        <w:t xml:space="preserve"> </w:t>
      </w:r>
      <w:r>
        <w:t xml:space="preserve">every command runs from the project root):</w:t>
      </w:r>
    </w:p>
    <w:p>
      <w:pPr>
        <w:pStyle w:val="BodyText"/>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npm</w:t>
      </w:r>
      <w:r>
        <w:rPr>
          <w:rStyle w:val="NormalTok"/>
          <w:rFonts w:ascii="Consolas" w:hAnsi="Consolas"/>
          <w:color w:val="C00000"/>
          <w:sz w:val="19"/>
        </w:rPr>
        <w:t xml:space="preserve"> install</w:t>
      </w:r>
    </w:p>
    <w:p>
      <w:pPr>
        <w:pStyle w:val="FirstParagraph"/>
      </w:pPr>
      <w:r>
        <w:rPr>
          <w:bCs/>
          <w:b/>
        </w:rPr>
        <w:t xml:space="preserve">EXPECTED OUTPUT:</w:t>
      </w:r>
      <w:r>
        <w:t xml:space="preserve"> </w:t>
      </w:r>
      <w:r>
        <w:t xml:space="preserve">summary ends with</w:t>
      </w:r>
      <w:r>
        <w:t xml:space="preserve"> </w:t>
      </w:r>
      <w:r>
        <w:rPr>
          <w:rStyle w:val="VerbatimChar"/>
        </w:rPr>
        <w:t xml:space="preserve">added N packages</w:t>
      </w:r>
      <w:r>
        <w:t xml:space="preserve">. Re-running is</w:t>
      </w:r>
      <w:r>
        <w:t xml:space="preserve"> </w:t>
      </w:r>
      <w:r>
        <w:t xml:space="preserve">a no-op check (</w:t>
      </w:r>
      <w:r>
        <w:t xml:space="preserve">“</w:t>
      </w:r>
      <w:r>
        <w:t xml:space="preserve">up to date</w:t>
      </w:r>
      <w:r>
        <w:t xml:space="preserve">”</w:t>
      </w:r>
      <w:r>
        <w:t xml:space="preserve">); deleting</w:t>
      </w:r>
      <w:r>
        <w:t xml:space="preserve"> </w:t>
      </w:r>
      <w:r>
        <w:rPr>
          <w:rStyle w:val="VerbatimChar"/>
        </w:rPr>
        <w:t xml:space="preserve">node_modules</w:t>
      </w:r>
      <w:r>
        <w:t xml:space="preserve"> </w:t>
      </w:r>
      <w:r>
        <w:t xml:space="preserve">and re-installing</w:t>
      </w:r>
      <w:r>
        <w:t xml:space="preserve"> </w:t>
      </w:r>
      <w:r>
        <w:t xml:space="preserve">is the standard cure for a corrupted install.</w:t>
      </w:r>
    </w:p>
    <w:p>
      <w:pPr>
        <w:pStyle w:val="BodyText"/>
      </w:pPr>
      <w:r>
        <w:t xml:space="preserve">Create the application’s config file from the shipped template:</w:t>
      </w:r>
    </w:p>
    <w:p>
      <w:pPr>
        <w:pStyle w:val="BodyText"/>
      </w:pPr>
      <w:r>
        <w:rPr>
          <w:bCs/>
          <w:b/>
        </w:rPr>
        <w:t xml:space="preserve">COMMAND:</w:t>
      </w:r>
    </w:p>
    <w:p>
      <w:pPr>
        <w:pStyle w:val="SourceCode"/>
        <w:shd w:val="clear" w:color="auto" w:fill="F2F4F7"/>
        <w:spacing w:after="0" w:before="0"/>
        <w:ind w:left="85" w:right="85"/>
      </w:pPr>
      <w:r>
        <w:rPr>
          <w:rStyle w:val="FunctionTok"/>
          <w:rFonts w:ascii="Consolas" w:hAnsi="Consolas"/>
          <w:color w:val="C00000"/>
          <w:sz w:val="19"/>
        </w:rPr>
        <w:t xml:space="preserve">cp</w:t>
      </w:r>
      <w:r>
        <w:rPr>
          <w:rStyle w:val="NormalTok"/>
          <w:rFonts w:ascii="Consolas" w:hAnsi="Consolas"/>
          <w:color w:val="C00000"/>
          <w:sz w:val="19"/>
        </w:rPr>
        <w:t xml:space="preserve"> .env.example .env.local</w:t>
      </w:r>
    </w:p>
    <w:p>
      <w:pPr>
        <w:pStyle w:val="FirstParagraph"/>
      </w:pPr>
      <w:r>
        <w:rPr>
          <w:rStyle w:val="VerbatimChar"/>
        </w:rPr>
        <w:t xml:space="preserve">.env.example</w:t>
      </w:r>
      <w:r>
        <w:t xml:space="preserve"> </w:t>
      </w:r>
      <w:r>
        <w:t xml:space="preserve">is safe to share;</w:t>
      </w:r>
      <w:r>
        <w:t xml:space="preserve"> </w:t>
      </w:r>
      <w:r>
        <w:rPr>
          <w:rStyle w:val="VerbatimChar"/>
        </w:rPr>
        <w:t xml:space="preserve">.env.local</w:t>
      </w:r>
      <w:r>
        <w:t xml:space="preserve"> </w:t>
      </w:r>
      <w:r>
        <w:t xml:space="preserve">is your real copy — never</w:t>
      </w:r>
      <w:r>
        <w:t xml:space="preserve"> </w:t>
      </w:r>
      <w:r>
        <w:t xml:space="preserve">commit it. It contains one line:</w:t>
      </w:r>
    </w:p>
    <w:p>
      <w:pPr>
        <w:pStyle w:val="SourceCode"/>
        <w:shd w:val="clear" w:color="auto" w:fill="F2F4F7"/>
        <w:spacing w:after="0" w:before="0"/>
        <w:ind w:left="85" w:right="85"/>
      </w:pPr>
      <w:r>
        <w:rPr>
          <w:rStyle w:val="VerbatimChar"/>
          <w:rFonts w:ascii="Consolas" w:hAnsi="Consolas"/>
          <w:sz w:val="19"/>
        </w:rPr>
        <w:t xml:space="preserve">DATABASE_URL="postgresql://docutrust:docutrust_dev_password@localhost:5432/docutrust"</w:t>
      </w:r>
    </w:p>
    <w:p>
      <w:pPr>
        <w:pStyle w:val="FirstParagraph"/>
      </w:pPr>
      <w:r>
        <w:t xml:space="preserve">username</w:t>
      </w:r>
      <w:r>
        <w:t xml:space="preserve"> </w:t>
      </w:r>
      <w:r>
        <w:rPr>
          <w:rStyle w:val="VerbatimChar"/>
        </w:rPr>
        <w:t xml:space="preserve">docutrust</w:t>
      </w:r>
      <w:r>
        <w:t xml:space="preserve">, password</w:t>
      </w:r>
      <w:r>
        <w:t xml:space="preserve"> </w:t>
      </w:r>
      <w:r>
        <w:rPr>
          <w:rStyle w:val="VerbatimChar"/>
        </w:rPr>
        <w:t xml:space="preserve">docutrust_dev_password</w:t>
      </w:r>
      <w:r>
        <w:t xml:space="preserve">, host</w:t>
      </w:r>
      <w:r>
        <w:t xml:space="preserve"> </w:t>
      </w:r>
      <w:r>
        <w:rPr>
          <w:rStyle w:val="VerbatimChar"/>
        </w:rPr>
        <w:t xml:space="preserve">localhost</w:t>
      </w:r>
      <w:r>
        <w:t xml:space="preserve">, port</w:t>
      </w:r>
      <w:r>
        <w:t xml:space="preserve"> </w:t>
      </w:r>
      <w:r>
        <w:rPr>
          <w:rStyle w:val="VerbatimChar"/>
        </w:rPr>
        <w:t xml:space="preserve">5432</w:t>
      </w:r>
      <w:r>
        <w:t xml:space="preserve">, database</w:t>
      </w:r>
      <w:r>
        <w:t xml:space="preserve"> </w:t>
      </w:r>
      <w:r>
        <w:rPr>
          <w:rStyle w:val="VerbatimChar"/>
        </w:rPr>
        <w:t xml:space="preserve">docutrust</w:t>
      </w:r>
      <w:r>
        <w:t xml:space="preserve"> </w:t>
      </w:r>
      <w:r>
        <w:t xml:space="preserve">— exactly the database</w:t>
      </w:r>
      <w:r>
        <w:t xml:space="preserve"> </w:t>
      </w:r>
      <w:r>
        <w:t xml:space="preserve">created in Section 4.4. That match is what makes everything work.</w:t>
      </w:r>
    </w:p>
    <w:p>
      <w:pPr>
        <w:pStyle w:val="BlockText"/>
        <w:shd w:val="clear" w:color="auto" w:fill="FFF8E7"/>
        <w:pBdr>
          <w:left w:val="single" w:sz="24" w:space="10" w:color="E0B93C"/>
        </w:pBdr>
        <w:ind w:left="198" w:right="142"/>
      </w:pPr>
      <w:r>
        <w:rPr>
          <w:bCs/>
          <w:rFonts w:ascii="Calibri" w:hAnsi="Calibri"/>
          <w:b/>
          <w:sz w:val="20"/>
        </w:rPr>
        <w:t xml:space="preserve">CAUTION:</w:t>
      </w:r>
      <w:r>
        <w:rPr>
          <w:rFonts w:ascii="Calibri" w:hAnsi="Calibri"/>
          <w:sz w:val="20"/>
        </w:rPr>
        <w:t xml:space="preserve"> </w:t>
      </w:r>
      <w:r>
        <w:rPr>
          <w:rFonts w:ascii="Calibri" w:hAnsi="Calibri"/>
          <w:sz w:val="20"/>
        </w:rPr>
        <w:t xml:space="preserve">a re-copy overwrites</w:t>
      </w:r>
      <w:r>
        <w:rPr>
          <w:rFonts w:ascii="Calibri" w:hAnsi="Calibri"/>
          <w:sz w:val="20"/>
        </w:rPr>
        <w:t xml:space="preserve"> </w:t>
      </w:r>
      <w:r>
        <w:rPr>
          <w:rStyle w:val="VerbatimChar"/>
          <w:rFonts w:ascii="Calibri" w:hAnsi="Calibri"/>
          <w:sz w:val="20"/>
        </w:rPr>
        <w:t xml:space="preserve">.env.local</w:t>
      </w:r>
      <w:r>
        <w:rPr>
          <w:rFonts w:ascii="Calibri" w:hAnsi="Calibri"/>
          <w:sz w:val="20"/>
        </w:rPr>
        <w:t xml:space="preserve"> </w:t>
      </w:r>
      <w:r>
        <w:rPr>
          <w:rFonts w:ascii="Calibri" w:hAnsi="Calibri"/>
          <w:sz w:val="20"/>
        </w:rPr>
        <w:t xml:space="preserve">with the template. If</w:t>
      </w:r>
      <w:r>
        <w:rPr>
          <w:rFonts w:ascii="Calibri" w:hAnsi="Calibri"/>
          <w:sz w:val="20"/>
        </w:rPr>
        <w:t xml:space="preserve"> </w:t>
      </w:r>
      <w:r>
        <w:rPr>
          <w:rFonts w:ascii="Calibri" w:hAnsi="Calibri"/>
          <w:sz w:val="20"/>
        </w:rPr>
        <w:t xml:space="preserve">you changed the file intentionally, keep a backup or do not re-copy.</w:t>
      </w:r>
    </w:p>
    <w:p>
      <w:pPr>
        <w:pStyle w:val="FirstParagraph"/>
      </w:pPr>
      <w:r>
        <w:t xml:space="preserve">Load the config into this terminal. The app does not read</w:t>
      </w:r>
      <w:r>
        <w:t xml:space="preserve"> </w:t>
      </w:r>
      <w:r>
        <w:rPr>
          <w:rStyle w:val="VerbatimChar"/>
        </w:rPr>
        <w:t xml:space="preserve">.env.local</w:t>
      </w:r>
      <w:r>
        <w:t xml:space="preserve"> </w:t>
      </w:r>
      <w:r>
        <w:t xml:space="preserve">by itself — Node only sees exported variables, so every terminal that</w:t>
      </w:r>
      <w:r>
        <w:t xml:space="preserve"> </w:t>
      </w:r>
      <w:r>
        <w:t xml:space="preserve">runs the app must load the file:</w:t>
      </w:r>
    </w:p>
    <w:p>
      <w:pPr>
        <w:pStyle w:val="BodyText"/>
      </w:pPr>
      <w:r>
        <w:rPr>
          <w:bCs/>
          <w:b/>
        </w:rPr>
        <w:t xml:space="preserve">COMMAND:</w:t>
      </w:r>
    </w:p>
    <w:p>
      <w:pPr>
        <w:pStyle w:val="SourceCode"/>
        <w:shd w:val="clear" w:color="auto" w:fill="F2F4F7"/>
        <w:spacing w:after="0" w:before="0"/>
        <w:ind w:left="85" w:right="85"/>
      </w:pPr>
      <w:r>
        <w:rPr>
          <w:rStyle w:val="BuiltInTok"/>
          <w:rFonts w:ascii="Consolas" w:hAnsi="Consolas"/>
          <w:color w:val="C00000"/>
          <w:sz w:val="19"/>
        </w:rPr>
        <w:t xml:space="preserve">set</w:t>
      </w:r>
      <w:r>
        <w:rPr>
          <w:rStyle w:val="NormalTok"/>
          <w:rFonts w:ascii="Consolas" w:hAnsi="Consolas"/>
          <w:color w:val="C00000"/>
          <w:sz w:val="19"/>
        </w:rPr>
        <w:t xml:space="preserve"> </w:t>
      </w:r>
      <w:r>
        <w:rPr>
          <w:rStyle w:val="AttributeTok"/>
          <w:rFonts w:ascii="Consolas" w:hAnsi="Consolas"/>
          <w:color w:val="C00000"/>
          <w:sz w:val="19"/>
        </w:rPr>
        <w:t xml:space="preserve">-a</w:t>
      </w:r>
      <w:r>
        <w:rPr>
          <w:rStyle w:val="NormalTok"/>
          <w:rFonts w:ascii="Consolas" w:hAnsi="Consolas"/>
          <w:color w:val="C00000"/>
          <w:sz w:val="19"/>
        </w:rPr>
        <w:t xml:space="preserve"> </w:t>
      </w:r>
      <w:r>
        <w:rPr>
          <w:rStyle w:val="KeywordTok"/>
          <w:rFonts w:ascii="Consolas" w:hAnsi="Consolas"/>
          <w:color w:val="C00000"/>
          <w:sz w:val="19"/>
        </w:rPr>
        <w:t xml:space="preserve">&amp;&amp;</w:t>
      </w:r>
      <w:r>
        <w:rPr>
          <w:rStyle w:val="NormalTok"/>
          <w:rFonts w:ascii="Consolas" w:hAnsi="Consolas"/>
          <w:color w:val="C00000"/>
          <w:sz w:val="19"/>
        </w:rPr>
        <w:t xml:space="preserve"> </w:t>
      </w:r>
      <w:r>
        <w:rPr>
          <w:rStyle w:val="BuiltInTok"/>
          <w:rFonts w:ascii="Consolas" w:hAnsi="Consolas"/>
          <w:color w:val="C00000"/>
          <w:sz w:val="19"/>
        </w:rPr>
        <w:t xml:space="preserve">source</w:t>
      </w:r>
      <w:r>
        <w:rPr>
          <w:rStyle w:val="NormalTok"/>
          <w:rFonts w:ascii="Consolas" w:hAnsi="Consolas"/>
          <w:color w:val="C00000"/>
          <w:sz w:val="19"/>
        </w:rPr>
        <w:t xml:space="preserve"> .env.local </w:t>
      </w:r>
      <w:r>
        <w:rPr>
          <w:rStyle w:val="KeywordTok"/>
          <w:rFonts w:ascii="Consolas" w:hAnsi="Consolas"/>
          <w:color w:val="C00000"/>
          <w:sz w:val="19"/>
        </w:rPr>
        <w:t xml:space="preserve">&amp;&amp;</w:t>
      </w:r>
      <w:r>
        <w:rPr>
          <w:rStyle w:val="NormalTok"/>
          <w:rFonts w:ascii="Consolas" w:hAnsi="Consolas"/>
          <w:color w:val="C00000"/>
          <w:sz w:val="19"/>
        </w:rPr>
        <w:t xml:space="preserve"> </w:t>
      </w:r>
      <w:r>
        <w:rPr>
          <w:rStyle w:val="BuiltInTok"/>
          <w:rFonts w:ascii="Consolas" w:hAnsi="Consolas"/>
          <w:color w:val="C00000"/>
          <w:sz w:val="19"/>
        </w:rPr>
        <w:t xml:space="preserve">set</w:t>
      </w:r>
      <w:r>
        <w:rPr>
          <w:rStyle w:val="NormalTok"/>
          <w:rFonts w:ascii="Consolas" w:hAnsi="Consolas"/>
          <w:color w:val="C00000"/>
          <w:sz w:val="19"/>
        </w:rPr>
        <w:t xml:space="preserve"> +a</w:t>
      </w:r>
    </w:p>
    <w:p>
      <w:pPr>
        <w:pStyle w:val="BlockText"/>
        <w:shd w:val="clear" w:color="auto" w:fill="FFF8E7"/>
        <w:pBdr>
          <w:left w:val="single" w:sz="24" w:space="10" w:color="E0B93C"/>
        </w:pBdr>
        <w:ind w:left="198" w:right="142"/>
      </w:pPr>
      <w:r>
        <w:rPr>
          <w:bCs/>
          <w:rFonts w:ascii="Calibri" w:hAnsi="Calibri"/>
          <w:b/>
          <w:sz w:val="20"/>
        </w:rPr>
        <w:t xml:space="preserve">CAUTION — why</w:t>
      </w:r>
      <w:r>
        <w:rPr>
          <w:bCs/>
          <w:rFonts w:ascii="Calibri" w:hAnsi="Calibri"/>
          <w:b/>
          <w:sz w:val="20"/>
        </w:rPr>
        <w:t xml:space="preserve"> </w:t>
      </w:r>
      <w:r>
        <w:rPr>
          <w:rStyle w:val="VerbatimChar"/>
          <w:bCs/>
          <w:rFonts w:ascii="Calibri" w:hAnsi="Calibri"/>
          <w:b/>
          <w:sz w:val="20"/>
        </w:rPr>
        <w:t xml:space="preserve">set -a</w:t>
      </w:r>
      <w:r>
        <w:rPr>
          <w:bCs/>
          <w:rFonts w:ascii="Calibri" w:hAnsi="Calibri"/>
          <w:b/>
          <w:sz w:val="20"/>
        </w:rPr>
        <w:t xml:space="preserve">?</w:t>
      </w:r>
      <w:r>
        <w:rPr>
          <w:rFonts w:ascii="Calibri" w:hAnsi="Calibri"/>
          <w:sz w:val="20"/>
        </w:rPr>
        <w:t xml:space="preserve"> </w:t>
      </w:r>
      <w:r>
        <w:rPr>
          <w:rFonts w:ascii="Calibri" w:hAnsi="Calibri"/>
          <w:sz w:val="20"/>
        </w:rPr>
        <w:t xml:space="preserve">A plain</w:t>
      </w:r>
      <w:r>
        <w:rPr>
          <w:rFonts w:ascii="Calibri" w:hAnsi="Calibri"/>
          <w:sz w:val="20"/>
        </w:rPr>
        <w:t xml:space="preserve"> </w:t>
      </w:r>
      <w:r>
        <w:rPr>
          <w:rStyle w:val="VerbatimChar"/>
          <w:rFonts w:ascii="Calibri" w:hAnsi="Calibri"/>
          <w:sz w:val="20"/>
        </w:rPr>
        <w:t xml:space="preserve">source</w:t>
      </w:r>
      <w:r>
        <w:rPr>
          <w:rFonts w:ascii="Calibri" w:hAnsi="Calibri"/>
          <w:sz w:val="20"/>
        </w:rPr>
        <w:t xml:space="preserve"> </w:t>
      </w:r>
      <w:r>
        <w:rPr>
          <w:rFonts w:ascii="Calibri" w:hAnsi="Calibri"/>
          <w:sz w:val="20"/>
        </w:rPr>
        <w:t xml:space="preserve">sets only a</w:t>
      </w:r>
      <w:r>
        <w:rPr>
          <w:rFonts w:ascii="Calibri" w:hAnsi="Calibri"/>
          <w:sz w:val="20"/>
        </w:rPr>
        <w:t xml:space="preserve"> </w:t>
      </w:r>
      <w:r>
        <w:rPr>
          <w:iCs/>
          <w:rFonts w:ascii="Calibri" w:hAnsi="Calibri"/>
          <w:i/>
          <w:sz w:val="20"/>
        </w:rPr>
        <w:t xml:space="preserve">shell</w:t>
      </w:r>
      <w:r>
        <w:rPr>
          <w:rFonts w:ascii="Calibri" w:hAnsi="Calibri"/>
          <w:sz w:val="20"/>
        </w:rPr>
        <w:t xml:space="preserve"> </w:t>
      </w:r>
      <w:r>
        <w:rPr>
          <w:rFonts w:ascii="Calibri" w:hAnsi="Calibri"/>
          <w:sz w:val="20"/>
        </w:rPr>
        <w:t xml:space="preserve">variable; child programs like Node never see shell variables. The</w:t>
      </w:r>
      <w:r>
        <w:rPr>
          <w:rFonts w:ascii="Calibri" w:hAnsi="Calibri"/>
          <w:sz w:val="20"/>
        </w:rPr>
        <w:t xml:space="preserve"> </w:t>
      </w:r>
      <w:r>
        <w:rPr>
          <w:rFonts w:ascii="Calibri" w:hAnsi="Calibri"/>
          <w:sz w:val="20"/>
        </w:rPr>
        <w:t xml:space="preserve">symptom of skipping it:</w:t>
      </w:r>
      <w:r>
        <w:rPr>
          <w:rFonts w:ascii="Calibri" w:hAnsi="Calibri"/>
          <w:sz w:val="20"/>
        </w:rPr>
        <w:t xml:space="preserve"> </w:t>
      </w:r>
      <w:r>
        <w:rPr>
          <w:rStyle w:val="VerbatimChar"/>
          <w:rFonts w:ascii="Calibri" w:hAnsi="Calibri"/>
          <w:sz w:val="20"/>
        </w:rPr>
        <w:t xml:space="preserve">npm run migrate</w:t>
      </w:r>
      <w:r>
        <w:rPr>
          <w:rFonts w:ascii="Calibri" w:hAnsi="Calibri"/>
          <w:sz w:val="20"/>
        </w:rPr>
        <w:t xml:space="preserve"> </w:t>
      </w:r>
      <w:r>
        <w:rPr>
          <w:rFonts w:ascii="Calibri" w:hAnsi="Calibri"/>
          <w:sz w:val="20"/>
        </w:rPr>
        <w:t xml:space="preserve">or</w:t>
      </w:r>
      <w:r>
        <w:rPr>
          <w:rFonts w:ascii="Calibri" w:hAnsi="Calibri"/>
          <w:sz w:val="20"/>
        </w:rPr>
        <w:t xml:space="preserve"> </w:t>
      </w:r>
      <w:r>
        <w:rPr>
          <w:rStyle w:val="VerbatimChar"/>
          <w:rFonts w:ascii="Calibri" w:hAnsi="Calibri"/>
          <w:sz w:val="20"/>
        </w:rPr>
        <w:t xml:space="preserve">npm start</w:t>
      </w:r>
      <w:r>
        <w:rPr>
          <w:rFonts w:ascii="Calibri" w:hAnsi="Calibri"/>
          <w:sz w:val="20"/>
        </w:rPr>
        <w:t xml:space="preserve"> </w:t>
      </w:r>
      <w:r>
        <w:rPr>
          <w:rFonts w:ascii="Calibri" w:hAnsi="Calibri"/>
          <w:sz w:val="20"/>
        </w:rPr>
        <w:t xml:space="preserve">fails with</w:t>
      </w:r>
      <w:r>
        <w:rPr>
          <w:rFonts w:ascii="Calibri" w:hAnsi="Calibri"/>
          <w:sz w:val="20"/>
        </w:rPr>
        <w:t xml:space="preserve"> </w:t>
      </w:r>
      <w:r>
        <w:rPr>
          <w:rStyle w:val="VerbatimChar"/>
          <w:rFonts w:ascii="Calibri" w:hAnsi="Calibri"/>
          <w:sz w:val="20"/>
        </w:rPr>
        <w:t xml:space="preserve">SASL: SCRAM-SERVER-FIRST-MESSAGE: client password must be a string</w:t>
      </w:r>
      <w:r>
        <w:rPr>
          <w:rFonts w:ascii="Calibri" w:hAnsi="Calibri"/>
          <w:sz w:val="20"/>
        </w:rPr>
        <w:t xml:space="preserve"> </w:t>
      </w:r>
      <w:r>
        <w:rPr>
          <w:rFonts w:ascii="Calibri" w:hAnsi="Calibri"/>
          <w:sz w:val="20"/>
        </w:rPr>
        <w:t xml:space="preserve">(the app silently connects as your OS user with no password).</w:t>
      </w:r>
      <w:r>
        <w:rPr>
          <w:rFonts w:ascii="Calibri" w:hAnsi="Calibri"/>
          <w:sz w:val="20"/>
        </w:rPr>
        <w:t xml:space="preserve"> </w:t>
      </w:r>
      <w:r>
        <w:rPr>
          <w:rStyle w:val="VerbatimChar"/>
          <w:rFonts w:ascii="Calibri" w:hAnsi="Calibri"/>
          <w:sz w:val="20"/>
        </w:rPr>
        <w:t xml:space="preserve">set -a</w:t>
      </w:r>
      <w:r>
        <w:rPr>
          <w:rFonts w:ascii="Calibri" w:hAnsi="Calibri"/>
          <w:sz w:val="20"/>
        </w:rPr>
        <w:t xml:space="preserve"> </w:t>
      </w:r>
      <w:r>
        <w:rPr>
          <w:rFonts w:ascii="Calibri" w:hAnsi="Calibri"/>
          <w:sz w:val="20"/>
        </w:rPr>
        <w:t xml:space="preserve">turns on auto-export for the source;</w:t>
      </w:r>
      <w:r>
        <w:rPr>
          <w:rFonts w:ascii="Calibri" w:hAnsi="Calibri"/>
          <w:sz w:val="20"/>
        </w:rPr>
        <w:t xml:space="preserve"> </w:t>
      </w:r>
      <w:r>
        <w:rPr>
          <w:rStyle w:val="VerbatimChar"/>
          <w:rFonts w:ascii="Calibri" w:hAnsi="Calibri"/>
          <w:sz w:val="20"/>
        </w:rPr>
        <w:t xml:space="preserve">set +a</w:t>
      </w:r>
      <w:r>
        <w:rPr>
          <w:rFonts w:ascii="Calibri" w:hAnsi="Calibri"/>
          <w:sz w:val="20"/>
        </w:rPr>
        <w:t xml:space="preserve"> </w:t>
      </w:r>
      <w:r>
        <w:rPr>
          <w:rFonts w:ascii="Calibri" w:hAnsi="Calibri"/>
          <w:sz w:val="20"/>
        </w:rPr>
        <w:t xml:space="preserve">turns it off again.</w:t>
      </w:r>
      <w:r>
        <w:rPr>
          <w:rFonts w:ascii="Calibri" w:hAnsi="Calibri"/>
          <w:sz w:val="20"/>
        </w:rPr>
        <w:t xml:space="preserve"> </w:t>
      </w:r>
      <w:r>
        <w:rPr>
          <w:rFonts w:ascii="Calibri" w:hAnsi="Calibri"/>
          <w:sz w:val="20"/>
        </w:rPr>
        <w:t xml:space="preserve">Because</w:t>
      </w:r>
      <w:r>
        <w:rPr>
          <w:rFonts w:ascii="Calibri" w:hAnsi="Calibri"/>
          <w:sz w:val="20"/>
        </w:rPr>
        <w:t xml:space="preserve"> </w:t>
      </w:r>
      <w:r>
        <w:rPr>
          <w:rStyle w:val="VerbatimChar"/>
          <w:rFonts w:ascii="Calibri" w:hAnsi="Calibri"/>
          <w:sz w:val="20"/>
        </w:rPr>
        <w:t xml:space="preserve">source</w:t>
      </w:r>
      <w:r>
        <w:rPr>
          <w:rFonts w:ascii="Calibri" w:hAnsi="Calibri"/>
          <w:sz w:val="20"/>
        </w:rPr>
        <w:t xml:space="preserve"> </w:t>
      </w:r>
      <w:r>
        <w:rPr>
          <w:rFonts w:ascii="Calibri" w:hAnsi="Calibri"/>
          <w:sz w:val="20"/>
        </w:rPr>
        <w:t xml:space="preserve">re-reads the file, the line is safe to re-run and</w:t>
      </w:r>
      <w:r>
        <w:rPr>
          <w:rFonts w:ascii="Calibri" w:hAnsi="Calibri"/>
          <w:sz w:val="20"/>
        </w:rPr>
        <w:t xml:space="preserve"> </w:t>
      </w:r>
      <w:r>
        <w:rPr>
          <w:rFonts w:ascii="Calibri" w:hAnsi="Calibri"/>
          <w:sz w:val="20"/>
        </w:rPr>
        <w:t xml:space="preserve">picks up edits.</w:t>
      </w:r>
    </w:p>
    <w:p>
      <w:pPr>
        <w:pStyle w:val="FirstParagraph"/>
      </w:pPr>
      <w:r>
        <w:t xml:space="preserve">Create the database tables (the project ships a migration runner):</w:t>
      </w:r>
    </w:p>
    <w:p>
      <w:pPr>
        <w:pStyle w:val="BodyText"/>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npm</w:t>
      </w:r>
      <w:r>
        <w:rPr>
          <w:rStyle w:val="NormalTok"/>
          <w:rFonts w:ascii="Consolas" w:hAnsi="Consolas"/>
          <w:color w:val="C00000"/>
          <w:sz w:val="19"/>
        </w:rPr>
        <w:t xml:space="preserve"> run migrate</w:t>
      </w:r>
    </w:p>
    <w:p>
      <w:pPr>
        <w:pStyle w:val="FirstParagraph"/>
      </w:pPr>
      <w:r>
        <w:rPr>
          <w:bCs/>
          <w:b/>
        </w:rPr>
        <w:t xml:space="preserve">EXPECTED OUTPUT</w:t>
      </w:r>
      <w:r>
        <w:t xml:space="preserve"> </w:t>
      </w:r>
      <w:r>
        <w:t xml:space="preserve">on a fresh database:</w:t>
      </w:r>
    </w:p>
    <w:p>
      <w:pPr>
        <w:pStyle w:val="SourceCode"/>
        <w:shd w:val="clear" w:color="auto" w:fill="F2F4F7"/>
        <w:spacing w:after="0" w:before="0"/>
        <w:ind w:left="85" w:right="85"/>
      </w:pPr>
      <w:r>
        <w:rPr>
          <w:rStyle w:val="VerbatimChar"/>
          <w:rFonts w:ascii="Consolas" w:hAnsi="Consolas"/>
          <w:sz w:val="19"/>
        </w:rPr>
        <w:t xml:space="preserve">Applying 0001_init.sql ... done</w:t>
      </w:r>
      <w:r>
        <w:rPr>
          <w:rFonts w:ascii="Consolas" w:hAnsi="Consolas"/>
          <w:sz w:val="19"/>
        </w:rPr>
        <w:br/>
      </w:r>
      <w:r>
        <w:rPr>
          <w:rStyle w:val="VerbatimChar"/>
          <w:rFonts w:ascii="Consolas" w:hAnsi="Consolas"/>
          <w:sz w:val="19"/>
        </w:rPr>
        <w:t xml:space="preserve">Migrations up to date</w:t>
      </w:r>
    </w:p>
    <w:p>
      <w:pPr>
        <w:pStyle w:val="CaptionedFigure"/>
        <w:jc w:val="center"/>
      </w:pPr>
      <w:r>
        <w:rPr>
          <w:rFonts w:ascii="Calibri" w:hAnsi="Calibri"/>
          <w:i/>
          <w:color w:val="595959"/>
          <w:sz w:val="18"/>
        </w:rPr>
        <w:drawing>
          <wp:inline>
            <wp:extent cx="4254500" cy="2374900"/>
            <wp:effectExtent b="0" l="0" r="0" t="0"/>
            <wp:docPr descr="Figure 4.2: npm run migrate a second time — nothing to apply, no error. The migration runner keeps a schema_migrations bookkeeping table of the files it already ran. This is the one part of the app that was idempotent from the start." title="" id="51" name="Picture"/>
            <a:graphic>
              <a:graphicData uri="http://schemas.openxmlformats.org/drawingml/2006/picture">
                <pic:pic>
                  <pic:nvPicPr>
                    <pic:cNvPr descr="../../../project-1/images/24-migrate.png" id="52" name="Picture"/>
                    <pic:cNvPicPr>
                      <a:picLocks noChangeArrowheads="1" noChangeAspect="1"/>
                    </pic:cNvPicPr>
                  </pic:nvPicPr>
                  <pic:blipFill>
                    <a:blip r:embed="rId50"/>
                    <a:stretch>
                      <a:fillRect/>
                    </a:stretch>
                  </pic:blipFill>
                  <pic:spPr bwMode="auto">
                    <a:xfrm>
                      <a:off x="0" y="0"/>
                      <a:ext cx="4254500" cy="2374900"/>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4.2: npm run migrate a second time — nothing to apply, no error. The migration runner keeps a schema_migrations bookkeeping table of the files it already ran. This is the one part of the app that was idempotent from the start.</w:t>
      </w:r>
    </w:p>
    <w:p>
      <w:pPr>
        <w:pStyle w:val="BodyText"/>
      </w:pPr>
      <w:r>
        <w:t xml:space="preserve">If the database was already set up, only</w:t>
      </w:r>
      <w:r>
        <w:t xml:space="preserve"> </w:t>
      </w:r>
      <w:r>
        <w:rPr>
          <w:rStyle w:val="VerbatimChar"/>
        </w:rPr>
        <w:t xml:space="preserve">Migrations up to date</w:t>
      </w:r>
      <w:r>
        <w:t xml:space="preserve"> </w:t>
      </w:r>
      <w:r>
        <w:t xml:space="preserve">prints — that is also success.</w:t>
      </w:r>
    </w:p>
    <w:p>
      <w:pPr>
        <w:pStyle w:val="BodyText"/>
      </w:pPr>
      <w:r>
        <w:t xml:space="preserve">Start the application:</w:t>
      </w:r>
    </w:p>
    <w:p>
      <w:pPr>
        <w:pStyle w:val="BodyText"/>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node</w:t>
      </w:r>
      <w:r>
        <w:rPr>
          <w:rStyle w:val="NormalTok"/>
          <w:rFonts w:ascii="Consolas" w:hAnsi="Consolas"/>
          <w:color w:val="C00000"/>
          <w:sz w:val="19"/>
        </w:rPr>
        <w:t xml:space="preserve"> src/index.js</w:t>
      </w:r>
    </w:p>
    <w:p>
      <w:pPr>
        <w:pStyle w:val="FirstParagraph"/>
      </w:pPr>
      <w:r>
        <w:rPr>
          <w:bCs/>
          <w:b/>
        </w:rPr>
        <w:t xml:space="preserve">EXPECTED OUTPUT:</w:t>
      </w:r>
    </w:p>
    <w:p>
      <w:pPr>
        <w:pStyle w:val="SourceCode"/>
        <w:shd w:val="clear" w:color="auto" w:fill="F2F4F7"/>
        <w:spacing w:after="0" w:before="0"/>
        <w:ind w:left="85" w:right="85"/>
      </w:pPr>
      <w:r>
        <w:rPr>
          <w:rStyle w:val="VerbatimChar"/>
          <w:rFonts w:ascii="Consolas" w:hAnsi="Consolas"/>
          <w:sz w:val="19"/>
        </w:rPr>
        <w:t xml:space="preserve">DocuTrust dev listening on 3000</w:t>
      </w:r>
    </w:p>
    <w:p>
      <w:pPr>
        <w:pStyle w:val="FirstParagraph"/>
      </w:pPr>
      <w:r>
        <w:t xml:space="preserve">The terminal is now blocked by the running app. Leave it open and use a</w:t>
      </w:r>
      <w:r>
        <w:t xml:space="preserve"> </w:t>
      </w:r>
      <w:r>
        <w:t xml:space="preserve">second terminal for the tasks below; stop the app with</w:t>
      </w:r>
      <w:r>
        <w:t xml:space="preserve"> </w:t>
      </w:r>
      <w:r>
        <w:rPr>
          <w:rStyle w:val="VerbatimChar"/>
        </w:rPr>
        <w:t xml:space="preserve">Ctrl+C</w:t>
      </w:r>
      <w:r>
        <w:t xml:space="preserve"> </w:t>
      </w:r>
      <w:r>
        <w:t xml:space="preserve">when</w:t>
      </w:r>
      <w:r>
        <w:t xml:space="preserve"> </w:t>
      </w:r>
      <w:r>
        <w:t xml:space="preserve">done with a stage.</w:t>
      </w:r>
    </w:p>
    <w:p>
      <w:pPr>
        <w:pStyle w:val="BlockText"/>
        <w:shd w:val="clear" w:color="auto" w:fill="FFF8E7"/>
        <w:pBdr>
          <w:left w:val="single" w:sz="24" w:space="10" w:color="E0B93C"/>
        </w:pBdr>
        <w:ind w:left="198" w:right="142"/>
      </w:pPr>
      <w:r>
        <w:rPr>
          <w:bCs/>
          <w:rFonts w:ascii="Calibri" w:hAnsi="Calibri"/>
          <w:b/>
          <w:sz w:val="20"/>
        </w:rPr>
        <w:t xml:space="preserve">CAUTION — second instance:</w:t>
      </w:r>
      <w:r>
        <w:rPr>
          <w:rFonts w:ascii="Calibri" w:hAnsi="Calibri"/>
          <w:sz w:val="20"/>
        </w:rPr>
        <w:t xml:space="preserve"> </w:t>
      </w:r>
      <w:r>
        <w:rPr>
          <w:rStyle w:val="VerbatimChar"/>
          <w:rFonts w:ascii="Calibri" w:hAnsi="Calibri"/>
          <w:sz w:val="20"/>
        </w:rPr>
        <w:t xml:space="preserve">Error: listen EADDRINUSE: address already in use :::3000</w:t>
      </w:r>
      <w:r>
        <w:rPr>
          <w:rFonts w:ascii="Calibri" w:hAnsi="Calibri"/>
          <w:sz w:val="20"/>
        </w:rPr>
        <w:t xml:space="preserve"> </w:t>
      </w:r>
      <w:r>
        <w:rPr>
          <w:rFonts w:ascii="Calibri" w:hAnsi="Calibri"/>
          <w:sz w:val="20"/>
        </w:rPr>
        <w:t xml:space="preserve">means an instance is already running. Quit it</w:t>
      </w:r>
      <w:r>
        <w:rPr>
          <w:rFonts w:ascii="Calibri" w:hAnsi="Calibri"/>
          <w:sz w:val="20"/>
        </w:rPr>
        <w:t xml:space="preserve"> </w:t>
      </w:r>
      <w:r>
        <w:rPr>
          <w:rFonts w:ascii="Calibri" w:hAnsi="Calibri"/>
          <w:sz w:val="20"/>
        </w:rPr>
        <w:t xml:space="preserve">(</w:t>
      </w:r>
      <w:r>
        <w:rPr>
          <w:rStyle w:val="VerbatimChar"/>
          <w:rFonts w:ascii="Calibri" w:hAnsi="Calibri"/>
          <w:sz w:val="20"/>
        </w:rPr>
        <w:t xml:space="preserve">Ctrl+C</w:t>
      </w:r>
      <w:r>
        <w:rPr>
          <w:rFonts w:ascii="Calibri" w:hAnsi="Calibri"/>
          <w:sz w:val="20"/>
        </w:rPr>
        <w:t xml:space="preserve"> </w:t>
      </w:r>
      <w:r>
        <w:rPr>
          <w:rFonts w:ascii="Calibri" w:hAnsi="Calibri"/>
          <w:sz w:val="20"/>
        </w:rPr>
        <w:t xml:space="preserve">in its terminal) or run the checkpoint’s stop line —</w:t>
      </w:r>
      <w:r>
        <w:rPr>
          <w:rFonts w:ascii="Calibri" w:hAnsi="Calibri"/>
          <w:sz w:val="20"/>
        </w:rPr>
        <w:t xml:space="preserve"> </w:t>
      </w:r>
      <w:r>
        <w:rPr>
          <w:rStyle w:val="VerbatimChar"/>
          <w:rFonts w:ascii="Calibri" w:hAnsi="Calibri"/>
          <w:sz w:val="20"/>
        </w:rPr>
        <w:t xml:space="preserve">pkill -f "node src/index.js" || true</w:t>
      </w:r>
      <w:r>
        <w:rPr>
          <w:rFonts w:ascii="Calibri" w:hAnsi="Calibri"/>
          <w:sz w:val="20"/>
        </w:rPr>
        <w:t xml:space="preserve">. The checkpoint is the safe</w:t>
      </w:r>
      <w:r>
        <w:rPr>
          <w:rFonts w:ascii="Calibri" w:hAnsi="Calibri"/>
          <w:sz w:val="20"/>
        </w:rPr>
        <w:t xml:space="preserve"> </w:t>
      </w:r>
      <w:r>
        <w:rPr>
          <w:rFonts w:ascii="Calibri" w:hAnsi="Calibri"/>
          <w:sz w:val="20"/>
        </w:rPr>
        <w:t xml:space="preserve">habit.</w:t>
      </w:r>
    </w:p>
    <w:p>
      <w:pPr>
        <w:pStyle w:val="CaptionedFigure"/>
        <w:jc w:val="center"/>
      </w:pPr>
      <w:r>
        <w:rPr>
          <w:rFonts w:ascii="Calibri" w:hAnsi="Calibri"/>
          <w:i/>
          <w:color w:val="595959"/>
          <w:sz w:val="18"/>
        </w:rPr>
        <w:drawing>
          <wp:inline>
            <wp:extent cx="5334000" cy="3361922"/>
            <wp:effectExtent b="0" l="0" r="0" t="0"/>
            <wp:docPr descr="Figure 4.3: The dead giveaway of a second instance — EADDRINUSE, address :::3000." title="" id="54" name="Picture"/>
            <a:graphic>
              <a:graphicData uri="http://schemas.openxmlformats.org/drawingml/2006/picture">
                <pic:pic>
                  <pic:nvPicPr>
                    <pic:cNvPr descr="../../../project-1/images/29-eaddr-in-use.png" id="55" name="Picture"/>
                    <pic:cNvPicPr>
                      <a:picLocks noChangeArrowheads="1" noChangeAspect="1"/>
                    </pic:cNvPicPr>
                  </pic:nvPicPr>
                  <pic:blipFill>
                    <a:blip r:embed="rId53"/>
                    <a:stretch>
                      <a:fillRect/>
                    </a:stretch>
                  </pic:blipFill>
                  <pic:spPr bwMode="auto">
                    <a:xfrm>
                      <a:off x="0" y="0"/>
                      <a:ext cx="5334000" cy="3361922"/>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4.3: The dead giveaway of a second instance — EADDRINUSE, address :::3000.</w:t>
      </w:r>
    </w:p>
    <w:p>
      <w:r>
        <w:pict>
          <v:rect style="width:0;height:1.5pt" o:hralign="center" o:hrstd="t" o:hr="t"/>
        </w:pict>
      </w:r>
    </w:p>
    <w:bookmarkEnd w:id="56"/>
    <w:bookmarkEnd w:id="57"/>
    <w:bookmarkStart w:id="67" w:name="checkpoints-rerun-procedure"/>
    <w:p>
      <w:pPr>
        <w:pStyle w:val="Heading1"/>
      </w:pPr>
      <w:r>
        <w:t xml:space="preserve">5. Checkpoints &amp; Rerun Procedure</w:t>
      </w:r>
    </w:p>
    <w:p>
      <w:pPr>
        <w:pStyle w:val="FirstParagraph"/>
      </w:pPr>
      <w:r>
        <w:t xml:space="preserve">Read this section once — it fixes re-running for the whole project.</w:t>
      </w:r>
    </w:p>
    <w:bookmarkStart w:id="64" w:name="the-reset-contract"/>
    <w:p>
      <w:pPr>
        <w:pStyle w:val="Heading2"/>
      </w:pPr>
      <w:r>
        <w:t xml:space="preserve">5.1 The reset contract</w:t>
      </w:r>
    </w:p>
    <w:p>
      <w:pPr>
        <w:pStyle w:val="FirstParagraph"/>
      </w:pPr>
      <w:r>
        <w:t xml:space="preserve">All examples in this guide assume a</w:t>
      </w:r>
      <w:r>
        <w:t xml:space="preserve"> </w:t>
      </w:r>
      <w:r>
        <w:rPr>
          <w:bCs/>
          <w:b/>
        </w:rPr>
        <w:t xml:space="preserve">known starting state</w:t>
      </w:r>
      <w:r>
        <w:t xml:space="preserve">: an empty</w:t>
      </w:r>
      <w:r>
        <w:t xml:space="preserve"> </w:t>
      </w:r>
      <w:r>
        <w:rPr>
          <w:rStyle w:val="VerbatimChar"/>
        </w:rPr>
        <w:t xml:space="preserve">documents</w:t>
      </w:r>
      <w:r>
        <w:t xml:space="preserve"> </w:t>
      </w:r>
      <w:r>
        <w:t xml:space="preserve">table with ids starting at 1. The first time a task runs,</w:t>
      </w:r>
      <w:r>
        <w:t xml:space="preserve"> </w:t>
      </w:r>
      <w:r>
        <w:t xml:space="preserve">that is naturally true. The second time — after a pause, a failed run,</w:t>
      </w:r>
      <w:r>
        <w:t xml:space="preserve"> </w:t>
      </w:r>
      <w:r>
        <w:t xml:space="preserve">or a skipped page — it is not: every re-pasted</w:t>
      </w:r>
      <w:r>
        <w:t xml:space="preserve"> </w:t>
      </w:r>
      <w:r>
        <w:rPr>
          <w:rStyle w:val="VerbatimChar"/>
        </w:rPr>
        <w:t xml:space="preserve">POST /documents</w:t>
      </w:r>
      <w:r>
        <w:t xml:space="preserve"> </w:t>
      </w:r>
      <w:r>
        <w:t xml:space="preserve">adds</w:t>
      </w:r>
      <w:r>
        <w:t xml:space="preserve"> </w:t>
      </w:r>
      <w:r>
        <w:t xml:space="preserve">another row, ids keep climbing, and the numbers in the outputs stop</w:t>
      </w:r>
      <w:r>
        <w:t xml:space="preserve"> </w:t>
      </w:r>
      <w:r>
        <w:t xml:space="preserve">matching.</w:t>
      </w:r>
    </w:p>
    <w:p>
      <w:pPr>
        <w:pStyle w:val="BodyText"/>
      </w:pPr>
      <w:r>
        <w:t xml:space="preserve">Every task therefore begins with a</w:t>
      </w:r>
      <w:r>
        <w:t xml:space="preserve"> </w:t>
      </w:r>
      <w:r>
        <w:rPr>
          <w:bCs/>
          <w:b/>
        </w:rPr>
        <w:t xml:space="preserve">checkpoint</w:t>
      </w:r>
      <w:r>
        <w:t xml:space="preserve">: the state it assumes,</w:t>
      </w:r>
      <w:r>
        <w:t xml:space="preserve"> </w:t>
      </w:r>
      <w:r>
        <w:t xml:space="preserve">and the commands that establish it. The block is the same everywhere,</w:t>
      </w:r>
      <w:r>
        <w:t xml:space="preserve"> </w:t>
      </w:r>
      <w:r>
        <w:t xml:space="preserve">and every command in it is safe to run on any state:</w:t>
      </w:r>
    </w:p>
    <w:p>
      <w:pPr>
        <w:pStyle w:val="BodyText"/>
      </w:pPr>
      <w:r>
        <w:rPr>
          <w:bCs/>
          <w:b/>
        </w:rPr>
        <w:t xml:space="preserve">COMMAND:</w:t>
      </w:r>
    </w:p>
    <w:p>
      <w:pPr>
        <w:pStyle w:val="SourceCode"/>
        <w:shd w:val="clear" w:color="auto" w:fill="F2F4F7"/>
        <w:spacing w:after="0" w:before="0"/>
        <w:ind w:left="85" w:right="85"/>
      </w:pPr>
      <w:r>
        <w:rPr>
          <w:rStyle w:val="CommentTok"/>
          <w:rFonts w:ascii="Consolas" w:hAnsi="Consolas"/>
          <w:color w:val="C00000"/>
          <w:sz w:val="19"/>
        </w:rPr>
        <w:t xml:space="preserve"># 1. Stop the app if it's still running (a second instance would fail</w:t>
      </w:r>
      <w:r>
        <w:rPr>
          <w:rFonts w:ascii="Consolas" w:hAnsi="Consolas"/>
          <w:color w:val="C00000"/>
          <w:sz w:val="19"/>
        </w:rPr>
        <w:br/>
      </w:r>
      <w:r>
        <w:rPr>
          <w:rStyle w:val="CommentTok"/>
          <w:rFonts w:ascii="Consolas" w:hAnsi="Consolas"/>
          <w:color w:val="C00000"/>
          <w:sz w:val="19"/>
        </w:rPr>
        <w:t xml:space="preserve">#    with EADDRINUSE). Nothing means this prints nothing — that's fine.</w:t>
      </w:r>
      <w:r>
        <w:rPr>
          <w:rFonts w:ascii="Consolas" w:hAnsi="Consolas"/>
          <w:color w:val="C00000"/>
          <w:sz w:val="19"/>
        </w:rPr>
        <w:br/>
      </w:r>
      <w:r>
        <w:rPr>
          <w:rStyle w:val="ExtensionTok"/>
          <w:rFonts w:ascii="Consolas" w:hAnsi="Consolas"/>
          <w:color w:val="C00000"/>
          <w:sz w:val="19"/>
        </w:rPr>
        <w:t xml:space="preserve">pkill</w:t>
      </w:r>
      <w:r>
        <w:rPr>
          <w:rStyle w:val="NormalTok"/>
          <w:rFonts w:ascii="Consolas" w:hAnsi="Consolas"/>
          <w:color w:val="C00000"/>
          <w:sz w:val="19"/>
        </w:rPr>
        <w:t xml:space="preserve"> </w:t>
      </w:r>
      <w:r>
        <w:rPr>
          <w:rStyle w:val="AttributeTok"/>
          <w:rFonts w:ascii="Consolas" w:hAnsi="Consolas"/>
          <w:color w:val="C00000"/>
          <w:sz w:val="19"/>
        </w:rPr>
        <w:t xml:space="preserve">-f</w:t>
      </w:r>
      <w:r>
        <w:rPr>
          <w:rStyle w:val="NormalTok"/>
          <w:rFonts w:ascii="Consolas" w:hAnsi="Consolas"/>
          <w:color w:val="C00000"/>
          <w:sz w:val="19"/>
        </w:rPr>
        <w:t xml:space="preserve"> </w:t>
      </w:r>
      <w:r>
        <w:rPr>
          <w:rStyle w:val="StringTok"/>
          <w:rFonts w:ascii="Consolas" w:hAnsi="Consolas"/>
          <w:color w:val="C00000"/>
          <w:sz w:val="19"/>
        </w:rPr>
        <w:t xml:space="preserve">"node src/index.js"</w:t>
      </w:r>
      <w:r>
        <w:rPr>
          <w:rStyle w:val="NormalTok"/>
          <w:rFonts w:ascii="Consolas" w:hAnsi="Consolas"/>
          <w:color w:val="C00000"/>
          <w:sz w:val="19"/>
        </w:rPr>
        <w:t xml:space="preserve"> </w:t>
      </w:r>
      <w:r>
        <w:rPr>
          <w:rStyle w:val="KeywordTok"/>
          <w:rFonts w:ascii="Consolas" w:hAnsi="Consolas"/>
          <w:color w:val="C00000"/>
          <w:sz w:val="19"/>
        </w:rPr>
        <w:t xml:space="preserve">||</w:t>
      </w:r>
      <w:r>
        <w:rPr>
          <w:rStyle w:val="NormalTok"/>
          <w:rFonts w:ascii="Consolas" w:hAnsi="Consolas"/>
          <w:color w:val="C00000"/>
          <w:sz w:val="19"/>
        </w:rPr>
        <w:t xml:space="preserve"> </w:t>
      </w:r>
      <w:r>
        <w:rPr>
          <w:rStyle w:val="FunctionTok"/>
          <w:rFonts w:ascii="Consolas" w:hAnsi="Consolas"/>
          <w:color w:val="C00000"/>
          <w:sz w:val="19"/>
        </w:rPr>
        <w:t xml:space="preserve">true</w:t>
      </w:r>
      <w:r>
        <w:rPr>
          <w:rFonts w:ascii="Consolas" w:hAnsi="Consolas"/>
          <w:color w:val="C00000"/>
          <w:sz w:val="19"/>
        </w:rPr>
        <w:br/>
      </w:r>
      <w:r>
        <w:rPr>
          <w:rFonts w:ascii="Consolas" w:hAnsi="Consolas"/>
          <w:color w:val="C00000"/>
          <w:sz w:val="19"/>
        </w:rPr>
        <w:br/>
      </w:r>
      <w:r>
        <w:rPr>
          <w:rStyle w:val="CommentTok"/>
          <w:rFonts w:ascii="Consolas" w:hAnsi="Consolas"/>
          <w:color w:val="C00000"/>
          <w:sz w:val="19"/>
        </w:rPr>
        <w:t xml:space="preserve"># 2. Load the database credentials into THIS terminal. Node only sees</w:t>
      </w:r>
      <w:r>
        <w:rPr>
          <w:rFonts w:ascii="Consolas" w:hAnsi="Consolas"/>
          <w:color w:val="C00000"/>
          <w:sz w:val="19"/>
        </w:rPr>
        <w:br/>
      </w:r>
      <w:r>
        <w:rPr>
          <w:rStyle w:val="CommentTok"/>
          <w:rFonts w:ascii="Consolas" w:hAnsi="Consolas"/>
          <w:color w:val="C00000"/>
          <w:sz w:val="19"/>
        </w:rPr>
        <w:t xml:space="preserve">#    exported variables, which is why this line is needed.</w:t>
      </w:r>
      <w:r>
        <w:rPr>
          <w:rFonts w:ascii="Consolas" w:hAnsi="Consolas"/>
          <w:color w:val="C00000"/>
          <w:sz w:val="19"/>
        </w:rPr>
        <w:br/>
      </w:r>
      <w:r>
        <w:rPr>
          <w:rStyle w:val="BuiltInTok"/>
          <w:rFonts w:ascii="Consolas" w:hAnsi="Consolas"/>
          <w:color w:val="C00000"/>
          <w:sz w:val="19"/>
        </w:rPr>
        <w:t xml:space="preserve">set</w:t>
      </w:r>
      <w:r>
        <w:rPr>
          <w:rStyle w:val="NormalTok"/>
          <w:rFonts w:ascii="Consolas" w:hAnsi="Consolas"/>
          <w:color w:val="C00000"/>
          <w:sz w:val="19"/>
        </w:rPr>
        <w:t xml:space="preserve"> </w:t>
      </w:r>
      <w:r>
        <w:rPr>
          <w:rStyle w:val="AttributeTok"/>
          <w:rFonts w:ascii="Consolas" w:hAnsi="Consolas"/>
          <w:color w:val="C00000"/>
          <w:sz w:val="19"/>
        </w:rPr>
        <w:t xml:space="preserve">-a</w:t>
      </w:r>
      <w:r>
        <w:rPr>
          <w:rStyle w:val="NormalTok"/>
          <w:rFonts w:ascii="Consolas" w:hAnsi="Consolas"/>
          <w:color w:val="C00000"/>
          <w:sz w:val="19"/>
        </w:rPr>
        <w:t xml:space="preserve"> </w:t>
      </w:r>
      <w:r>
        <w:rPr>
          <w:rStyle w:val="KeywordTok"/>
          <w:rFonts w:ascii="Consolas" w:hAnsi="Consolas"/>
          <w:color w:val="C00000"/>
          <w:sz w:val="19"/>
        </w:rPr>
        <w:t xml:space="preserve">&amp;&amp;</w:t>
      </w:r>
      <w:r>
        <w:rPr>
          <w:rStyle w:val="NormalTok"/>
          <w:rFonts w:ascii="Consolas" w:hAnsi="Consolas"/>
          <w:color w:val="C00000"/>
          <w:sz w:val="19"/>
        </w:rPr>
        <w:t xml:space="preserve"> </w:t>
      </w:r>
      <w:r>
        <w:rPr>
          <w:rStyle w:val="BuiltInTok"/>
          <w:rFonts w:ascii="Consolas" w:hAnsi="Consolas"/>
          <w:color w:val="C00000"/>
          <w:sz w:val="19"/>
        </w:rPr>
        <w:t xml:space="preserve">.</w:t>
      </w:r>
      <w:r>
        <w:rPr>
          <w:rStyle w:val="NormalTok"/>
          <w:rFonts w:ascii="Consolas" w:hAnsi="Consolas"/>
          <w:color w:val="C00000"/>
          <w:sz w:val="19"/>
        </w:rPr>
        <w:t xml:space="preserve"> ./.env.local </w:t>
      </w:r>
      <w:r>
        <w:rPr>
          <w:rStyle w:val="KeywordTok"/>
          <w:rFonts w:ascii="Consolas" w:hAnsi="Consolas"/>
          <w:color w:val="C00000"/>
          <w:sz w:val="19"/>
        </w:rPr>
        <w:t xml:space="preserve">&amp;&amp;</w:t>
      </w:r>
      <w:r>
        <w:rPr>
          <w:rStyle w:val="NormalTok"/>
          <w:rFonts w:ascii="Consolas" w:hAnsi="Consolas"/>
          <w:color w:val="C00000"/>
          <w:sz w:val="19"/>
        </w:rPr>
        <w:t xml:space="preserve"> </w:t>
      </w:r>
      <w:r>
        <w:rPr>
          <w:rStyle w:val="BuiltInTok"/>
          <w:rFonts w:ascii="Consolas" w:hAnsi="Consolas"/>
          <w:color w:val="C00000"/>
          <w:sz w:val="19"/>
        </w:rPr>
        <w:t xml:space="preserve">set</w:t>
      </w:r>
      <w:r>
        <w:rPr>
          <w:rStyle w:val="NormalTok"/>
          <w:rFonts w:ascii="Consolas" w:hAnsi="Consolas"/>
          <w:color w:val="C00000"/>
          <w:sz w:val="19"/>
        </w:rPr>
        <w:t xml:space="preserve"> +a</w:t>
      </w:r>
      <w:r>
        <w:rPr>
          <w:rFonts w:ascii="Consolas" w:hAnsi="Consolas"/>
          <w:color w:val="C00000"/>
          <w:sz w:val="19"/>
        </w:rPr>
        <w:br/>
      </w:r>
      <w:r>
        <w:rPr>
          <w:rFonts w:ascii="Consolas" w:hAnsi="Consolas"/>
          <w:color w:val="C00000"/>
          <w:sz w:val="19"/>
        </w:rPr>
        <w:br/>
      </w:r>
      <w:r>
        <w:rPr>
          <w:rStyle w:val="CommentTok"/>
          <w:rFonts w:ascii="Consolas" w:hAnsi="Consolas"/>
          <w:color w:val="C00000"/>
          <w:sz w:val="19"/>
        </w:rPr>
        <w:t xml:space="preserve"># 3. Reset the data, not the schema: rows and the id sequence go back</w:t>
      </w:r>
      <w:r>
        <w:rPr>
          <w:rFonts w:ascii="Consolas" w:hAnsi="Consolas"/>
          <w:color w:val="C00000"/>
          <w:sz w:val="19"/>
        </w:rPr>
        <w:br/>
      </w:r>
      <w:r>
        <w:rPr>
          <w:rStyle w:val="CommentTok"/>
          <w:rFonts w:ascii="Consolas" w:hAnsi="Consolas"/>
          <w:color w:val="C00000"/>
          <w:sz w:val="19"/>
        </w:rPr>
        <w:t xml:space="preserve">#    to the beginning; the tables and their structure stay.</w:t>
      </w:r>
      <w:r>
        <w:rPr>
          <w:rFonts w:ascii="Consolas" w:hAnsi="Consolas"/>
          <w:color w:val="C00000"/>
          <w:sz w:val="19"/>
        </w:rPr>
        <w:br/>
      </w:r>
      <w:r>
        <w:rPr>
          <w:rStyle w:val="ExtensionTok"/>
          <w:rFonts w:ascii="Consolas" w:hAnsi="Consolas"/>
          <w:color w:val="C00000"/>
          <w:sz w:val="19"/>
        </w:rPr>
        <w:t xml:space="preserve">psql</w:t>
      </w:r>
      <w:r>
        <w:rPr>
          <w:rStyle w:val="NormalTok"/>
          <w:rFonts w:ascii="Consolas" w:hAnsi="Consolas"/>
          <w:color w:val="C00000"/>
          <w:sz w:val="19"/>
        </w:rPr>
        <w:t xml:space="preserve"> </w:t>
      </w:r>
      <w:r>
        <w:rPr>
          <w:rStyle w:val="StringTok"/>
          <w:rFonts w:ascii="Consolas" w:hAnsi="Consolas"/>
          <w:color w:val="C00000"/>
          <w:sz w:val="19"/>
        </w:rPr>
        <w:t xml:space="preserve">"</w:t>
      </w:r>
      <w:r>
        <w:rPr>
          <w:rStyle w:val="VariableTok"/>
          <w:rFonts w:ascii="Consolas" w:hAnsi="Consolas"/>
          <w:color w:val="C00000"/>
          <w:sz w:val="19"/>
        </w:rPr>
        <w:t xml:space="preserve">$DATABASE_URL</w:t>
      </w:r>
      <w:r>
        <w:rPr>
          <w:rStyle w:val="StringTok"/>
          <w:rFonts w:ascii="Consolas" w:hAnsi="Consolas"/>
          <w:color w:val="C00000"/>
          <w:sz w:val="19"/>
        </w:rPr>
        <w:t xml:space="preserve">"</w:t>
      </w:r>
      <w:r>
        <w:rPr>
          <w:rStyle w:val="NormalTok"/>
          <w:rFonts w:ascii="Consolas" w:hAnsi="Consolas"/>
          <w:color w:val="C00000"/>
          <w:sz w:val="19"/>
        </w:rPr>
        <w:t xml:space="preserve"> </w:t>
      </w:r>
      <w:r>
        <w:rPr>
          <w:rStyle w:val="AttributeTok"/>
          <w:rFonts w:ascii="Consolas" w:hAnsi="Consolas"/>
          <w:color w:val="C00000"/>
          <w:sz w:val="19"/>
        </w:rPr>
        <w:t xml:space="preserve">-c</w:t>
      </w:r>
      <w:r>
        <w:rPr>
          <w:rStyle w:val="NormalTok"/>
          <w:rFonts w:ascii="Consolas" w:hAnsi="Consolas"/>
          <w:color w:val="C00000"/>
          <w:sz w:val="19"/>
        </w:rPr>
        <w:t xml:space="preserve"> </w:t>
      </w:r>
      <w:r>
        <w:rPr>
          <w:rStyle w:val="StringTok"/>
          <w:rFonts w:ascii="Consolas" w:hAnsi="Consolas"/>
          <w:color w:val="C00000"/>
          <w:sz w:val="19"/>
        </w:rPr>
        <w:t xml:space="preserve">"TRUNCATE documents, comments RESTART IDENTITY CASCADE;"</w:t>
      </w:r>
      <w:r>
        <w:rPr>
          <w:rFonts w:ascii="Consolas" w:hAnsi="Consolas"/>
          <w:color w:val="C00000"/>
          <w:sz w:val="19"/>
        </w:rPr>
        <w:br/>
      </w:r>
      <w:r>
        <w:rPr>
          <w:rFonts w:ascii="Consolas" w:hAnsi="Consolas"/>
          <w:color w:val="C00000"/>
          <w:sz w:val="19"/>
        </w:rPr>
        <w:br/>
      </w:r>
      <w:r>
        <w:rPr>
          <w:rStyle w:val="CommentTok"/>
          <w:rFonts w:ascii="Consolas" w:hAnsi="Consolas"/>
          <w:color w:val="C00000"/>
          <w:sz w:val="19"/>
        </w:rPr>
        <w:t xml:space="preserve"># 4. Prove it worked before continuing (should print one row: 0).</w:t>
      </w:r>
      <w:r>
        <w:rPr>
          <w:rFonts w:ascii="Consolas" w:hAnsi="Consolas"/>
          <w:color w:val="C00000"/>
          <w:sz w:val="19"/>
        </w:rPr>
        <w:br/>
      </w:r>
      <w:r>
        <w:rPr>
          <w:rStyle w:val="ExtensionTok"/>
          <w:rFonts w:ascii="Consolas" w:hAnsi="Consolas"/>
          <w:color w:val="C00000"/>
          <w:sz w:val="19"/>
        </w:rPr>
        <w:t xml:space="preserve">psql</w:t>
      </w:r>
      <w:r>
        <w:rPr>
          <w:rStyle w:val="NormalTok"/>
          <w:rFonts w:ascii="Consolas" w:hAnsi="Consolas"/>
          <w:color w:val="C00000"/>
          <w:sz w:val="19"/>
        </w:rPr>
        <w:t xml:space="preserve"> </w:t>
      </w:r>
      <w:r>
        <w:rPr>
          <w:rStyle w:val="StringTok"/>
          <w:rFonts w:ascii="Consolas" w:hAnsi="Consolas"/>
          <w:color w:val="C00000"/>
          <w:sz w:val="19"/>
        </w:rPr>
        <w:t xml:space="preserve">"</w:t>
      </w:r>
      <w:r>
        <w:rPr>
          <w:rStyle w:val="VariableTok"/>
          <w:rFonts w:ascii="Consolas" w:hAnsi="Consolas"/>
          <w:color w:val="C00000"/>
          <w:sz w:val="19"/>
        </w:rPr>
        <w:t xml:space="preserve">$DATABASE_URL</w:t>
      </w:r>
      <w:r>
        <w:rPr>
          <w:rStyle w:val="StringTok"/>
          <w:rFonts w:ascii="Consolas" w:hAnsi="Consolas"/>
          <w:color w:val="C00000"/>
          <w:sz w:val="19"/>
        </w:rPr>
        <w:t xml:space="preserve">"</w:t>
      </w:r>
      <w:r>
        <w:rPr>
          <w:rStyle w:val="NormalTok"/>
          <w:rFonts w:ascii="Consolas" w:hAnsi="Consolas"/>
          <w:color w:val="C00000"/>
          <w:sz w:val="19"/>
        </w:rPr>
        <w:t xml:space="preserve"> </w:t>
      </w:r>
      <w:r>
        <w:rPr>
          <w:rStyle w:val="AttributeTok"/>
          <w:rFonts w:ascii="Consolas" w:hAnsi="Consolas"/>
          <w:color w:val="C00000"/>
          <w:sz w:val="19"/>
        </w:rPr>
        <w:t xml:space="preserve">-c</w:t>
      </w:r>
      <w:r>
        <w:rPr>
          <w:rStyle w:val="NormalTok"/>
          <w:rFonts w:ascii="Consolas" w:hAnsi="Consolas"/>
          <w:color w:val="C00000"/>
          <w:sz w:val="19"/>
        </w:rPr>
        <w:t xml:space="preserve"> </w:t>
      </w:r>
      <w:r>
        <w:rPr>
          <w:rStyle w:val="StringTok"/>
          <w:rFonts w:ascii="Consolas" w:hAnsi="Consolas"/>
          <w:color w:val="C00000"/>
          <w:sz w:val="19"/>
        </w:rPr>
        <w:t xml:space="preserve">"SELECT count(*) FROM documents;"</w:t>
      </w:r>
    </w:p>
    <w:p>
      <w:pPr>
        <w:pStyle w:val="CaptionedFigure"/>
        <w:jc w:val="center"/>
      </w:pPr>
      <w:r>
        <w:rPr>
          <w:rFonts w:ascii="Calibri" w:hAnsi="Calibri"/>
          <w:i/>
          <w:color w:val="595959"/>
          <w:sz w:val="18"/>
        </w:rPr>
        <w:drawing>
          <wp:inline>
            <wp:extent cx="5334000" cy="635540"/>
            <wp:effectExtent b="0" l="0" r="0" t="0"/>
            <wp:docPr descr="Figure 5.1: TRUNCATE documents, comments RESTART IDENTITY CASCADE — the whole data state of the dev database back to row zero, sequence reset, cross-table references dangling-safe via CASCADE." title="" id="59" name="Picture"/>
            <a:graphic>
              <a:graphicData uri="http://schemas.openxmlformats.org/drawingml/2006/picture">
                <pic:pic>
                  <pic:nvPicPr>
                    <pic:cNvPr descr="../../../project-1/images/25-reset-truncate.png" id="60" name="Picture"/>
                    <pic:cNvPicPr>
                      <a:picLocks noChangeArrowheads="1" noChangeAspect="1"/>
                    </pic:cNvPicPr>
                  </pic:nvPicPr>
                  <pic:blipFill>
                    <a:blip r:embed="rId58"/>
                    <a:stretch>
                      <a:fillRect/>
                    </a:stretch>
                  </pic:blipFill>
                  <pic:spPr bwMode="auto">
                    <a:xfrm>
                      <a:off x="0" y="0"/>
                      <a:ext cx="5334000" cy="635540"/>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5.1: TRUNCATE documents, comments RESTART IDENTITY CASCADE — the whole data state of the dev database back to row zero, sequence reset, cross-table references dangling-safe via CASCADE.</w:t>
      </w:r>
    </w:p>
    <w:p>
      <w:pPr>
        <w:pStyle w:val="CaptionedFigure"/>
        <w:jc w:val="center"/>
      </w:pPr>
      <w:r>
        <w:rPr>
          <w:rFonts w:ascii="Calibri" w:hAnsi="Calibri"/>
          <w:i/>
          <w:color w:val="595959"/>
          <w:sz w:val="18"/>
        </w:rPr>
        <w:drawing>
          <wp:inline>
            <wp:extent cx="5334000" cy="1073166"/>
            <wp:effectExtent b="0" l="0" r="0" t="0"/>
            <wp:docPr descr="Figure 5.2: The proof — count(*) is 0 before any work of a stage. Never skip the proof: it turns “I wonder why the numbers are odd” into an immediate answer." title="" id="62" name="Picture"/>
            <a:graphic>
              <a:graphicData uri="http://schemas.openxmlformats.org/drawingml/2006/picture">
                <pic:pic>
                  <pic:nvPicPr>
                    <pic:cNvPr descr="../../../project-1/images/26-reset-count.png" id="63" name="Picture"/>
                    <pic:cNvPicPr>
                      <a:picLocks noChangeArrowheads="1" noChangeAspect="1"/>
                    </pic:cNvPicPr>
                  </pic:nvPicPr>
                  <pic:blipFill>
                    <a:blip r:embed="rId61"/>
                    <a:stretch>
                      <a:fillRect/>
                    </a:stretch>
                  </pic:blipFill>
                  <pic:spPr bwMode="auto">
                    <a:xfrm>
                      <a:off x="0" y="0"/>
                      <a:ext cx="5334000" cy="1073166"/>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5.2: The proof — count(*) is 0 before any work of a stage. Never skip the proof: it turns</w:t>
      </w:r>
      <w:r>
        <w:rPr>
          <w:rFonts w:ascii="Calibri" w:hAnsi="Calibri"/>
          <w:i/>
          <w:color w:val="595959"/>
          <w:sz w:val="18"/>
        </w:rPr>
        <w:t xml:space="preserve"> </w:t>
      </w:r>
      <w:r>
        <w:rPr>
          <w:rFonts w:ascii="Calibri" w:hAnsi="Calibri"/>
          <w:i/>
          <w:color w:val="595959"/>
          <w:sz w:val="18"/>
        </w:rPr>
        <w:t xml:space="preserve">“</w:t>
      </w:r>
      <w:r>
        <w:rPr>
          <w:rFonts w:ascii="Calibri" w:hAnsi="Calibri"/>
          <w:i/>
          <w:color w:val="595959"/>
          <w:sz w:val="18"/>
        </w:rPr>
        <w:t xml:space="preserve">I wonder why the numbers are odd</w:t>
      </w:r>
      <w:r>
        <w:rPr>
          <w:rFonts w:ascii="Calibri" w:hAnsi="Calibri"/>
          <w:i/>
          <w:color w:val="595959"/>
          <w:sz w:val="18"/>
        </w:rPr>
        <w:t xml:space="preserve">”</w:t>
      </w:r>
      <w:r>
        <w:rPr>
          <w:rFonts w:ascii="Calibri" w:hAnsi="Calibri"/>
          <w:i/>
          <w:color w:val="595959"/>
          <w:sz w:val="18"/>
        </w:rPr>
        <w:t xml:space="preserve"> </w:t>
      </w:r>
      <w:r>
        <w:rPr>
          <w:rFonts w:ascii="Calibri" w:hAnsi="Calibri"/>
          <w:i/>
          <w:color w:val="595959"/>
          <w:sz w:val="18"/>
        </w:rPr>
        <w:t xml:space="preserve">into an immediate answer.</w:t>
      </w:r>
    </w:p>
    <w:p>
      <w:pPr>
        <w:pStyle w:val="BodyText"/>
      </w:pPr>
      <w:r>
        <w:t xml:space="preserve">Why these exact choices:</w:t>
      </w:r>
    </w:p>
    <w:p>
      <w:pPr>
        <w:numPr>
          <w:ilvl w:val="0"/>
          <w:numId w:val="1010"/>
        </w:numPr>
        <w:pStyle w:val="Compact"/>
      </w:pPr>
      <w:r>
        <w:rPr>
          <w:rStyle w:val="VerbatimChar"/>
          <w:bCs/>
          <w:b/>
        </w:rPr>
        <w:t xml:space="preserve">TRUNCATE … RESTART IDENTITY</w:t>
      </w:r>
      <w:r>
        <w:rPr>
          <w:bCs/>
          <w:b/>
        </w:rPr>
        <w:t xml:space="preserve">, not</w:t>
      </w:r>
      <w:r>
        <w:rPr>
          <w:bCs/>
          <w:b/>
        </w:rPr>
        <w:t xml:space="preserve"> </w:t>
      </w:r>
      <w:r>
        <w:rPr>
          <w:rStyle w:val="VerbatimChar"/>
          <w:bCs/>
          <w:b/>
        </w:rPr>
        <w:t xml:space="preserve">DROP DATABASE</w:t>
      </w:r>
      <w:r>
        <w:t xml:space="preserve"> </w:t>
      </w:r>
      <w:r>
        <w:t xml:space="preserve">— the schema</w:t>
      </w:r>
      <w:r>
        <w:t xml:space="preserve"> </w:t>
      </w:r>
      <w:r>
        <w:t xml:space="preserve">(tables, columns, the</w:t>
      </w:r>
      <w:r>
        <w:t xml:space="preserve"> </w:t>
      </w:r>
      <w:r>
        <w:rPr>
          <w:rStyle w:val="VerbatimChar"/>
        </w:rPr>
        <w:t xml:space="preserve">schema_migrations</w:t>
      </w:r>
      <w:r>
        <w:t xml:space="preserve"> </w:t>
      </w:r>
      <w:r>
        <w:t xml:space="preserve">bookkeeping that</w:t>
      </w:r>
      <w:r>
        <w:t xml:space="preserve"> </w:t>
      </w:r>
      <w:r>
        <w:rPr>
          <w:rStyle w:val="VerbatimChar"/>
        </w:rPr>
        <w:t xml:space="preserve">npm run migrate</w:t>
      </w:r>
      <w:r>
        <w:t xml:space="preserve"> </w:t>
      </w:r>
      <w:r>
        <w:t xml:space="preserve">uses) survives, so the app and its settings keep</w:t>
      </w:r>
      <w:r>
        <w:t xml:space="preserve"> </w:t>
      </w:r>
      <w:r>
        <w:t xml:space="preserve">working. Only</w:t>
      </w:r>
      <w:r>
        <w:t xml:space="preserve"> </w:t>
      </w:r>
      <w:r>
        <w:rPr>
          <w:iCs/>
          <w:i/>
        </w:rPr>
        <w:t xml:space="preserve">data</w:t>
      </w:r>
      <w:r>
        <w:t xml:space="preserve"> </w:t>
      </w:r>
      <w:r>
        <w:t xml:space="preserve">and the id</w:t>
      </w:r>
      <w:r>
        <w:t xml:space="preserve"> </w:t>
      </w:r>
      <w:r>
        <w:rPr>
          <w:iCs/>
          <w:i/>
        </w:rPr>
        <w:t xml:space="preserve">sequence</w:t>
      </w:r>
      <w:r>
        <w:t xml:space="preserve"> </w:t>
      </w:r>
      <w:r>
        <w:t xml:space="preserve">return to zero. Deleting</w:t>
      </w:r>
      <w:r>
        <w:t xml:space="preserve"> </w:t>
      </w:r>
      <w:r>
        <w:t xml:space="preserve">the database is heavier than needed and risks clobbering other work</w:t>
      </w:r>
      <w:r>
        <w:t xml:space="preserve"> </w:t>
      </w:r>
      <w:r>
        <w:t xml:space="preserve">in the same PostgreSQL instance.</w:t>
      </w:r>
    </w:p>
    <w:p>
      <w:pPr>
        <w:numPr>
          <w:ilvl w:val="0"/>
          <w:numId w:val="1010"/>
        </w:numPr>
        <w:pStyle w:val="Compact"/>
      </w:pPr>
      <w:r>
        <w:rPr>
          <w:bCs/>
          <w:b/>
        </w:rPr>
        <w:t xml:space="preserve">Stop the app first</w:t>
      </w:r>
      <w:r>
        <w:t xml:space="preserve"> </w:t>
      </w:r>
      <w:r>
        <w:t xml:space="preserve">— the app holds connections to the same</w:t>
      </w:r>
      <w:r>
        <w:t xml:space="preserve"> </w:t>
      </w:r>
      <w:r>
        <w:t xml:space="preserve">database, and the next task’s</w:t>
      </w:r>
      <w:r>
        <w:t xml:space="preserve"> </w:t>
      </w:r>
      <w:r>
        <w:rPr>
          <w:rStyle w:val="VerbatimChar"/>
        </w:rPr>
        <w:t xml:space="preserve">npm start</w:t>
      </w:r>
      <w:r>
        <w:t xml:space="preserve"> </w:t>
      </w:r>
      <w:r>
        <w:t xml:space="preserve">must be the one that gets</w:t>
      </w:r>
      <w:r>
        <w:t xml:space="preserve"> </w:t>
      </w:r>
      <w:r>
        <w:t xml:space="preserve">port 3000. Re-running</w:t>
      </w:r>
      <w:r>
        <w:t xml:space="preserve"> </w:t>
      </w:r>
      <w:r>
        <w:rPr>
          <w:rStyle w:val="VerbatimChar"/>
        </w:rPr>
        <w:t xml:space="preserve">node src/index.js</w:t>
      </w:r>
      <w:r>
        <w:t xml:space="preserve"> </w:t>
      </w:r>
      <w:r>
        <w:t xml:space="preserve">while the old one is still</w:t>
      </w:r>
      <w:r>
        <w:t xml:space="preserve"> </w:t>
      </w:r>
      <w:r>
        <w:t xml:space="preserve">up fails with</w:t>
      </w:r>
      <w:r>
        <w:t xml:space="preserve"> </w:t>
      </w:r>
      <w:r>
        <w:rPr>
          <w:rStyle w:val="VerbatimChar"/>
        </w:rPr>
        <w:t xml:space="preserve">EADDRINUSE</w:t>
      </w:r>
      <w:r>
        <w:t xml:space="preserve"> </w:t>
      </w:r>
      <w:r>
        <w:t xml:space="preserve">(see the troubleshooting table).</w:t>
      </w:r>
    </w:p>
    <w:p>
      <w:pPr>
        <w:numPr>
          <w:ilvl w:val="0"/>
          <w:numId w:val="1010"/>
        </w:numPr>
        <w:pStyle w:val="Compact"/>
      </w:pPr>
      <w:r>
        <w:rPr>
          <w:bCs/>
          <w:b/>
        </w:rPr>
        <w:t xml:space="preserve">Flags and configuration are read when the app starts</w:t>
      </w:r>
      <w:r>
        <w:t xml:space="preserve"> </w:t>
      </w:r>
      <w:r>
        <w:t xml:space="preserve">— that is why</w:t>
      </w:r>
      <w:r>
        <w:t xml:space="preserve"> </w:t>
      </w:r>
      <w:r>
        <w:t xml:space="preserve">a checkpoint always restarts the app after a reset, rather than</w:t>
      </w:r>
      <w:r>
        <w:t xml:space="preserve"> </w:t>
      </w:r>
      <w:r>
        <w:t xml:space="preserve">assuming a half-process saw the new settings.</w:t>
      </w:r>
    </w:p>
    <w:bookmarkEnd w:id="64"/>
    <w:bookmarkStart w:id="65" w:name="rerun-procedure"/>
    <w:p>
      <w:pPr>
        <w:pStyle w:val="Heading2"/>
      </w:pPr>
      <w:r>
        <w:t xml:space="preserve">5.2 Rerun procedure</w:t>
      </w:r>
    </w:p>
    <w:p>
      <w:pPr>
        <w:pStyle w:val="FirstParagraph"/>
      </w:pPr>
      <w:r>
        <w:rPr>
          <w:bCs/>
          <w:b/>
        </w:rPr>
        <w:t xml:space="preserve">First run.</w:t>
      </w:r>
      <w:r>
        <w:t xml:space="preserve"> </w:t>
      </w:r>
      <w:r>
        <w:t xml:space="preserve">Follow the tasks in order from Section 6. The reset</w:t>
      </w:r>
      <w:r>
        <w:t xml:space="preserve"> </w:t>
      </w:r>
      <w:r>
        <w:t xml:space="preserve">contract holds naturally.</w:t>
      </w:r>
    </w:p>
    <w:p>
      <w:pPr>
        <w:pStyle w:val="BodyText"/>
      </w:pPr>
      <w:r>
        <w:rPr>
          <w:bCs/>
          <w:b/>
        </w:rPr>
        <w:t xml:space="preserve">Safe rerun.</w:t>
      </w:r>
      <w:r>
        <w:t xml:space="preserve"> </w:t>
      </w:r>
      <w:r>
        <w:t xml:space="preserve">Any task can be re-executed by running its checkpoint</w:t>
      </w:r>
      <w:r>
        <w:t xml:space="preserve"> </w:t>
      </w:r>
      <w:r>
        <w:t xml:space="preserve">first: stop the app, load the environment, truncate, prove count 0, then</w:t>
      </w:r>
      <w:r>
        <w:t xml:space="preserve"> </w:t>
      </w:r>
      <w:r>
        <w:t xml:space="preserve">restart the app. Scans (semgrep, gitleaks) are pure readers and can be</w:t>
      </w:r>
      <w:r>
        <w:t xml:space="preserve"> </w:t>
      </w:r>
      <w:r>
        <w:t xml:space="preserve">re-run at any time; their output depends only on the code state and</w:t>
      </w:r>
      <w:r>
        <w:t xml:space="preserve"> </w:t>
      </w:r>
      <w:r>
        <w:t xml:space="preserve">tool versions.</w:t>
      </w:r>
    </w:p>
    <w:p>
      <w:pPr>
        <w:pStyle w:val="BodyText"/>
      </w:pPr>
      <w:r>
        <w:rPr>
          <w:bCs/>
          <w:b/>
        </w:rPr>
        <w:t xml:space="preserve">Recovery after a partial failure.</w:t>
      </w:r>
      <w:r>
        <w:t xml:space="preserve"> </w:t>
      </w:r>
      <w:r>
        <w:t xml:space="preserve">If a task stopped halfway:</w:t>
      </w:r>
      <w:r>
        <w:t xml:space="preserve"> </w:t>
      </w:r>
      <w:r>
        <w:t xml:space="preserve">1. Run the task’s checkpoint (stop app, reset data, prove empty).</w:t>
      </w:r>
      <w:r>
        <w:t xml:space="preserve"> </w:t>
      </w:r>
      <w:r>
        <w:t xml:space="preserve">2. Restart the app and resume at the failed step.</w:t>
      </w:r>
      <w:r>
        <w:t xml:space="preserve"> </w:t>
      </w:r>
      <w:r>
        <w:t xml:space="preserve">3. If the working tree was modified (e.g. an interrupted edit),</w:t>
      </w:r>
      <w:r>
        <w:t xml:space="preserve"> </w:t>
      </w:r>
      <w:r>
        <w:rPr>
          <w:rStyle w:val="VerbatimChar"/>
        </w:rPr>
        <w:t xml:space="preserve">git    status</w:t>
      </w:r>
      <w:r>
        <w:t xml:space="preserve"> </w:t>
      </w:r>
      <w:r>
        <w:t xml:space="preserve">shows it — commit it or</w:t>
      </w:r>
      <w:r>
        <w:t xml:space="preserve"> </w:t>
      </w:r>
      <w:r>
        <w:rPr>
          <w:rStyle w:val="VerbatimChar"/>
        </w:rPr>
        <w:t xml:space="preserve">git checkout -- .</w:t>
      </w:r>
      <w:r>
        <w:t xml:space="preserve">, then re-checkout</w:t>
      </w:r>
      <w:r>
        <w:t xml:space="preserve"> </w:t>
      </w:r>
      <w:r>
        <w:t xml:space="preserve">the branch.</w:t>
      </w:r>
    </w:p>
    <w:p>
      <w:pPr>
        <w:pStyle w:val="BodyText"/>
      </w:pPr>
      <w:r>
        <w:rPr>
          <w:bCs/>
          <w:b/>
        </w:rPr>
        <w:t xml:space="preserve">Complete reset.</w:t>
      </w:r>
      <w:r>
        <w:t xml:space="preserve"> </w:t>
      </w:r>
      <w:r>
        <w:t xml:space="preserve">To restore the exact starting state of</w:t>
      </w:r>
      <w:r>
        <w:t xml:space="preserve"> </w:t>
      </w:r>
      <w:r>
        <w:rPr>
          <w:rStyle w:val="VerbatimChar"/>
        </w:rPr>
        <w:t xml:space="preserve">project1-starter</w:t>
      </w:r>
      <w:r>
        <w:t xml:space="preserve">:</w:t>
      </w:r>
    </w:p>
    <w:p>
      <w:pPr>
        <w:pStyle w:val="BodyText"/>
      </w:pPr>
      <w:r>
        <w:rPr>
          <w:bCs/>
          <w:b/>
        </w:rPr>
        <w:t xml:space="preserve">COMMAND:</w:t>
      </w:r>
    </w:p>
    <w:p>
      <w:pPr>
        <w:pStyle w:val="SourceCode"/>
        <w:shd w:val="clear" w:color="auto" w:fill="F2F4F7"/>
        <w:spacing w:after="0" w:before="0"/>
        <w:ind w:left="85" w:right="85"/>
      </w:pPr>
      <w:r>
        <w:rPr>
          <w:rStyle w:val="FunctionTok"/>
          <w:rFonts w:ascii="Consolas" w:hAnsi="Consolas"/>
          <w:color w:val="C00000"/>
          <w:sz w:val="19"/>
        </w:rPr>
        <w:t xml:space="preserve">git</w:t>
      </w:r>
      <w:r>
        <w:rPr>
          <w:rStyle w:val="NormalTok"/>
          <w:rFonts w:ascii="Consolas" w:hAnsi="Consolas"/>
          <w:color w:val="C00000"/>
          <w:sz w:val="19"/>
        </w:rPr>
        <w:t xml:space="preserve"> checkout project1-starter</w:t>
      </w:r>
      <w:r>
        <w:rPr>
          <w:rFonts w:ascii="Consolas" w:hAnsi="Consolas"/>
          <w:color w:val="C00000"/>
          <w:sz w:val="19"/>
        </w:rPr>
        <w:br/>
      </w:r>
      <w:r>
        <w:rPr>
          <w:rStyle w:val="FunctionTok"/>
          <w:rFonts w:ascii="Consolas" w:hAnsi="Consolas"/>
          <w:color w:val="C00000"/>
          <w:sz w:val="19"/>
        </w:rPr>
        <w:t xml:space="preserve">git</w:t>
      </w:r>
      <w:r>
        <w:rPr>
          <w:rStyle w:val="NormalTok"/>
          <w:rFonts w:ascii="Consolas" w:hAnsi="Consolas"/>
          <w:color w:val="C00000"/>
          <w:sz w:val="19"/>
        </w:rPr>
        <w:t xml:space="preserve"> checkout </w:t>
      </w:r>
      <w:r>
        <w:rPr>
          <w:rStyle w:val="AttributeTok"/>
          <w:rFonts w:ascii="Consolas" w:hAnsi="Consolas"/>
          <w:color w:val="C00000"/>
          <w:sz w:val="19"/>
        </w:rPr>
        <w:t xml:space="preserve">--</w:t>
      </w:r>
      <w:r>
        <w:rPr>
          <w:rStyle w:val="NormalTok"/>
          <w:rFonts w:ascii="Consolas" w:hAnsi="Consolas"/>
          <w:color w:val="C00000"/>
          <w:sz w:val="19"/>
        </w:rPr>
        <w:t xml:space="preserve"> .</w:t>
      </w:r>
      <w:r>
        <w:rPr>
          <w:rFonts w:ascii="Consolas" w:hAnsi="Consolas"/>
          <w:color w:val="C00000"/>
          <w:sz w:val="19"/>
        </w:rPr>
        <w:br/>
      </w:r>
      <w:r>
        <w:rPr>
          <w:rStyle w:val="ExtensionTok"/>
          <w:rFonts w:ascii="Consolas" w:hAnsi="Consolas"/>
          <w:color w:val="C00000"/>
          <w:sz w:val="19"/>
        </w:rPr>
        <w:t xml:space="preserve">npm</w:t>
      </w:r>
      <w:r>
        <w:rPr>
          <w:rStyle w:val="NormalTok"/>
          <w:rFonts w:ascii="Consolas" w:hAnsi="Consolas"/>
          <w:color w:val="C00000"/>
          <w:sz w:val="19"/>
        </w:rPr>
        <w:t xml:space="preserve"> install</w:t>
      </w:r>
    </w:p>
    <w:p>
      <w:pPr>
        <w:pStyle w:val="FirstParagraph"/>
      </w:pPr>
      <w:r>
        <w:t xml:space="preserve">followed by the checkpoint block in 5.1 (database) and the</w:t>
      </w:r>
      <w:r>
        <w:t xml:space="preserve"> </w:t>
      </w:r>
      <w:r>
        <w:rPr>
          <w:rStyle w:val="VerbatimChar"/>
        </w:rPr>
        <w:t xml:space="preserve">.env.local</w:t>
      </w:r>
      <w:r>
        <w:t xml:space="preserve"> </w:t>
      </w:r>
      <w:r>
        <w:t xml:space="preserve">copy from Section 4.5 if the file was lost.</w:t>
      </w:r>
    </w:p>
    <w:p>
      <w:pPr>
        <w:pStyle w:val="BlockText"/>
        <w:shd w:val="clear" w:color="auto" w:fill="FFF8E7"/>
        <w:pBdr>
          <w:left w:val="single" w:sz="24" w:space="10" w:color="E0B93C"/>
        </w:pBdr>
        <w:ind w:left="198" w:right="142"/>
      </w:pPr>
      <w:r>
        <w:rPr>
          <w:bCs/>
          <w:rFonts w:ascii="Calibri" w:hAnsi="Calibri"/>
          <w:b/>
          <w:sz w:val="20"/>
        </w:rPr>
        <w:t xml:space="preserve">WARNING:</w:t>
      </w:r>
      <w:r>
        <w:rPr>
          <w:rFonts w:ascii="Calibri" w:hAnsi="Calibri"/>
          <w:sz w:val="20"/>
        </w:rPr>
        <w:t xml:space="preserve"> </w:t>
      </w:r>
      <w:r>
        <w:rPr>
          <w:rStyle w:val="VerbatimChar"/>
          <w:rFonts w:ascii="Calibri" w:hAnsi="Calibri"/>
          <w:sz w:val="20"/>
        </w:rPr>
        <w:t xml:space="preserve">git checkout -- .</w:t>
      </w:r>
      <w:r>
        <w:rPr>
          <w:rFonts w:ascii="Calibri" w:hAnsi="Calibri"/>
          <w:sz w:val="20"/>
        </w:rPr>
        <w:t xml:space="preserve"> </w:t>
      </w:r>
      <w:r>
        <w:rPr>
          <w:rFonts w:ascii="Calibri" w:hAnsi="Calibri"/>
          <w:sz w:val="20"/>
        </w:rPr>
        <w:t xml:space="preserve">discards every uncommitted change in</w:t>
      </w:r>
      <w:r>
        <w:rPr>
          <w:rFonts w:ascii="Calibri" w:hAnsi="Calibri"/>
          <w:sz w:val="20"/>
        </w:rPr>
        <w:t xml:space="preserve"> </w:t>
      </w:r>
      <w:r>
        <w:rPr>
          <w:rFonts w:ascii="Calibri" w:hAnsi="Calibri"/>
          <w:sz w:val="20"/>
        </w:rPr>
        <w:t xml:space="preserve">the working tree. There is nothing in this project worth keeping</w:t>
      </w:r>
      <w:r>
        <w:rPr>
          <w:rFonts w:ascii="Calibri" w:hAnsi="Calibri"/>
          <w:sz w:val="20"/>
        </w:rPr>
        <w:t xml:space="preserve"> </w:t>
      </w:r>
      <w:r>
        <w:rPr>
          <w:rFonts w:ascii="Calibri" w:hAnsi="Calibri"/>
          <w:sz w:val="20"/>
        </w:rPr>
        <w:t xml:space="preserve">uncommitted — the deliberate artifacts (rule file, config) are</w:t>
      </w:r>
      <w:r>
        <w:rPr>
          <w:rFonts w:ascii="Calibri" w:hAnsi="Calibri"/>
          <w:sz w:val="20"/>
        </w:rPr>
        <w:t xml:space="preserve"> </w:t>
      </w:r>
      <w:r>
        <w:rPr>
          <w:rFonts w:ascii="Calibri" w:hAnsi="Calibri"/>
          <w:sz w:val="20"/>
        </w:rPr>
        <w:t xml:space="preserve">committed on the branch.</w:t>
      </w:r>
    </w:p>
    <w:bookmarkEnd w:id="65"/>
    <w:bookmarkStart w:id="66" w:name="idempotency-classification"/>
    <w:p>
      <w:pPr>
        <w:pStyle w:val="Heading2"/>
      </w:pPr>
      <w:r>
        <w:t xml:space="preserve">5.3 Idempotency classification</w:t>
      </w:r>
    </w:p>
    <w:p>
      <w:pPr>
        <w:pStyle w:val="FirstParagraph"/>
      </w:pPr>
      <w:r>
        <w:t xml:space="preserve">Every command in this guide was reviewed against the question</w:t>
      </w:r>
      <w:r>
        <w:t xml:space="preserve"> </w:t>
      </w:r>
      <w:r>
        <w:t xml:space="preserve">“</w:t>
      </w:r>
      <w:r>
        <w:t xml:space="preserve">what</w:t>
      </w:r>
      <w:r>
        <w:t xml:space="preserve"> </w:t>
      </w:r>
      <w:r>
        <w:t xml:space="preserve">happens if this runs twice?</w:t>
      </w:r>
      <w:r>
        <w:t xml:space="preserve">”</w:t>
      </w:r>
      <w:r>
        <w:t xml:space="preserve">:</w:t>
      </w:r>
    </w:p>
    <w:tbl>
      <w:tblPr>
        <w:tblStyle w:val="Table"/>
        <w:tblW w:type="pct" w:w="5000"/>
        <w:jc w:val="center"/>
        <w:tblLook w:firstRow="1" w:lastRow="0" w:firstColumn="0" w:lastColumn="0" w:noHBand="0" w:noVBand="0" w:val="002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640"/>
        <w:gridCol w:w="2640"/>
        <w:gridCol w:w="2640"/>
      </w:tblGrid>
      <w:tr>
        <w:trPr>
          <w:tblHeader w:val="true"/>
        </w:trPr>
        <w:tc>
          <w:tcPr>
            <w:shd w:val="clear" w:color="auto" w:fill="DEEAF6"/>
          </w:tcPr>
          <w:p>
            <w:pPr>
              <w:pStyle w:val="Compact"/>
              <w:jc w:val="left"/>
            </w:pPr>
            <w:r>
              <w:rPr>
                <w:b/>
              </w:rPr>
              <w:t xml:space="preserve">Class</w:t>
            </w:r>
          </w:p>
        </w:tc>
        <w:tc>
          <w:tcPr>
            <w:shd w:val="clear" w:color="auto" w:fill="DEEAF6"/>
          </w:tcPr>
          <w:p>
            <w:pPr>
              <w:pStyle w:val="Compact"/>
              <w:jc w:val="left"/>
            </w:pPr>
            <w:r>
              <w:rPr>
                <w:b/>
              </w:rPr>
              <w:t xml:space="preserve">Operations</w:t>
            </w:r>
          </w:p>
        </w:tc>
        <w:tc>
          <w:tcPr>
            <w:shd w:val="clear" w:color="auto" w:fill="DEEAF6"/>
          </w:tcPr>
          <w:p>
            <w:pPr>
              <w:pStyle w:val="Compact"/>
              <w:jc w:val="left"/>
            </w:pPr>
            <w:r>
              <w:rPr>
                <w:b/>
              </w:rPr>
              <w:t xml:space="preserve">Rerun behavior</w:t>
            </w:r>
          </w:p>
        </w:tc>
      </w:tr>
      <w:tr>
        <w:tc>
          <w:tcPr/>
          <w:p>
            <w:pPr>
              <w:pStyle w:val="Compact"/>
              <w:jc w:val="left"/>
            </w:pPr>
            <w:r>
              <w:t xml:space="preserve">IDEMPOTENT</w:t>
            </w:r>
          </w:p>
        </w:tc>
        <w:tc>
          <w:tcPr/>
          <w:p>
            <w:pPr>
              <w:pStyle w:val="Compact"/>
              <w:jc w:val="left"/>
            </w:pPr>
            <w:r>
              <w:rPr>
                <w:rStyle w:val="VerbatimChar"/>
              </w:rPr>
              <w:t xml:space="preserve">npm run migrate</w:t>
            </w:r>
            <w:r>
              <w:t xml:space="preserve">,</w:t>
            </w:r>
            <w:r>
              <w:t xml:space="preserve"> </w:t>
            </w:r>
            <w:r>
              <w:rPr>
                <w:rStyle w:val="VerbatimChar"/>
              </w:rPr>
              <w:t xml:space="preserve">npm install</w:t>
            </w:r>
            <w:r>
              <w:t xml:space="preserve">,</w:t>
            </w:r>
            <w:r>
              <w:t xml:space="preserve"> </w:t>
            </w:r>
            <w:r>
              <w:rPr>
                <w:rStyle w:val="VerbatimChar"/>
              </w:rPr>
              <w:t xml:space="preserve">npm ci</w:t>
            </w:r>
            <w:r>
              <w:t xml:space="preserve">, semgrep scans, gitleaks scans,</w:t>
            </w:r>
            <w:r>
              <w:t xml:space="preserve"> </w:t>
            </w:r>
            <w:r>
              <w:rPr>
                <w:rStyle w:val="VerbatimChar"/>
              </w:rPr>
              <w:t xml:space="preserve">TRUNCATE … RESTART IDENTITY</w:t>
            </w:r>
            <w:r>
              <w:t xml:space="preserve">,</w:t>
            </w:r>
            <w:r>
              <w:t xml:space="preserve"> </w:t>
            </w:r>
            <w:r>
              <w:rPr>
                <w:rStyle w:val="VerbatimChar"/>
              </w:rPr>
              <w:t xml:space="preserve">pkill … \|\| true</w:t>
            </w:r>
            <w:r>
              <w:t xml:space="preserve">, the</w:t>
            </w:r>
            <w:r>
              <w:t xml:space="preserve"> </w:t>
            </w:r>
            <w:r>
              <w:rPr>
                <w:rStyle w:val="VerbatimChar"/>
              </w:rPr>
              <w:t xml:space="preserve">set -a &amp;&amp; . ./.env.local</w:t>
            </w:r>
            <w:r>
              <w:t xml:space="preserve"> </w:t>
            </w:r>
            <w:r>
              <w:t xml:space="preserve">load line</w:t>
            </w:r>
          </w:p>
        </w:tc>
        <w:tc>
          <w:tcPr/>
          <w:p>
            <w:pPr>
              <w:pStyle w:val="Compact"/>
              <w:jc w:val="left"/>
            </w:pPr>
            <w:r>
              <w:t xml:space="preserve">Second run is a no-op or a clean re-assertion of the same state</w:t>
            </w:r>
          </w:p>
        </w:tc>
      </w:tr>
      <w:tr>
        <w:tc>
          <w:tcPr>
            <w:shd w:val="clear" w:color="auto" w:fill="F7F9FC"/>
          </w:tcPr>
          <w:p>
            <w:pPr>
              <w:pStyle w:val="Compact"/>
              <w:jc w:val="left"/>
            </w:pPr>
            <w:r>
              <w:t xml:space="preserve">CONDITIONALLY IDEMPOTENT</w:t>
            </w:r>
          </w:p>
        </w:tc>
        <w:tc>
          <w:tcPr>
            <w:shd w:val="clear" w:color="auto" w:fill="F7F9FC"/>
          </w:tcPr>
          <w:p>
            <w:pPr>
              <w:pStyle w:val="Compact"/>
              <w:jc w:val="left"/>
            </w:pPr>
            <w:r>
              <w:rPr>
                <w:rStyle w:val="VerbatimChar"/>
              </w:rPr>
              <w:t xml:space="preserve">docker run … postgres:16.4</w:t>
            </w:r>
            <w:r>
              <w:t xml:space="preserve">,</w:t>
            </w:r>
            <w:r>
              <w:t xml:space="preserve"> </w:t>
            </w:r>
            <w:r>
              <w:rPr>
                <w:rStyle w:val="VerbatimChar"/>
              </w:rPr>
              <w:t xml:space="preserve">CREATE ROLE</w:t>
            </w:r>
            <w:r>
              <w:t xml:space="preserve"> </w:t>
            </w:r>
            <w:r>
              <w:t xml:space="preserve">/</w:t>
            </w:r>
            <w:r>
              <w:t xml:space="preserve"> </w:t>
            </w:r>
            <w:r>
              <w:rPr>
                <w:rStyle w:val="VerbatimChar"/>
              </w:rPr>
              <w:t xml:space="preserve">CREATE DATABASE</w:t>
            </w:r>
            <w:r>
              <w:t xml:space="preserve">,</w:t>
            </w:r>
            <w:r>
              <w:t xml:space="preserve"> </w:t>
            </w:r>
            <w:r>
              <w:rPr>
                <w:rStyle w:val="VerbatimChar"/>
              </w:rPr>
              <w:t xml:space="preserve">cp .env.example .env.local</w:t>
            </w:r>
            <w:r>
              <w:t xml:space="preserve">,</w:t>
            </w:r>
            <w:r>
              <w:t xml:space="preserve"> </w:t>
            </w:r>
            <w:r>
              <w:rPr>
                <w:rStyle w:val="VerbatimChar"/>
              </w:rPr>
              <w:t xml:space="preserve">pipx install semgrep</w:t>
            </w:r>
            <w:r>
              <w:t xml:space="preserve">, gitleaks binary install</w:t>
            </w:r>
          </w:p>
        </w:tc>
        <w:tc>
          <w:tcPr>
            <w:shd w:val="clear" w:color="auto" w:fill="F7F9FC"/>
          </w:tcPr>
          <w:p>
            <w:pPr>
              <w:pStyle w:val="Compact"/>
              <w:jc w:val="left"/>
            </w:pPr>
            <w:r>
              <w:t xml:space="preserve">Second run fails with</w:t>
            </w:r>
            <w:r>
              <w:t xml:space="preserve"> </w:t>
            </w:r>
            <w:r>
              <w:t xml:space="preserve">“</w:t>
            </w:r>
            <w:r>
              <w:t xml:space="preserve">already exists / in use</w:t>
            </w:r>
            <w:r>
              <w:t xml:space="preserve">”</w:t>
            </w:r>
            <w:r>
              <w:t xml:space="preserve"> </w:t>
            </w:r>
            <w:r>
              <w:t xml:space="preserve">— that failure</w:t>
            </w:r>
            <w:r>
              <w:t xml:space="preserve"> </w:t>
            </w:r>
            <w:r>
              <w:rPr>
                <w:iCs/>
                <w:i/>
              </w:rPr>
              <w:t xml:space="preserve">is</w:t>
            </w:r>
            <w:r>
              <w:t xml:space="preserve"> </w:t>
            </w:r>
            <w:r>
              <w:t xml:space="preserve">the confirmation the state exists; reuse (</w:t>
            </w:r>
            <w:r>
              <w:rPr>
                <w:rStyle w:val="VerbatimChar"/>
              </w:rPr>
              <w:t xml:space="preserve">docker start</w:t>
            </w:r>
            <w:r>
              <w:t xml:space="preserve">) or re-copy deliberately</w:t>
            </w:r>
          </w:p>
        </w:tc>
      </w:tr>
      <w:tr>
        <w:tc>
          <w:tcPr/>
          <w:p>
            <w:pPr>
              <w:pStyle w:val="Compact"/>
              <w:jc w:val="left"/>
            </w:pPr>
            <w:r>
              <w:t xml:space="preserve">NOT IDEMPOTENT</w:t>
            </w:r>
          </w:p>
        </w:tc>
        <w:tc>
          <w:tcPr/>
          <w:p>
            <w:pPr>
              <w:pStyle w:val="Compact"/>
              <w:jc w:val="left"/>
            </w:pPr>
            <w:r>
              <w:rPr>
                <w:rStyle w:val="VerbatimChar"/>
              </w:rPr>
              <w:t xml:space="preserve">POST /documents</w:t>
            </w:r>
            <w:r>
              <w:t xml:space="preserve"> </w:t>
            </w:r>
            <w:r>
              <w:t xml:space="preserve">(creates a row), the CI history rewrite (Task 10)</w:t>
            </w:r>
          </w:p>
        </w:tc>
        <w:tc>
          <w:tcPr/>
          <w:p>
            <w:pPr>
              <w:pStyle w:val="Compact"/>
              <w:jc w:val="left"/>
            </w:pPr>
            <w:r>
              <w:t xml:space="preserve">Creating data is the point; the checkpoint resets it. The history rewrite is a deliberate one-time operation, documented in Task 10</w:t>
            </w:r>
          </w:p>
        </w:tc>
      </w:tr>
    </w:tbl>
    <w:p>
      <w:pPr>
        <w:pStyle w:val="BodyText"/>
      </w:pPr>
      <w:r>
        <w:t xml:space="preserve">Where a command cannot be made idempotent, this guide documents the</w:t>
      </w:r>
      <w:r>
        <w:t xml:space="preserve"> </w:t>
      </w:r>
      <w:r>
        <w:t xml:space="preserve">rerun path instead — that is the checkpoint pattern.</w:t>
      </w:r>
    </w:p>
    <w:p>
      <w:r>
        <w:pict>
          <v:rect style="width:0;height:1.5pt" o:hralign="center" o:hrstd="t" o:hr="t"/>
        </w:pict>
      </w:r>
    </w:p>
    <w:bookmarkEnd w:id="66"/>
    <w:bookmarkEnd w:id="67"/>
    <w:bookmarkStart w:id="187" w:name="implementation-tasks"/>
    <w:p>
      <w:pPr>
        <w:pStyle w:val="Heading1"/>
      </w:pPr>
      <w:r>
        <w:t xml:space="preserve">6. Implementation Tasks</w:t>
      </w:r>
    </w:p>
    <w:p>
      <w:pPr>
        <w:pStyle w:val="FirstParagraph"/>
      </w:pPr>
      <w:r>
        <w:t xml:space="preserve">Every task begins with a checkpoint that establishes its known starting</w:t>
      </w:r>
      <w:r>
        <w:t xml:space="preserve"> </w:t>
      </w:r>
      <w:r>
        <w:t xml:space="preserve">state, per Section 5. Commands are shown as they were run; outputs show</w:t>
      </w:r>
      <w:r>
        <w:t xml:space="preserve"> </w:t>
      </w:r>
      <w:r>
        <w:t xml:space="preserve">the state they produced.</w:t>
      </w:r>
    </w:p>
    <w:bookmarkStart w:id="88" w:name="task-1-application-smoke-test"/>
    <w:p>
      <w:pPr>
        <w:pStyle w:val="Heading2"/>
      </w:pPr>
      <w:r>
        <w:t xml:space="preserve">Task 1 — Application Smoke Test</w:t>
      </w:r>
    </w:p>
    <w:p>
      <w:pPr>
        <w:pStyle w:val="FirstParagraph"/>
      </w:pPr>
      <w:r>
        <w:rPr>
          <w:bCs/>
          <w:b/>
        </w:rPr>
        <w:t xml:space="preserve">Project Overview:</w:t>
      </w:r>
      <w:r>
        <w:t xml:space="preserve"> </w:t>
      </w:r>
      <w:r>
        <w:t xml:space="preserve">Smoke testing proves the application is alive and</w:t>
      </w:r>
      <w:r>
        <w:t xml:space="preserve"> </w:t>
      </w:r>
      <w:r>
        <w:t xml:space="preserve">behaving before any scanner is pointed at it. You cannot judge a</w:t>
      </w:r>
      <w:r>
        <w:t xml:space="preserve"> </w:t>
      </w:r>
      <w:r>
        <w:t xml:space="preserve">scanner finding without knowing what the code does when it runs.</w:t>
      </w:r>
    </w:p>
    <w:p>
      <w:pPr>
        <w:pStyle w:val="BodyText"/>
      </w:pPr>
      <w:r>
        <w:rPr>
          <w:bCs/>
          <w:b/>
        </w:rPr>
        <w:t xml:space="preserve">Project Objective:</w:t>
      </w:r>
      <w:r>
        <w:t xml:space="preserve"> </w:t>
      </w:r>
      <w:r>
        <w:t xml:space="preserve">Verify health, create/fetch/render/search flows</w:t>
      </w:r>
      <w:r>
        <w:t xml:space="preserve"> </w:t>
      </w:r>
      <w:r>
        <w:t xml:space="preserve">against the running app, and record the search endpoint’s anomalous</w:t>
      </w:r>
      <w:r>
        <w:t xml:space="preserve"> </w:t>
      </w:r>
      <w:r>
        <w:t xml:space="preserve">response — the finding in disguise that Task 7 explains.</w:t>
      </w:r>
    </w:p>
    <w:p>
      <w:pPr>
        <w:pStyle w:val="BodyText"/>
      </w:pPr>
      <w:r>
        <w:rPr>
          <w:bCs/>
          <w:b/>
        </w:rPr>
        <w:t xml:space="preserve">Prerequisites:</w:t>
      </w:r>
      <w:r>
        <w:t xml:space="preserve"> </w:t>
      </w:r>
      <w:r>
        <w:t xml:space="preserve">Section 4 complete — app running on port 3000 from</w:t>
      </w:r>
      <w:r>
        <w:t xml:space="preserve"> </w:t>
      </w:r>
      <w:r>
        <w:rPr>
          <w:rStyle w:val="VerbatimChar"/>
        </w:rPr>
        <w:t xml:space="preserve">project1-starter</w:t>
      </w:r>
      <w:r>
        <w:t xml:space="preserve">;</w:t>
      </w:r>
      <w:r>
        <w:t xml:space="preserve"> </w:t>
      </w:r>
      <w:r>
        <w:rPr>
          <w:rStyle w:val="VerbatimChar"/>
        </w:rPr>
        <w:t xml:space="preserve">documents</w:t>
      </w:r>
      <w:r>
        <w:t xml:space="preserve"> </w:t>
      </w:r>
      <w:r>
        <w:t xml:space="preserve">table empty with the id sequence at 1.</w:t>
      </w:r>
    </w:p>
    <w:p>
      <w:pPr>
        <w:pStyle w:val="BodyText"/>
      </w:pPr>
      <w:r>
        <w:rPr>
          <w:bCs/>
          <w:b/>
        </w:rPr>
        <w:t xml:space="preserve">Checkpoint — Known Starting State:</w:t>
      </w:r>
    </w:p>
    <w:p>
      <w:pPr>
        <w:numPr>
          <w:ilvl w:val="0"/>
          <w:numId w:val="1011"/>
        </w:numPr>
        <w:pStyle w:val="Compact"/>
      </w:pPr>
      <w:r>
        <w:t xml:space="preserve">App running on port 3000, from</w:t>
      </w:r>
      <w:r>
        <w:t xml:space="preserve"> </w:t>
      </w:r>
      <w:r>
        <w:rPr>
          <w:rStyle w:val="VerbatimChar"/>
        </w:rPr>
        <w:t xml:space="preserve">project1-starter</w:t>
      </w:r>
      <w:r>
        <w:t xml:space="preserve">.</w:t>
      </w:r>
    </w:p>
    <w:p>
      <w:pPr>
        <w:numPr>
          <w:ilvl w:val="0"/>
          <w:numId w:val="1011"/>
        </w:numPr>
        <w:pStyle w:val="Compact"/>
      </w:pPr>
      <w:r>
        <w:rPr>
          <w:rStyle w:val="VerbatimChar"/>
        </w:rPr>
        <w:t xml:space="preserve">documents</w:t>
      </w:r>
      <w:r>
        <w:t xml:space="preserve"> </w:t>
      </w:r>
      <w:r>
        <w:t xml:space="preserve">table empty, ids starting at 1.</w:t>
      </w:r>
    </w:p>
    <w:p>
      <w:pPr>
        <w:pStyle w:val="FirstParagraph"/>
      </w:pPr>
      <w:r>
        <w:t xml:space="preserve">If not sure, run:</w:t>
      </w:r>
    </w:p>
    <w:p>
      <w:pPr>
        <w:pStyle w:val="BodyText"/>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pkill</w:t>
      </w:r>
      <w:r>
        <w:rPr>
          <w:rStyle w:val="NormalTok"/>
          <w:rFonts w:ascii="Consolas" w:hAnsi="Consolas"/>
          <w:color w:val="C00000"/>
          <w:sz w:val="19"/>
        </w:rPr>
        <w:t xml:space="preserve"> </w:t>
      </w:r>
      <w:r>
        <w:rPr>
          <w:rStyle w:val="AttributeTok"/>
          <w:rFonts w:ascii="Consolas" w:hAnsi="Consolas"/>
          <w:color w:val="C00000"/>
          <w:sz w:val="19"/>
        </w:rPr>
        <w:t xml:space="preserve">-f</w:t>
      </w:r>
      <w:r>
        <w:rPr>
          <w:rStyle w:val="NormalTok"/>
          <w:rFonts w:ascii="Consolas" w:hAnsi="Consolas"/>
          <w:color w:val="C00000"/>
          <w:sz w:val="19"/>
        </w:rPr>
        <w:t xml:space="preserve"> </w:t>
      </w:r>
      <w:r>
        <w:rPr>
          <w:rStyle w:val="StringTok"/>
          <w:rFonts w:ascii="Consolas" w:hAnsi="Consolas"/>
          <w:color w:val="C00000"/>
          <w:sz w:val="19"/>
        </w:rPr>
        <w:t xml:space="preserve">"node src/index.js"</w:t>
      </w:r>
      <w:r>
        <w:rPr>
          <w:rStyle w:val="NormalTok"/>
          <w:rFonts w:ascii="Consolas" w:hAnsi="Consolas"/>
          <w:color w:val="C00000"/>
          <w:sz w:val="19"/>
        </w:rPr>
        <w:t xml:space="preserve"> </w:t>
      </w:r>
      <w:r>
        <w:rPr>
          <w:rStyle w:val="KeywordTok"/>
          <w:rFonts w:ascii="Consolas" w:hAnsi="Consolas"/>
          <w:color w:val="C00000"/>
          <w:sz w:val="19"/>
        </w:rPr>
        <w:t xml:space="preserve">||</w:t>
      </w:r>
      <w:r>
        <w:rPr>
          <w:rStyle w:val="NormalTok"/>
          <w:rFonts w:ascii="Consolas" w:hAnsi="Consolas"/>
          <w:color w:val="C00000"/>
          <w:sz w:val="19"/>
        </w:rPr>
        <w:t xml:space="preserve"> </w:t>
      </w:r>
      <w:r>
        <w:rPr>
          <w:rStyle w:val="FunctionTok"/>
          <w:rFonts w:ascii="Consolas" w:hAnsi="Consolas"/>
          <w:color w:val="C00000"/>
          <w:sz w:val="19"/>
        </w:rPr>
        <w:t xml:space="preserve">true</w:t>
      </w:r>
      <w:r>
        <w:rPr>
          <w:rFonts w:ascii="Consolas" w:hAnsi="Consolas"/>
          <w:color w:val="C00000"/>
          <w:sz w:val="19"/>
        </w:rPr>
        <w:br/>
      </w:r>
      <w:r>
        <w:rPr>
          <w:rStyle w:val="BuiltInTok"/>
          <w:rFonts w:ascii="Consolas" w:hAnsi="Consolas"/>
          <w:color w:val="C00000"/>
          <w:sz w:val="19"/>
        </w:rPr>
        <w:t xml:space="preserve">set</w:t>
      </w:r>
      <w:r>
        <w:rPr>
          <w:rStyle w:val="NormalTok"/>
          <w:rFonts w:ascii="Consolas" w:hAnsi="Consolas"/>
          <w:color w:val="C00000"/>
          <w:sz w:val="19"/>
        </w:rPr>
        <w:t xml:space="preserve"> </w:t>
      </w:r>
      <w:r>
        <w:rPr>
          <w:rStyle w:val="AttributeTok"/>
          <w:rFonts w:ascii="Consolas" w:hAnsi="Consolas"/>
          <w:color w:val="C00000"/>
          <w:sz w:val="19"/>
        </w:rPr>
        <w:t xml:space="preserve">-a</w:t>
      </w:r>
      <w:r>
        <w:rPr>
          <w:rStyle w:val="NormalTok"/>
          <w:rFonts w:ascii="Consolas" w:hAnsi="Consolas"/>
          <w:color w:val="C00000"/>
          <w:sz w:val="19"/>
        </w:rPr>
        <w:t xml:space="preserve"> </w:t>
      </w:r>
      <w:r>
        <w:rPr>
          <w:rStyle w:val="KeywordTok"/>
          <w:rFonts w:ascii="Consolas" w:hAnsi="Consolas"/>
          <w:color w:val="C00000"/>
          <w:sz w:val="19"/>
        </w:rPr>
        <w:t xml:space="preserve">&amp;&amp;</w:t>
      </w:r>
      <w:r>
        <w:rPr>
          <w:rStyle w:val="NormalTok"/>
          <w:rFonts w:ascii="Consolas" w:hAnsi="Consolas"/>
          <w:color w:val="C00000"/>
          <w:sz w:val="19"/>
        </w:rPr>
        <w:t xml:space="preserve"> </w:t>
      </w:r>
      <w:r>
        <w:rPr>
          <w:rStyle w:val="BuiltInTok"/>
          <w:rFonts w:ascii="Consolas" w:hAnsi="Consolas"/>
          <w:color w:val="C00000"/>
          <w:sz w:val="19"/>
        </w:rPr>
        <w:t xml:space="preserve">.</w:t>
      </w:r>
      <w:r>
        <w:rPr>
          <w:rStyle w:val="NormalTok"/>
          <w:rFonts w:ascii="Consolas" w:hAnsi="Consolas"/>
          <w:color w:val="C00000"/>
          <w:sz w:val="19"/>
        </w:rPr>
        <w:t xml:space="preserve"> ./.env.local </w:t>
      </w:r>
      <w:r>
        <w:rPr>
          <w:rStyle w:val="KeywordTok"/>
          <w:rFonts w:ascii="Consolas" w:hAnsi="Consolas"/>
          <w:color w:val="C00000"/>
          <w:sz w:val="19"/>
        </w:rPr>
        <w:t xml:space="preserve">&amp;&amp;</w:t>
      </w:r>
      <w:r>
        <w:rPr>
          <w:rStyle w:val="NormalTok"/>
          <w:rFonts w:ascii="Consolas" w:hAnsi="Consolas"/>
          <w:color w:val="C00000"/>
          <w:sz w:val="19"/>
        </w:rPr>
        <w:t xml:space="preserve"> </w:t>
      </w:r>
      <w:r>
        <w:rPr>
          <w:rStyle w:val="BuiltInTok"/>
          <w:rFonts w:ascii="Consolas" w:hAnsi="Consolas"/>
          <w:color w:val="C00000"/>
          <w:sz w:val="19"/>
        </w:rPr>
        <w:t xml:space="preserve">set</w:t>
      </w:r>
      <w:r>
        <w:rPr>
          <w:rStyle w:val="NormalTok"/>
          <w:rFonts w:ascii="Consolas" w:hAnsi="Consolas"/>
          <w:color w:val="C00000"/>
          <w:sz w:val="19"/>
        </w:rPr>
        <w:t xml:space="preserve"> +a</w:t>
      </w:r>
      <w:r>
        <w:rPr>
          <w:rFonts w:ascii="Consolas" w:hAnsi="Consolas"/>
          <w:color w:val="C00000"/>
          <w:sz w:val="19"/>
        </w:rPr>
        <w:br/>
      </w:r>
      <w:r>
        <w:rPr>
          <w:rStyle w:val="ExtensionTok"/>
          <w:rFonts w:ascii="Consolas" w:hAnsi="Consolas"/>
          <w:color w:val="C00000"/>
          <w:sz w:val="19"/>
        </w:rPr>
        <w:t xml:space="preserve">psql</w:t>
      </w:r>
      <w:r>
        <w:rPr>
          <w:rStyle w:val="NormalTok"/>
          <w:rFonts w:ascii="Consolas" w:hAnsi="Consolas"/>
          <w:color w:val="C00000"/>
          <w:sz w:val="19"/>
        </w:rPr>
        <w:t xml:space="preserve"> </w:t>
      </w:r>
      <w:r>
        <w:rPr>
          <w:rStyle w:val="StringTok"/>
          <w:rFonts w:ascii="Consolas" w:hAnsi="Consolas"/>
          <w:color w:val="C00000"/>
          <w:sz w:val="19"/>
        </w:rPr>
        <w:t xml:space="preserve">"</w:t>
      </w:r>
      <w:r>
        <w:rPr>
          <w:rStyle w:val="VariableTok"/>
          <w:rFonts w:ascii="Consolas" w:hAnsi="Consolas"/>
          <w:color w:val="C00000"/>
          <w:sz w:val="19"/>
        </w:rPr>
        <w:t xml:space="preserve">$DATABASE_URL</w:t>
      </w:r>
      <w:r>
        <w:rPr>
          <w:rStyle w:val="StringTok"/>
          <w:rFonts w:ascii="Consolas" w:hAnsi="Consolas"/>
          <w:color w:val="C00000"/>
          <w:sz w:val="19"/>
        </w:rPr>
        <w:t xml:space="preserve">"</w:t>
      </w:r>
      <w:r>
        <w:rPr>
          <w:rStyle w:val="NormalTok"/>
          <w:rFonts w:ascii="Consolas" w:hAnsi="Consolas"/>
          <w:color w:val="C00000"/>
          <w:sz w:val="19"/>
        </w:rPr>
        <w:t xml:space="preserve"> </w:t>
      </w:r>
      <w:r>
        <w:rPr>
          <w:rStyle w:val="AttributeTok"/>
          <w:rFonts w:ascii="Consolas" w:hAnsi="Consolas"/>
          <w:color w:val="C00000"/>
          <w:sz w:val="19"/>
        </w:rPr>
        <w:t xml:space="preserve">-c</w:t>
      </w:r>
      <w:r>
        <w:rPr>
          <w:rStyle w:val="NormalTok"/>
          <w:rFonts w:ascii="Consolas" w:hAnsi="Consolas"/>
          <w:color w:val="C00000"/>
          <w:sz w:val="19"/>
        </w:rPr>
        <w:t xml:space="preserve"> </w:t>
      </w:r>
      <w:r>
        <w:rPr>
          <w:rStyle w:val="StringTok"/>
          <w:rFonts w:ascii="Consolas" w:hAnsi="Consolas"/>
          <w:color w:val="C00000"/>
          <w:sz w:val="19"/>
        </w:rPr>
        <w:t xml:space="preserve">"TRUNCATE documents, comments RESTART IDENTITY CASCADE;"</w:t>
      </w:r>
      <w:r>
        <w:rPr>
          <w:rFonts w:ascii="Consolas" w:hAnsi="Consolas"/>
          <w:color w:val="C00000"/>
          <w:sz w:val="19"/>
        </w:rPr>
        <w:br/>
      </w:r>
      <w:r>
        <w:rPr>
          <w:rStyle w:val="ExtensionTok"/>
          <w:rFonts w:ascii="Consolas" w:hAnsi="Consolas"/>
          <w:color w:val="C00000"/>
          <w:sz w:val="19"/>
        </w:rPr>
        <w:t xml:space="preserve">psql</w:t>
      </w:r>
      <w:r>
        <w:rPr>
          <w:rStyle w:val="NormalTok"/>
          <w:rFonts w:ascii="Consolas" w:hAnsi="Consolas"/>
          <w:color w:val="C00000"/>
          <w:sz w:val="19"/>
        </w:rPr>
        <w:t xml:space="preserve"> </w:t>
      </w:r>
      <w:r>
        <w:rPr>
          <w:rStyle w:val="StringTok"/>
          <w:rFonts w:ascii="Consolas" w:hAnsi="Consolas"/>
          <w:color w:val="C00000"/>
          <w:sz w:val="19"/>
        </w:rPr>
        <w:t xml:space="preserve">"</w:t>
      </w:r>
      <w:r>
        <w:rPr>
          <w:rStyle w:val="VariableTok"/>
          <w:rFonts w:ascii="Consolas" w:hAnsi="Consolas"/>
          <w:color w:val="C00000"/>
          <w:sz w:val="19"/>
        </w:rPr>
        <w:t xml:space="preserve">$DATABASE_URL</w:t>
      </w:r>
      <w:r>
        <w:rPr>
          <w:rStyle w:val="StringTok"/>
          <w:rFonts w:ascii="Consolas" w:hAnsi="Consolas"/>
          <w:color w:val="C00000"/>
          <w:sz w:val="19"/>
        </w:rPr>
        <w:t xml:space="preserve">"</w:t>
      </w:r>
      <w:r>
        <w:rPr>
          <w:rStyle w:val="NormalTok"/>
          <w:rFonts w:ascii="Consolas" w:hAnsi="Consolas"/>
          <w:color w:val="C00000"/>
          <w:sz w:val="19"/>
        </w:rPr>
        <w:t xml:space="preserve"> </w:t>
      </w:r>
      <w:r>
        <w:rPr>
          <w:rStyle w:val="AttributeTok"/>
          <w:rFonts w:ascii="Consolas" w:hAnsi="Consolas"/>
          <w:color w:val="C00000"/>
          <w:sz w:val="19"/>
        </w:rPr>
        <w:t xml:space="preserve">-c</w:t>
      </w:r>
      <w:r>
        <w:rPr>
          <w:rStyle w:val="NormalTok"/>
          <w:rFonts w:ascii="Consolas" w:hAnsi="Consolas"/>
          <w:color w:val="C00000"/>
          <w:sz w:val="19"/>
        </w:rPr>
        <w:t xml:space="preserve"> </w:t>
      </w:r>
      <w:r>
        <w:rPr>
          <w:rStyle w:val="StringTok"/>
          <w:rFonts w:ascii="Consolas" w:hAnsi="Consolas"/>
          <w:color w:val="C00000"/>
          <w:sz w:val="19"/>
        </w:rPr>
        <w:t xml:space="preserve">"SELECT count(*) FROM documents;"</w:t>
      </w:r>
    </w:p>
    <w:p>
      <w:pPr>
        <w:pStyle w:val="FirstParagraph"/>
      </w:pPr>
      <w:r>
        <w:rPr>
          <w:bCs/>
          <w:b/>
        </w:rPr>
        <w:t xml:space="preserve">EXPECTED RESULT:</w:t>
      </w:r>
      <w:r>
        <w:t xml:space="preserve"> </w:t>
      </w:r>
      <w:r>
        <w:t xml:space="preserve">the last command prints 0. Then start the app again</w:t>
      </w:r>
      <w:r>
        <w:t xml:space="preserve"> </w:t>
      </w:r>
      <w:r>
        <w:t xml:space="preserve">(</w:t>
      </w:r>
      <w:r>
        <w:rPr>
          <w:rStyle w:val="VerbatimChar"/>
        </w:rPr>
        <w:t xml:space="preserve">node src/index.js</w:t>
      </w:r>
      <w:r>
        <w:t xml:space="preserve"> </w:t>
      </w:r>
      <w:r>
        <w:t xml:space="preserve">in its own terminal). This is why the ids below</w:t>
      </w:r>
      <w:r>
        <w:t xml:space="preserve"> </w:t>
      </w:r>
      <w:r>
        <w:t xml:space="preserve">say exactly 1 and 2.</w:t>
      </w:r>
    </w:p>
    <w:bookmarkStart w:id="71" w:name="step-1.1-health-check"/>
    <w:p>
      <w:pPr>
        <w:pStyle w:val="Heading3"/>
      </w:pPr>
      <w:r>
        <w:t xml:space="preserve">Step 1.1 — Health check</w:t>
      </w:r>
    </w:p>
    <w:p>
      <w:pPr>
        <w:pStyle w:val="FirstParagraph"/>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curl</w:t>
      </w:r>
      <w:r>
        <w:rPr>
          <w:rStyle w:val="NormalTok"/>
          <w:rFonts w:ascii="Consolas" w:hAnsi="Consolas"/>
          <w:color w:val="C00000"/>
          <w:sz w:val="19"/>
        </w:rPr>
        <w:t xml:space="preserve"> localhost:3000/healthz</w:t>
      </w:r>
    </w:p>
    <w:p>
      <w:pPr>
        <w:pStyle w:val="FirstParagraph"/>
      </w:pPr>
      <w:r>
        <w:rPr>
          <w:bCs/>
          <w:b/>
        </w:rPr>
        <w:t xml:space="preserve">EXPECTED OUTPUT:</w:t>
      </w:r>
    </w:p>
    <w:p>
      <w:pPr>
        <w:pStyle w:val="SourceCode"/>
        <w:shd w:val="clear" w:color="auto" w:fill="F2F4F7"/>
        <w:spacing w:after="0" w:before="0"/>
        <w:ind w:left="85" w:right="85"/>
      </w:pPr>
      <w:r>
        <w:rPr>
          <w:rStyle w:val="FunctionTok"/>
          <w:rFonts w:ascii="Consolas" w:hAnsi="Consolas"/>
          <w:sz w:val="19"/>
        </w:rPr>
        <w:t xml:space="preserve">{</w:t>
      </w:r>
      <w:r>
        <w:rPr>
          <w:rStyle w:val="DataTypeTok"/>
          <w:rFonts w:ascii="Consolas" w:hAnsi="Consolas"/>
          <w:sz w:val="19"/>
        </w:rPr>
        <w:t xml:space="preserve">"status"</w:t>
      </w:r>
      <w:r>
        <w:rPr>
          <w:rStyle w:val="FunctionTok"/>
          <w:rFonts w:ascii="Consolas" w:hAnsi="Consolas"/>
          <w:sz w:val="19"/>
        </w:rPr>
        <w:t xml:space="preserve">:</w:t>
      </w:r>
      <w:r>
        <w:rPr>
          <w:rStyle w:val="StringTok"/>
          <w:rFonts w:ascii="Consolas" w:hAnsi="Consolas"/>
          <w:sz w:val="19"/>
        </w:rPr>
        <w:t xml:space="preserve">"ok"</w:t>
      </w:r>
      <w:r>
        <w:rPr>
          <w:rStyle w:val="FunctionTok"/>
          <w:rFonts w:ascii="Consolas" w:hAnsi="Consolas"/>
          <w:sz w:val="19"/>
        </w:rPr>
        <w:t xml:space="preserve">,</w:t>
      </w:r>
      <w:r>
        <w:rPr>
          <w:rStyle w:val="DataTypeTok"/>
          <w:rFonts w:ascii="Consolas" w:hAnsi="Consolas"/>
          <w:sz w:val="19"/>
        </w:rPr>
        <w:t xml:space="preserve">"version"</w:t>
      </w:r>
      <w:r>
        <w:rPr>
          <w:rStyle w:val="FunctionTok"/>
          <w:rFonts w:ascii="Consolas" w:hAnsi="Consolas"/>
          <w:sz w:val="19"/>
        </w:rPr>
        <w:t xml:space="preserve">:</w:t>
      </w:r>
      <w:r>
        <w:rPr>
          <w:rStyle w:val="StringTok"/>
          <w:rFonts w:ascii="Consolas" w:hAnsi="Consolas"/>
          <w:sz w:val="19"/>
        </w:rPr>
        <w:t xml:space="preserve">"dev"</w:t>
      </w:r>
      <w:r>
        <w:rPr>
          <w:rStyle w:val="FunctionTok"/>
          <w:rFonts w:ascii="Consolas" w:hAnsi="Consolas"/>
          <w:sz w:val="19"/>
        </w:rPr>
        <w:t xml:space="preserve">}</w:t>
      </w:r>
    </w:p>
    <w:p>
      <w:pPr>
        <w:pStyle w:val="CaptionedFigure"/>
        <w:jc w:val="center"/>
      </w:pPr>
      <w:r>
        <w:rPr>
          <w:rFonts w:ascii="Calibri" w:hAnsi="Calibri"/>
          <w:i/>
          <w:color w:val="595959"/>
          <w:sz w:val="18"/>
        </w:rPr>
        <w:drawing>
          <wp:inline>
            <wp:extent cx="5321300" cy="1168400"/>
            <wp:effectExtent b="0" l="0" r="0" t="0"/>
            <wp:docPr descr="Figure 6.1: The health check — the app says it is alive, and means it: the endpoint checks the database connection before answering." title="" id="69" name="Picture"/>
            <a:graphic>
              <a:graphicData uri="http://schemas.openxmlformats.org/drawingml/2006/picture">
                <pic:pic>
                  <pic:nvPicPr>
                    <pic:cNvPr descr="../../../project-1/images/07-smoke-health.png" id="70" name="Picture"/>
                    <pic:cNvPicPr>
                      <a:picLocks noChangeArrowheads="1" noChangeAspect="1"/>
                    </pic:cNvPicPr>
                  </pic:nvPicPr>
                  <pic:blipFill>
                    <a:blip r:embed="rId68"/>
                    <a:stretch>
                      <a:fillRect/>
                    </a:stretch>
                  </pic:blipFill>
                  <pic:spPr bwMode="auto">
                    <a:xfrm>
                      <a:off x="0" y="0"/>
                      <a:ext cx="5321300" cy="1168400"/>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6.1: The health check — the app says it is alive, and means it: the endpoint checks the database connection before answering.</w:t>
      </w:r>
    </w:p>
    <w:bookmarkEnd w:id="71"/>
    <w:bookmarkStart w:id="75" w:name="step-1.2-create-a-document"/>
    <w:p>
      <w:pPr>
        <w:pStyle w:val="Heading3"/>
      </w:pPr>
      <w:r>
        <w:t xml:space="preserve">Step 1.2 — Create a document</w:t>
      </w:r>
    </w:p>
    <w:p>
      <w:pPr>
        <w:pStyle w:val="FirstParagraph"/>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curl</w:t>
      </w:r>
      <w:r>
        <w:rPr>
          <w:rStyle w:val="NormalTok"/>
          <w:rFonts w:ascii="Consolas" w:hAnsi="Consolas"/>
          <w:color w:val="C00000"/>
          <w:sz w:val="19"/>
        </w:rPr>
        <w:t xml:space="preserve"> </w:t>
      </w:r>
      <w:r>
        <w:rPr>
          <w:rStyle w:val="AttributeTok"/>
          <w:rFonts w:ascii="Consolas" w:hAnsi="Consolas"/>
          <w:color w:val="C00000"/>
          <w:sz w:val="19"/>
        </w:rPr>
        <w:t xml:space="preserve">-s</w:t>
      </w:r>
      <w:r>
        <w:rPr>
          <w:rStyle w:val="NormalTok"/>
          <w:rFonts w:ascii="Consolas" w:hAnsi="Consolas"/>
          <w:color w:val="C00000"/>
          <w:sz w:val="19"/>
        </w:rPr>
        <w:t xml:space="preserve"> </w:t>
      </w:r>
      <w:r>
        <w:rPr>
          <w:rStyle w:val="AttributeTok"/>
          <w:rFonts w:ascii="Consolas" w:hAnsi="Consolas"/>
          <w:color w:val="C00000"/>
          <w:sz w:val="19"/>
        </w:rPr>
        <w:t xml:space="preserve">-X</w:t>
      </w:r>
      <w:r>
        <w:rPr>
          <w:rStyle w:val="NormalTok"/>
          <w:rFonts w:ascii="Consolas" w:hAnsi="Consolas"/>
          <w:color w:val="C00000"/>
          <w:sz w:val="19"/>
        </w:rPr>
        <w:t xml:space="preserve"> POST localhost:3000/documents </w:t>
      </w:r>
      <w:r>
        <w:rPr>
          <w:rStyle w:val="AttributeTok"/>
          <w:rFonts w:ascii="Consolas" w:hAnsi="Consolas"/>
          <w:color w:val="C00000"/>
          <w:sz w:val="19"/>
        </w:rPr>
        <w:t xml:space="preserve">-H</w:t>
      </w:r>
      <w:r>
        <w:rPr>
          <w:rStyle w:val="NormalTok"/>
          <w:rFonts w:ascii="Consolas" w:hAnsi="Consolas"/>
          <w:color w:val="C00000"/>
          <w:sz w:val="19"/>
        </w:rPr>
        <w:t xml:space="preserve"> </w:t>
      </w:r>
      <w:r>
        <w:rPr>
          <w:rStyle w:val="StringTok"/>
          <w:rFonts w:ascii="Consolas" w:hAnsi="Consolas"/>
          <w:color w:val="C00000"/>
          <w:sz w:val="19"/>
        </w:rPr>
        <w:t xml:space="preserve">'Content-Type: application/json'</w:t>
      </w:r>
      <w:r>
        <w:rPr>
          <w:rStyle w:val="NormalTok"/>
          <w:rFonts w:ascii="Consolas" w:hAnsi="Consolas"/>
          <w:color w:val="C00000"/>
          <w:sz w:val="19"/>
        </w:rPr>
        <w:t xml:space="preserve"> </w:t>
      </w:r>
      <w:r>
        <w:rPr>
          <w:rStyle w:val="AttributeTok"/>
          <w:rFonts w:ascii="Consolas" w:hAnsi="Consolas"/>
          <w:color w:val="C00000"/>
          <w:sz w:val="19"/>
        </w:rPr>
        <w:t xml:space="preserve">-d</w:t>
      </w:r>
      <w:r>
        <w:rPr>
          <w:rStyle w:val="NormalTok"/>
          <w:rFonts w:ascii="Consolas" w:hAnsi="Consolas"/>
          <w:color w:val="C00000"/>
          <w:sz w:val="19"/>
        </w:rPr>
        <w:t xml:space="preserve"> </w:t>
      </w:r>
      <w:r>
        <w:rPr>
          <w:rStyle w:val="StringTok"/>
          <w:rFonts w:ascii="Consolas" w:hAnsi="Consolas"/>
          <w:color w:val="C00000"/>
          <w:sz w:val="19"/>
        </w:rPr>
        <w:t xml:space="preserve">'{"title":"Quarterly Report","body":"Q2 numbers"}'</w:t>
      </w:r>
      <w:r>
        <w:rPr>
          <w:rStyle w:val="NormalTok"/>
          <w:rFonts w:ascii="Consolas" w:hAnsi="Consolas"/>
          <w:color w:val="C00000"/>
          <w:sz w:val="19"/>
        </w:rPr>
        <w:t xml:space="preserve"> </w:t>
      </w:r>
      <w:r>
        <w:rPr>
          <w:rStyle w:val="KeywordTok"/>
          <w:rFonts w:ascii="Consolas" w:hAnsi="Consolas"/>
          <w:color w:val="C00000"/>
          <w:sz w:val="19"/>
        </w:rPr>
        <w:t xml:space="preserve">|</w:t>
      </w:r>
      <w:r>
        <w:rPr>
          <w:rStyle w:val="NormalTok"/>
          <w:rFonts w:ascii="Consolas" w:hAnsi="Consolas"/>
          <w:color w:val="C00000"/>
          <w:sz w:val="19"/>
        </w:rPr>
        <w:t xml:space="preserve"> </w:t>
      </w:r>
      <w:r>
        <w:rPr>
          <w:rStyle w:val="ExtensionTok"/>
          <w:rFonts w:ascii="Consolas" w:hAnsi="Consolas"/>
          <w:color w:val="C00000"/>
          <w:sz w:val="19"/>
        </w:rPr>
        <w:t xml:space="preserve">jq</w:t>
      </w:r>
      <w:r>
        <w:rPr>
          <w:rStyle w:val="NormalTok"/>
          <w:rFonts w:ascii="Consolas" w:hAnsi="Consolas"/>
          <w:color w:val="C00000"/>
          <w:sz w:val="19"/>
        </w:rPr>
        <w:t xml:space="preserve"> .</w:t>
      </w:r>
    </w:p>
    <w:p>
      <w:pPr>
        <w:pStyle w:val="FirstParagraph"/>
      </w:pPr>
      <w:r>
        <w:rPr>
          <w:bCs/>
          <w:b/>
        </w:rPr>
        <w:t xml:space="preserve">EXPECTED OUTPUT</w:t>
      </w:r>
      <w:r>
        <w:t xml:space="preserve"> </w:t>
      </w:r>
      <w:r>
        <w:t xml:space="preserve">(note the</w:t>
      </w:r>
      <w:r>
        <w:t xml:space="preserve"> </w:t>
      </w:r>
      <w:r>
        <w:rPr>
          <w:rStyle w:val="VerbatimChar"/>
        </w:rPr>
        <w:t xml:space="preserve">id</w:t>
      </w:r>
      <w:r>
        <w:t xml:space="preserve"> </w:t>
      </w:r>
      <w:r>
        <w:t xml:space="preserve">the server assigned):</w:t>
      </w:r>
    </w:p>
    <w:p>
      <w:pPr>
        <w:pStyle w:val="SourceCode"/>
        <w:shd w:val="clear" w:color="auto" w:fill="F2F4F7"/>
        <w:spacing w:after="0" w:before="0"/>
        <w:ind w:left="85" w:right="85"/>
      </w:pPr>
      <w:r>
        <w:rPr>
          <w:rStyle w:val="FunctionTok"/>
          <w:rFonts w:ascii="Consolas" w:hAnsi="Consolas"/>
          <w:sz w:val="19"/>
        </w:rPr>
        <w:t xml:space="preserve">{</w:t>
      </w:r>
      <w:r>
        <w:rPr>
          <w:rFonts w:ascii="Consolas" w:hAnsi="Consolas"/>
          <w:sz w:val="19"/>
        </w:rPr>
        <w:br/>
      </w:r>
      <w:r>
        <w:rPr>
          <w:rStyle w:val="NormalTok"/>
          <w:rFonts w:ascii="Consolas" w:hAnsi="Consolas"/>
          <w:sz w:val="19"/>
        </w:rPr>
        <w:t xml:space="preserve">  </w:t>
      </w:r>
      <w:r>
        <w:rPr>
          <w:rStyle w:val="DataTypeTok"/>
          <w:rFonts w:ascii="Consolas" w:hAnsi="Consolas"/>
          <w:sz w:val="19"/>
        </w:rPr>
        <w:t xml:space="preserve">"id"</w:t>
      </w:r>
      <w:r>
        <w:rPr>
          <w:rStyle w:val="FunctionTok"/>
          <w:rFonts w:ascii="Consolas" w:hAnsi="Consolas"/>
          <w:sz w:val="19"/>
        </w:rPr>
        <w:t xml:space="preserve">:</w:t>
      </w:r>
      <w:r>
        <w:rPr>
          <w:rStyle w:val="NormalTok"/>
          <w:rFonts w:ascii="Consolas" w:hAnsi="Consolas"/>
          <w:sz w:val="19"/>
        </w:rPr>
        <w:t xml:space="preserve"> </w:t>
      </w:r>
      <w:r>
        <w:rPr>
          <w:rStyle w:val="DecValTok"/>
          <w:rFonts w:ascii="Consolas" w:hAnsi="Consolas"/>
          <w:sz w:val="19"/>
        </w:rPr>
        <w:t xml:space="preserve">1</w:t>
      </w:r>
      <w:r>
        <w:rPr>
          <w:rStyle w:val="FunctionTok"/>
          <w:rFonts w:ascii="Consolas" w:hAnsi="Consolas"/>
          <w:sz w:val="19"/>
        </w:rPr>
        <w:t xml:space="preserve">,</w:t>
      </w:r>
      <w:r>
        <w:rPr>
          <w:rFonts w:ascii="Consolas" w:hAnsi="Consolas"/>
          <w:sz w:val="19"/>
        </w:rPr>
        <w:br/>
      </w:r>
      <w:r>
        <w:rPr>
          <w:rStyle w:val="NormalTok"/>
          <w:rFonts w:ascii="Consolas" w:hAnsi="Consolas"/>
          <w:sz w:val="19"/>
        </w:rPr>
        <w:t xml:space="preserve">  </w:t>
      </w:r>
      <w:r>
        <w:rPr>
          <w:rStyle w:val="DataTypeTok"/>
          <w:rFonts w:ascii="Consolas" w:hAnsi="Consolas"/>
          <w:sz w:val="19"/>
        </w:rPr>
        <w:t xml:space="preserve">"title"</w:t>
      </w:r>
      <w:r>
        <w:rPr>
          <w:rStyle w:val="FunctionTok"/>
          <w:rFonts w:ascii="Consolas" w:hAnsi="Consolas"/>
          <w:sz w:val="19"/>
        </w:rPr>
        <w:t xml:space="preserve">:</w:t>
      </w:r>
      <w:r>
        <w:rPr>
          <w:rStyle w:val="NormalTok"/>
          <w:rFonts w:ascii="Consolas" w:hAnsi="Consolas"/>
          <w:sz w:val="19"/>
        </w:rPr>
        <w:t xml:space="preserve"> </w:t>
      </w:r>
      <w:r>
        <w:rPr>
          <w:rStyle w:val="StringTok"/>
          <w:rFonts w:ascii="Consolas" w:hAnsi="Consolas"/>
          <w:sz w:val="19"/>
        </w:rPr>
        <w:t xml:space="preserve">"Quarterly Report"</w:t>
      </w:r>
      <w:r>
        <w:rPr>
          <w:rStyle w:val="FunctionTok"/>
          <w:rFonts w:ascii="Consolas" w:hAnsi="Consolas"/>
          <w:sz w:val="19"/>
        </w:rPr>
        <w:t xml:space="preserve">,</w:t>
      </w:r>
      <w:r>
        <w:rPr>
          <w:rFonts w:ascii="Consolas" w:hAnsi="Consolas"/>
          <w:sz w:val="19"/>
        </w:rPr>
        <w:br/>
      </w:r>
      <w:r>
        <w:rPr>
          <w:rStyle w:val="NormalTok"/>
          <w:rFonts w:ascii="Consolas" w:hAnsi="Consolas"/>
          <w:sz w:val="19"/>
        </w:rPr>
        <w:t xml:space="preserve">  </w:t>
      </w:r>
      <w:r>
        <w:rPr>
          <w:rStyle w:val="DataTypeTok"/>
          <w:rFonts w:ascii="Consolas" w:hAnsi="Consolas"/>
          <w:sz w:val="19"/>
        </w:rPr>
        <w:t xml:space="preserve">"body"</w:t>
      </w:r>
      <w:r>
        <w:rPr>
          <w:rStyle w:val="FunctionTok"/>
          <w:rFonts w:ascii="Consolas" w:hAnsi="Consolas"/>
          <w:sz w:val="19"/>
        </w:rPr>
        <w:t xml:space="preserve">:</w:t>
      </w:r>
      <w:r>
        <w:rPr>
          <w:rStyle w:val="NormalTok"/>
          <w:rFonts w:ascii="Consolas" w:hAnsi="Consolas"/>
          <w:sz w:val="19"/>
        </w:rPr>
        <w:t xml:space="preserve"> </w:t>
      </w:r>
      <w:r>
        <w:rPr>
          <w:rStyle w:val="StringTok"/>
          <w:rFonts w:ascii="Consolas" w:hAnsi="Consolas"/>
          <w:sz w:val="19"/>
        </w:rPr>
        <w:t xml:space="preserve">"Q2 numbers"</w:t>
      </w:r>
      <w:r>
        <w:rPr>
          <w:rStyle w:val="FunctionTok"/>
          <w:rFonts w:ascii="Consolas" w:hAnsi="Consolas"/>
          <w:sz w:val="19"/>
        </w:rPr>
        <w:t xml:space="preserve">,</w:t>
      </w:r>
      <w:r>
        <w:rPr>
          <w:rFonts w:ascii="Consolas" w:hAnsi="Consolas"/>
          <w:sz w:val="19"/>
        </w:rPr>
        <w:br/>
      </w:r>
      <w:r>
        <w:rPr>
          <w:rStyle w:val="NormalTok"/>
          <w:rFonts w:ascii="Consolas" w:hAnsi="Consolas"/>
          <w:sz w:val="19"/>
        </w:rPr>
        <w:t xml:space="preserve">  </w:t>
      </w:r>
      <w:r>
        <w:rPr>
          <w:rStyle w:val="DataTypeTok"/>
          <w:rFonts w:ascii="Consolas" w:hAnsi="Consolas"/>
          <w:sz w:val="19"/>
        </w:rPr>
        <w:t xml:space="preserve">"created_at"</w:t>
      </w:r>
      <w:r>
        <w:rPr>
          <w:rStyle w:val="FunctionTok"/>
          <w:rFonts w:ascii="Consolas" w:hAnsi="Consolas"/>
          <w:sz w:val="19"/>
        </w:rPr>
        <w:t xml:space="preserve">:</w:t>
      </w:r>
      <w:r>
        <w:rPr>
          <w:rStyle w:val="NormalTok"/>
          <w:rFonts w:ascii="Consolas" w:hAnsi="Consolas"/>
          <w:sz w:val="19"/>
        </w:rPr>
        <w:t xml:space="preserve"> </w:t>
      </w:r>
      <w:r>
        <w:rPr>
          <w:rStyle w:val="StringTok"/>
          <w:rFonts w:ascii="Consolas" w:hAnsi="Consolas"/>
          <w:sz w:val="19"/>
        </w:rPr>
        <w:t xml:space="preserve">"2026-08-27T12:33:41.000Z"</w:t>
      </w:r>
      <w:r>
        <w:rPr>
          <w:rFonts w:ascii="Consolas" w:hAnsi="Consolas"/>
          <w:sz w:val="19"/>
        </w:rPr>
        <w:br/>
      </w:r>
      <w:r>
        <w:rPr>
          <w:rStyle w:val="FunctionTok"/>
          <w:rFonts w:ascii="Consolas" w:hAnsi="Consolas"/>
          <w:sz w:val="19"/>
        </w:rPr>
        <w:t xml:space="preserve">}</w:t>
      </w:r>
    </w:p>
    <w:p>
      <w:pPr>
        <w:pStyle w:val="CaptionedFigure"/>
        <w:jc w:val="center"/>
      </w:pPr>
      <w:r>
        <w:rPr>
          <w:rFonts w:ascii="Calibri" w:hAnsi="Calibri"/>
          <w:i/>
          <w:color w:val="595959"/>
          <w:sz w:val="18"/>
        </w:rPr>
        <w:drawing>
          <wp:inline>
            <wp:extent cx="5334000" cy="744490"/>
            <wp:effectExtent b="0" l="0" r="0" t="0"/>
            <wp:docPr descr="Figure 6.2: The server assigned id 1. After a reset that is deterministic — always 1. Without the reset contract, it is whatever comes next." title="" id="73" name="Picture"/>
            <a:graphic>
              <a:graphicData uri="http://schemas.openxmlformats.org/drawingml/2006/picture">
                <pic:pic>
                  <pic:nvPicPr>
                    <pic:cNvPr descr="../../../project-1/images/08-smoke-create.png" id="74" name="Picture"/>
                    <pic:cNvPicPr>
                      <a:picLocks noChangeArrowheads="1" noChangeAspect="1"/>
                    </pic:cNvPicPr>
                  </pic:nvPicPr>
                  <pic:blipFill>
                    <a:blip r:embed="rId72"/>
                    <a:stretch>
                      <a:fillRect/>
                    </a:stretch>
                  </pic:blipFill>
                  <pic:spPr bwMode="auto">
                    <a:xfrm>
                      <a:off x="0" y="0"/>
                      <a:ext cx="5334000" cy="744490"/>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6.2: The server assigned id 1. After a reset that is deterministic — always 1. Without the reset contract, it is whatever comes next.</w:t>
      </w:r>
    </w:p>
    <w:p>
      <w:pPr>
        <w:pStyle w:val="BodyText"/>
      </w:pPr>
      <w:r>
        <w:t xml:space="preserve">From now on, capture ids — do not trust literals. The following</w:t>
      </w:r>
      <w:r>
        <w:t xml:space="preserve"> </w:t>
      </w:r>
      <w:r>
        <w:t xml:space="preserve">one-liner is the habit that keeps the guide’s commands working on any</w:t>
      </w:r>
      <w:r>
        <w:t xml:space="preserve"> </w:t>
      </w:r>
      <w:r>
        <w:t xml:space="preserve">machine:</w:t>
      </w:r>
    </w:p>
    <w:p>
      <w:pPr>
        <w:pStyle w:val="BodyText"/>
      </w:pPr>
      <w:r>
        <w:rPr>
          <w:bCs/>
          <w:b/>
        </w:rPr>
        <w:t xml:space="preserve">COMMAND:</w:t>
      </w:r>
    </w:p>
    <w:p>
      <w:pPr>
        <w:pStyle w:val="SourceCode"/>
        <w:shd w:val="clear" w:color="auto" w:fill="F2F4F7"/>
        <w:spacing w:after="0" w:before="0"/>
        <w:ind w:left="85" w:right="85"/>
      </w:pPr>
      <w:r>
        <w:rPr>
          <w:rStyle w:val="VariableTok"/>
          <w:rFonts w:ascii="Consolas" w:hAnsi="Consolas"/>
          <w:color w:val="C00000"/>
          <w:sz w:val="19"/>
        </w:rPr>
        <w:t xml:space="preserve">DOC_ID</w:t>
      </w:r>
      <w:r>
        <w:rPr>
          <w:rStyle w:val="OperatorTok"/>
          <w:rFonts w:ascii="Consolas" w:hAnsi="Consolas"/>
          <w:color w:val="C00000"/>
          <w:sz w:val="19"/>
        </w:rPr>
        <w:t xml:space="preserve">=</w:t>
      </w:r>
      <w:r>
        <w:rPr>
          <w:rStyle w:val="VariableTok"/>
          <w:rFonts w:ascii="Consolas" w:hAnsi="Consolas"/>
          <w:color w:val="C00000"/>
          <w:sz w:val="19"/>
        </w:rPr>
        <w:t xml:space="preserve">$(</w:t>
      </w:r>
      <w:r>
        <w:rPr>
          <w:rStyle w:val="ExtensionTok"/>
          <w:rFonts w:ascii="Consolas" w:hAnsi="Consolas"/>
          <w:color w:val="C00000"/>
          <w:sz w:val="19"/>
        </w:rPr>
        <w:t xml:space="preserve">curl</w:t>
      </w:r>
      <w:r>
        <w:rPr>
          <w:rStyle w:val="NormalTok"/>
          <w:rFonts w:ascii="Consolas" w:hAnsi="Consolas"/>
          <w:color w:val="C00000"/>
          <w:sz w:val="19"/>
        </w:rPr>
        <w:t xml:space="preserve"> </w:t>
      </w:r>
      <w:r>
        <w:rPr>
          <w:rStyle w:val="AttributeTok"/>
          <w:rFonts w:ascii="Consolas" w:hAnsi="Consolas"/>
          <w:color w:val="C00000"/>
          <w:sz w:val="19"/>
        </w:rPr>
        <w:t xml:space="preserve">-s</w:t>
      </w:r>
      <w:r>
        <w:rPr>
          <w:rStyle w:val="NormalTok"/>
          <w:rFonts w:ascii="Consolas" w:hAnsi="Consolas"/>
          <w:color w:val="C00000"/>
          <w:sz w:val="19"/>
        </w:rPr>
        <w:t xml:space="preserve"> </w:t>
      </w:r>
      <w:r>
        <w:rPr>
          <w:rStyle w:val="AttributeTok"/>
          <w:rFonts w:ascii="Consolas" w:hAnsi="Consolas"/>
          <w:color w:val="C00000"/>
          <w:sz w:val="19"/>
        </w:rPr>
        <w:t xml:space="preserve">-X</w:t>
      </w:r>
      <w:r>
        <w:rPr>
          <w:rStyle w:val="NormalTok"/>
          <w:rFonts w:ascii="Consolas" w:hAnsi="Consolas"/>
          <w:color w:val="C00000"/>
          <w:sz w:val="19"/>
        </w:rPr>
        <w:t xml:space="preserve"> POST localhost:3000/documents </w:t>
      </w:r>
      <w:r>
        <w:rPr>
          <w:rStyle w:val="AttributeTok"/>
          <w:rFonts w:ascii="Consolas" w:hAnsi="Consolas"/>
          <w:color w:val="C00000"/>
          <w:sz w:val="19"/>
        </w:rPr>
        <w:t xml:space="preserve">-H</w:t>
      </w:r>
      <w:r>
        <w:rPr>
          <w:rStyle w:val="NormalTok"/>
          <w:rFonts w:ascii="Consolas" w:hAnsi="Consolas"/>
          <w:color w:val="C00000"/>
          <w:sz w:val="19"/>
        </w:rPr>
        <w:t xml:space="preserve"> </w:t>
      </w:r>
      <w:r>
        <w:rPr>
          <w:rStyle w:val="StringTok"/>
          <w:rFonts w:ascii="Consolas" w:hAnsi="Consolas"/>
          <w:color w:val="C00000"/>
          <w:sz w:val="19"/>
        </w:rPr>
        <w:t xml:space="preserve">'Content-Type: application/json'</w:t>
      </w:r>
      <w:r>
        <w:rPr>
          <w:rStyle w:val="NormalTok"/>
          <w:rFonts w:ascii="Consolas" w:hAnsi="Consolas"/>
          <w:color w:val="C00000"/>
          <w:sz w:val="19"/>
        </w:rPr>
        <w:t xml:space="preserve"> </w:t>
      </w:r>
      <w:r>
        <w:rPr>
          <w:rStyle w:val="AttributeTok"/>
          <w:rFonts w:ascii="Consolas" w:hAnsi="Consolas"/>
          <w:color w:val="C00000"/>
          <w:sz w:val="19"/>
        </w:rPr>
        <w:t xml:space="preserve">-d</w:t>
      </w:r>
      <w:r>
        <w:rPr>
          <w:rStyle w:val="NormalTok"/>
          <w:rFonts w:ascii="Consolas" w:hAnsi="Consolas"/>
          <w:color w:val="C00000"/>
          <w:sz w:val="19"/>
        </w:rPr>
        <w:t xml:space="preserve"> </w:t>
      </w:r>
      <w:r>
        <w:rPr>
          <w:rStyle w:val="StringTok"/>
          <w:rFonts w:ascii="Consolas" w:hAnsi="Consolas"/>
          <w:color w:val="C00000"/>
          <w:sz w:val="19"/>
        </w:rPr>
        <w:t xml:space="preserve">'{"title":"Quarterly Report","body":"Q2 numbers"}'</w:t>
      </w:r>
      <w:r>
        <w:rPr>
          <w:rStyle w:val="NormalTok"/>
          <w:rFonts w:ascii="Consolas" w:hAnsi="Consolas"/>
          <w:color w:val="C00000"/>
          <w:sz w:val="19"/>
        </w:rPr>
        <w:t xml:space="preserve"> </w:t>
      </w:r>
      <w:r>
        <w:rPr>
          <w:rStyle w:val="KeywordTok"/>
          <w:rFonts w:ascii="Consolas" w:hAnsi="Consolas"/>
          <w:color w:val="C00000"/>
          <w:sz w:val="19"/>
        </w:rPr>
        <w:t xml:space="preserve">|</w:t>
      </w:r>
      <w:r>
        <w:rPr>
          <w:rStyle w:val="NormalTok"/>
          <w:rFonts w:ascii="Consolas" w:hAnsi="Consolas"/>
          <w:color w:val="C00000"/>
          <w:sz w:val="19"/>
        </w:rPr>
        <w:t xml:space="preserve"> </w:t>
      </w:r>
      <w:r>
        <w:rPr>
          <w:rStyle w:val="ExtensionTok"/>
          <w:rFonts w:ascii="Consolas" w:hAnsi="Consolas"/>
          <w:color w:val="C00000"/>
          <w:sz w:val="19"/>
        </w:rPr>
        <w:t xml:space="preserve">jq</w:t>
      </w:r>
      <w:r>
        <w:rPr>
          <w:rStyle w:val="NormalTok"/>
          <w:rFonts w:ascii="Consolas" w:hAnsi="Consolas"/>
          <w:color w:val="C00000"/>
          <w:sz w:val="19"/>
        </w:rPr>
        <w:t xml:space="preserve"> </w:t>
      </w:r>
      <w:r>
        <w:rPr>
          <w:rStyle w:val="AttributeTok"/>
          <w:rFonts w:ascii="Consolas" w:hAnsi="Consolas"/>
          <w:color w:val="C00000"/>
          <w:sz w:val="19"/>
        </w:rPr>
        <w:t xml:space="preserve">-r</w:t>
      </w:r>
      <w:r>
        <w:rPr>
          <w:rStyle w:val="NormalTok"/>
          <w:rFonts w:ascii="Consolas" w:hAnsi="Consolas"/>
          <w:color w:val="C00000"/>
          <w:sz w:val="19"/>
        </w:rPr>
        <w:t xml:space="preserve"> .id</w:t>
      </w:r>
      <w:r>
        <w:rPr>
          <w:rStyle w:val="VariableTok"/>
          <w:rFonts w:ascii="Consolas" w:hAnsi="Consolas"/>
          <w:color w:val="C00000"/>
          <w:sz w:val="19"/>
        </w:rPr>
        <w:t xml:space="preserve">)</w:t>
      </w:r>
      <w:r>
        <w:rPr>
          <w:rStyle w:val="NormalTok"/>
          <w:rFonts w:ascii="Consolas" w:hAnsi="Consolas"/>
          <w:color w:val="C00000"/>
          <w:sz w:val="19"/>
        </w:rPr>
        <w:t xml:space="preserve"> </w:t>
      </w:r>
      <w:r>
        <w:rPr>
          <w:rStyle w:val="KeywordTok"/>
          <w:rFonts w:ascii="Consolas" w:hAnsi="Consolas"/>
          <w:color w:val="C00000"/>
          <w:sz w:val="19"/>
        </w:rPr>
        <w:t xml:space="preserve">&amp;&amp;</w:t>
      </w:r>
      <w:r>
        <w:rPr>
          <w:rStyle w:val="NormalTok"/>
          <w:rFonts w:ascii="Consolas" w:hAnsi="Consolas"/>
          <w:color w:val="C00000"/>
          <w:sz w:val="19"/>
        </w:rPr>
        <w:t xml:space="preserve"> </w:t>
      </w:r>
      <w:r>
        <w:rPr>
          <w:rStyle w:val="BuiltInTok"/>
          <w:rFonts w:ascii="Consolas" w:hAnsi="Consolas"/>
          <w:color w:val="C00000"/>
          <w:sz w:val="19"/>
        </w:rPr>
        <w:t xml:space="preserve">echo</w:t>
      </w:r>
      <w:r>
        <w:rPr>
          <w:rStyle w:val="NormalTok"/>
          <w:rFonts w:ascii="Consolas" w:hAnsi="Consolas"/>
          <w:color w:val="C00000"/>
          <w:sz w:val="19"/>
        </w:rPr>
        <w:t xml:space="preserve"> </w:t>
      </w:r>
      <w:r>
        <w:rPr>
          <w:rStyle w:val="StringTok"/>
          <w:rFonts w:ascii="Consolas" w:hAnsi="Consolas"/>
          <w:color w:val="C00000"/>
          <w:sz w:val="19"/>
        </w:rPr>
        <w:t xml:space="preserve">"DOC_ID=</w:t>
      </w:r>
      <w:r>
        <w:rPr>
          <w:rStyle w:val="VariableTok"/>
          <w:rFonts w:ascii="Consolas" w:hAnsi="Consolas"/>
          <w:color w:val="C00000"/>
          <w:sz w:val="19"/>
        </w:rPr>
        <w:t xml:space="preserve">$DOC_ID</w:t>
      </w:r>
      <w:r>
        <w:rPr>
          <w:rStyle w:val="StringTok"/>
          <w:rFonts w:ascii="Consolas" w:hAnsi="Consolas"/>
          <w:color w:val="C00000"/>
          <w:sz w:val="19"/>
        </w:rPr>
        <w:t xml:space="preserve">"</w:t>
      </w:r>
    </w:p>
    <w:p>
      <w:pPr>
        <w:pStyle w:val="FirstParagraph"/>
      </w:pPr>
      <w:r>
        <w:rPr>
          <w:rStyle w:val="VerbatimChar"/>
        </w:rPr>
        <w:t xml:space="preserve">$( ... )</w:t>
      </w:r>
      <w:r>
        <w:t xml:space="preserve"> </w:t>
      </w:r>
      <w:r>
        <w:t xml:space="preserve">runs the curl and captures its output;</w:t>
      </w:r>
      <w:r>
        <w:t xml:space="preserve"> </w:t>
      </w:r>
      <w:r>
        <w:rPr>
          <w:rStyle w:val="VerbatimChar"/>
        </w:rPr>
        <w:t xml:space="preserve">jq -r .id</w:t>
      </w:r>
      <w:r>
        <w:t xml:space="preserve"> </w:t>
      </w:r>
      <w:r>
        <w:t xml:space="preserve">pulls just</w:t>
      </w:r>
      <w:r>
        <w:t xml:space="preserve"> </w:t>
      </w:r>
      <w:r>
        <w:t xml:space="preserve">the id field;</w:t>
      </w:r>
      <w:r>
        <w:t xml:space="preserve"> </w:t>
      </w:r>
      <w:r>
        <w:rPr>
          <w:rStyle w:val="VerbatimChar"/>
        </w:rPr>
        <w:t xml:space="preserve">echo "DOC_ID=$DOC_ID"</w:t>
      </w:r>
      <w:r>
        <w:t xml:space="preserve"> </w:t>
      </w:r>
      <w:r>
        <w:t xml:space="preserve">prints it.</w:t>
      </w:r>
      <w:r>
        <w:t xml:space="preserve"> </w:t>
      </w:r>
      <w:r>
        <w:rPr>
          <w:rStyle w:val="VerbatimChar"/>
        </w:rPr>
        <w:t xml:space="preserve">$DOC_ID</w:t>
      </w:r>
      <w:r>
        <w:t xml:space="preserve"> </w:t>
      </w:r>
      <w:r>
        <w:t xml:space="preserve">is used below.</w:t>
      </w:r>
    </w:p>
    <w:bookmarkEnd w:id="75"/>
    <w:bookmarkStart w:id="79" w:name="step-1.3-fetch-the-document-back"/>
    <w:p>
      <w:pPr>
        <w:pStyle w:val="Heading3"/>
      </w:pPr>
      <w:r>
        <w:t xml:space="preserve">Step 1.3 — Fetch the document back</w:t>
      </w:r>
    </w:p>
    <w:p>
      <w:pPr>
        <w:pStyle w:val="FirstParagraph"/>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curl</w:t>
      </w:r>
      <w:r>
        <w:rPr>
          <w:rStyle w:val="NormalTok"/>
          <w:rFonts w:ascii="Consolas" w:hAnsi="Consolas"/>
          <w:color w:val="C00000"/>
          <w:sz w:val="19"/>
        </w:rPr>
        <w:t xml:space="preserve"> localhost:3000/documents/</w:t>
      </w:r>
      <w:r>
        <w:rPr>
          <w:rStyle w:val="VariableTok"/>
          <w:rFonts w:ascii="Consolas" w:hAnsi="Consolas"/>
          <w:color w:val="C00000"/>
          <w:sz w:val="19"/>
        </w:rPr>
        <w:t xml:space="preserve">$DOC_ID</w:t>
      </w:r>
    </w:p>
    <w:p>
      <w:pPr>
        <w:pStyle w:val="FirstParagraph"/>
      </w:pPr>
      <w:r>
        <w:rPr>
          <w:bCs/>
          <w:b/>
        </w:rPr>
        <w:t xml:space="preserve">EXPECTED OUTPUT:</w:t>
      </w:r>
      <w:r>
        <w:t xml:space="preserve"> </w:t>
      </w:r>
      <w:r>
        <w:t xml:space="preserve">the same JSON as Step 1.2 — proving the document</w:t>
      </w:r>
      <w:r>
        <w:t xml:space="preserve"> </w:t>
      </w:r>
      <w:r>
        <w:t xml:space="preserve">was actually stored in the database.</w:t>
      </w:r>
    </w:p>
    <w:p>
      <w:pPr>
        <w:pStyle w:val="CaptionedFigure"/>
        <w:jc w:val="center"/>
      </w:pPr>
      <w:r>
        <w:rPr>
          <w:rFonts w:ascii="Calibri" w:hAnsi="Calibri"/>
          <w:i/>
          <w:color w:val="595959"/>
          <w:sz w:val="18"/>
        </w:rPr>
        <w:drawing>
          <wp:inline>
            <wp:extent cx="5334000" cy="475972"/>
            <wp:effectExtent b="0" l="0" r="0" t="0"/>
            <wp:docPr descr="Figure 6.3: Round trip — the id the server printed is the key that reads it back." title="" id="77" name="Picture"/>
            <a:graphic>
              <a:graphicData uri="http://schemas.openxmlformats.org/drawingml/2006/picture">
                <pic:pic>
                  <pic:nvPicPr>
                    <pic:cNvPr descr="../../../project-1/images/09-smoke-fetch.png" id="78" name="Picture"/>
                    <pic:cNvPicPr>
                      <a:picLocks noChangeArrowheads="1" noChangeAspect="1"/>
                    </pic:cNvPicPr>
                  </pic:nvPicPr>
                  <pic:blipFill>
                    <a:blip r:embed="rId76"/>
                    <a:stretch>
                      <a:fillRect/>
                    </a:stretch>
                  </pic:blipFill>
                  <pic:spPr bwMode="auto">
                    <a:xfrm>
                      <a:off x="0" y="0"/>
                      <a:ext cx="5334000" cy="475972"/>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6.3: Round trip — the id the server printed is the key that reads it back.</w:t>
      </w:r>
    </w:p>
    <w:bookmarkEnd w:id="79"/>
    <w:bookmarkStart w:id="83" w:name="Xede1660eda80bd472c0bc3f0c0494afc041202f"/>
    <w:p>
      <w:pPr>
        <w:pStyle w:val="Heading3"/>
      </w:pPr>
      <w:r>
        <w:t xml:space="preserve">Step 1.4 — Render the document as an HTML page</w:t>
      </w:r>
    </w:p>
    <w:p>
      <w:pPr>
        <w:pStyle w:val="FirstParagraph"/>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curl</w:t>
      </w:r>
      <w:r>
        <w:rPr>
          <w:rStyle w:val="NormalTok"/>
          <w:rFonts w:ascii="Consolas" w:hAnsi="Consolas"/>
          <w:color w:val="C00000"/>
          <w:sz w:val="19"/>
        </w:rPr>
        <w:t xml:space="preserve"> localhost:3000/documents/</w:t>
      </w:r>
      <w:r>
        <w:rPr>
          <w:rStyle w:val="VariableTok"/>
          <w:rFonts w:ascii="Consolas" w:hAnsi="Consolas"/>
          <w:color w:val="C00000"/>
          <w:sz w:val="19"/>
        </w:rPr>
        <w:t xml:space="preserve">$DOC_ID</w:t>
      </w:r>
      <w:r>
        <w:rPr>
          <w:rStyle w:val="NormalTok"/>
          <w:rFonts w:ascii="Consolas" w:hAnsi="Consolas"/>
          <w:color w:val="C00000"/>
          <w:sz w:val="19"/>
        </w:rPr>
        <w:t xml:space="preserve">/render</w:t>
      </w:r>
    </w:p>
    <w:p>
      <w:pPr>
        <w:pStyle w:val="FirstParagraph"/>
      </w:pPr>
      <w:r>
        <w:rPr>
          <w:bCs/>
          <w:b/>
        </w:rPr>
        <w:t xml:space="preserve">EXPECTED OUTPUT:</w:t>
      </w:r>
    </w:p>
    <w:p>
      <w:pPr>
        <w:pStyle w:val="SourceCode"/>
        <w:shd w:val="clear" w:color="auto" w:fill="F2F4F7"/>
        <w:spacing w:after="0" w:before="0"/>
        <w:ind w:left="85" w:right="85"/>
      </w:pPr>
      <w:r>
        <w:rPr>
          <w:rStyle w:val="DataTypeTok"/>
          <w:rFonts w:ascii="Consolas" w:hAnsi="Consolas"/>
          <w:sz w:val="19"/>
        </w:rPr>
        <w:t xml:space="preserve">&lt;</w:t>
      </w:r>
      <w:r>
        <w:rPr>
          <w:rStyle w:val="KeywordTok"/>
          <w:rFonts w:ascii="Consolas" w:hAnsi="Consolas"/>
          <w:sz w:val="19"/>
        </w:rPr>
        <w:t xml:space="preserve">html</w:t>
      </w:r>
      <w:r>
        <w:rPr>
          <w:rStyle w:val="DataTypeTok"/>
          <w:rFonts w:ascii="Consolas" w:hAnsi="Consolas"/>
          <w:sz w:val="19"/>
        </w:rPr>
        <w:t xml:space="preserve">&gt;&lt;</w:t>
      </w:r>
      <w:r>
        <w:rPr>
          <w:rStyle w:val="KeywordTok"/>
          <w:rFonts w:ascii="Consolas" w:hAnsi="Consolas"/>
          <w:sz w:val="19"/>
        </w:rPr>
        <w:t xml:space="preserve">body</w:t>
      </w:r>
      <w:r>
        <w:rPr>
          <w:rStyle w:val="DataTypeTok"/>
          <w:rFonts w:ascii="Consolas" w:hAnsi="Consolas"/>
          <w:sz w:val="19"/>
        </w:rPr>
        <w:t xml:space="preserve">&gt;&lt;</w:t>
      </w:r>
      <w:r>
        <w:rPr>
          <w:rStyle w:val="KeywordTok"/>
          <w:rFonts w:ascii="Consolas" w:hAnsi="Consolas"/>
          <w:sz w:val="19"/>
        </w:rPr>
        <w:t xml:space="preserve">h1</w:t>
      </w:r>
      <w:r>
        <w:rPr>
          <w:rStyle w:val="DataTypeTok"/>
          <w:rFonts w:ascii="Consolas" w:hAnsi="Consolas"/>
          <w:sz w:val="19"/>
        </w:rPr>
        <w:t xml:space="preserve">&gt;</w:t>
      </w:r>
      <w:r>
        <w:rPr>
          <w:rStyle w:val="NormalTok"/>
          <w:rFonts w:ascii="Consolas" w:hAnsi="Consolas"/>
          <w:sz w:val="19"/>
        </w:rPr>
        <w:t xml:space="preserve">Quarterly Report</w:t>
      </w:r>
      <w:r>
        <w:rPr>
          <w:rStyle w:val="DataTypeTok"/>
          <w:rFonts w:ascii="Consolas" w:hAnsi="Consolas"/>
          <w:sz w:val="19"/>
        </w:rPr>
        <w:t xml:space="preserve">&lt;/</w:t>
      </w:r>
      <w:r>
        <w:rPr>
          <w:rStyle w:val="KeywordTok"/>
          <w:rFonts w:ascii="Consolas" w:hAnsi="Consolas"/>
          <w:sz w:val="19"/>
        </w:rPr>
        <w:t xml:space="preserve">h1</w:t>
      </w:r>
      <w:r>
        <w:rPr>
          <w:rStyle w:val="DataTypeTok"/>
          <w:rFonts w:ascii="Consolas" w:hAnsi="Consolas"/>
          <w:sz w:val="19"/>
        </w:rPr>
        <w:t xml:space="preserve">&gt;&lt;</w:t>
      </w:r>
      <w:r>
        <w:rPr>
          <w:rStyle w:val="KeywordTok"/>
          <w:rFonts w:ascii="Consolas" w:hAnsi="Consolas"/>
          <w:sz w:val="19"/>
        </w:rPr>
        <w:t xml:space="preserve">p</w:t>
      </w:r>
      <w:r>
        <w:rPr>
          <w:rStyle w:val="DataTypeTok"/>
          <w:rFonts w:ascii="Consolas" w:hAnsi="Consolas"/>
          <w:sz w:val="19"/>
        </w:rPr>
        <w:t xml:space="preserve">&gt;</w:t>
      </w:r>
      <w:r>
        <w:rPr>
          <w:rStyle w:val="NormalTok"/>
          <w:rFonts w:ascii="Consolas" w:hAnsi="Consolas"/>
          <w:sz w:val="19"/>
        </w:rPr>
        <w:t xml:space="preserve">Q2 numbers</w:t>
      </w:r>
      <w:r>
        <w:rPr>
          <w:rStyle w:val="DataTypeTok"/>
          <w:rFonts w:ascii="Consolas" w:hAnsi="Consolas"/>
          <w:sz w:val="19"/>
        </w:rPr>
        <w:t xml:space="preserve">&lt;/</w:t>
      </w:r>
      <w:r>
        <w:rPr>
          <w:rStyle w:val="KeywordTok"/>
          <w:rFonts w:ascii="Consolas" w:hAnsi="Consolas"/>
          <w:sz w:val="19"/>
        </w:rPr>
        <w:t xml:space="preserve">p</w:t>
      </w:r>
      <w:r>
        <w:rPr>
          <w:rStyle w:val="DataTypeTok"/>
          <w:rFonts w:ascii="Consolas" w:hAnsi="Consolas"/>
          <w:sz w:val="19"/>
        </w:rPr>
        <w:t xml:space="preserve">&gt;&lt;/</w:t>
      </w:r>
      <w:r>
        <w:rPr>
          <w:rStyle w:val="KeywordTok"/>
          <w:rFonts w:ascii="Consolas" w:hAnsi="Consolas"/>
          <w:sz w:val="19"/>
        </w:rPr>
        <w:t xml:space="preserve">body</w:t>
      </w:r>
      <w:r>
        <w:rPr>
          <w:rStyle w:val="DataTypeTok"/>
          <w:rFonts w:ascii="Consolas" w:hAnsi="Consolas"/>
          <w:sz w:val="19"/>
        </w:rPr>
        <w:t xml:space="preserve">&gt;&lt;/</w:t>
      </w:r>
      <w:r>
        <w:rPr>
          <w:rStyle w:val="KeywordTok"/>
          <w:rFonts w:ascii="Consolas" w:hAnsi="Consolas"/>
          <w:sz w:val="19"/>
        </w:rPr>
        <w:t xml:space="preserve">html</w:t>
      </w:r>
      <w:r>
        <w:rPr>
          <w:rStyle w:val="DataTypeTok"/>
          <w:rFonts w:ascii="Consolas" w:hAnsi="Consolas"/>
          <w:sz w:val="19"/>
        </w:rPr>
        <w:t xml:space="preserve">&gt;</w:t>
      </w:r>
    </w:p>
    <w:p>
      <w:pPr>
        <w:pStyle w:val="CaptionedFigure"/>
        <w:jc w:val="center"/>
      </w:pPr>
      <w:r>
        <w:rPr>
          <w:rFonts w:ascii="Calibri" w:hAnsi="Calibri"/>
          <w:i/>
          <w:color w:val="595959"/>
          <w:sz w:val="18"/>
        </w:rPr>
        <w:drawing>
          <wp:inline>
            <wp:extent cx="5334000" cy="693118"/>
            <wp:effectExtent b="0" l="0" r="0" t="0"/>
            <wp:docPr descr="Figure 6.4: The document wrapped in HTML tags — the title in an h1 heading, the body in a p paragraph. This endpoint carries the XSS bug (Task 3)." title="" id="81" name="Picture"/>
            <a:graphic>
              <a:graphicData uri="http://schemas.openxmlformats.org/drawingml/2006/picture">
                <pic:pic>
                  <pic:nvPicPr>
                    <pic:cNvPr descr="../../../project-1/images/10-smoke-render.png" id="82" name="Picture"/>
                    <pic:cNvPicPr>
                      <a:picLocks noChangeArrowheads="1" noChangeAspect="1"/>
                    </pic:cNvPicPr>
                  </pic:nvPicPr>
                  <pic:blipFill>
                    <a:blip r:embed="rId80"/>
                    <a:stretch>
                      <a:fillRect/>
                    </a:stretch>
                  </pic:blipFill>
                  <pic:spPr bwMode="auto">
                    <a:xfrm>
                      <a:off x="0" y="0"/>
                      <a:ext cx="5334000" cy="693118"/>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6.4: The document wrapped in HTML tags — the title in an h1 heading, the body in a p paragraph. This endpoint carries the XSS bug (Task 3).</w:t>
      </w:r>
    </w:p>
    <w:bookmarkEnd w:id="83"/>
    <w:bookmarkStart w:id="87" w:name="step-1.5-search-for-a-document"/>
    <w:p>
      <w:pPr>
        <w:pStyle w:val="Heading3"/>
      </w:pPr>
      <w:r>
        <w:t xml:space="preserve">Step 1.5 — Search for a document</w:t>
      </w:r>
    </w:p>
    <w:p>
      <w:pPr>
        <w:pStyle w:val="FirstParagraph"/>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curl</w:t>
      </w:r>
      <w:r>
        <w:rPr>
          <w:rStyle w:val="NormalTok"/>
          <w:rFonts w:ascii="Consolas" w:hAnsi="Consolas"/>
          <w:color w:val="C00000"/>
          <w:sz w:val="19"/>
        </w:rPr>
        <w:t xml:space="preserve"> </w:t>
      </w:r>
      <w:r>
        <w:rPr>
          <w:rStyle w:val="StringTok"/>
          <w:rFonts w:ascii="Consolas" w:hAnsi="Consolas"/>
          <w:color w:val="C00000"/>
          <w:sz w:val="19"/>
        </w:rPr>
        <w:t xml:space="preserve">"localhost:3000/documents/search?q=quarterly"</w:t>
      </w:r>
    </w:p>
    <w:p>
      <w:pPr>
        <w:pStyle w:val="FirstParagraph"/>
      </w:pPr>
      <w:r>
        <w:rPr>
          <w:bCs/>
          <w:b/>
        </w:rPr>
        <w:t xml:space="preserve">EXPECTED OUTPUT</w:t>
      </w:r>
      <w:r>
        <w:t xml:space="preserve"> </w:t>
      </w:r>
      <w:r>
        <w:t xml:space="preserve">— hold on to it, because it is a surprise:</w:t>
      </w:r>
    </w:p>
    <w:p>
      <w:pPr>
        <w:pStyle w:val="SourceCode"/>
        <w:shd w:val="clear" w:color="auto" w:fill="F2F4F7"/>
        <w:spacing w:after="0" w:before="0"/>
        <w:ind w:left="85" w:right="85"/>
      </w:pPr>
      <w:r>
        <w:rPr>
          <w:rStyle w:val="FunctionTok"/>
          <w:rFonts w:ascii="Consolas" w:hAnsi="Consolas"/>
          <w:sz w:val="19"/>
        </w:rPr>
        <w:t xml:space="preserve">{</w:t>
      </w:r>
      <w:r>
        <w:rPr>
          <w:rStyle w:val="DataTypeTok"/>
          <w:rFonts w:ascii="Consolas" w:hAnsi="Consolas"/>
          <w:sz w:val="19"/>
        </w:rPr>
        <w:t xml:space="preserve">"error"</w:t>
      </w:r>
      <w:r>
        <w:rPr>
          <w:rStyle w:val="FunctionTok"/>
          <w:rFonts w:ascii="Consolas" w:hAnsi="Consolas"/>
          <w:sz w:val="19"/>
        </w:rPr>
        <w:t xml:space="preserve">:</w:t>
      </w:r>
      <w:r>
        <w:rPr>
          <w:rStyle w:val="StringTok"/>
          <w:rFonts w:ascii="Consolas" w:hAnsi="Consolas"/>
          <w:sz w:val="19"/>
        </w:rPr>
        <w:t xml:space="preserve">"Database unavailable"</w:t>
      </w:r>
      <w:r>
        <w:rPr>
          <w:rStyle w:val="FunctionTok"/>
          <w:rFonts w:ascii="Consolas" w:hAnsi="Consolas"/>
          <w:sz w:val="19"/>
        </w:rPr>
        <w:t xml:space="preserve">}</w:t>
      </w:r>
    </w:p>
    <w:p>
      <w:pPr>
        <w:pStyle w:val="CaptionedFigure"/>
        <w:jc w:val="center"/>
      </w:pPr>
      <w:r>
        <w:rPr>
          <w:rFonts w:ascii="Calibri" w:hAnsi="Calibri"/>
          <w:i/>
          <w:color w:val="595959"/>
          <w:sz w:val="18"/>
        </w:rPr>
        <w:drawing>
          <wp:inline>
            <wp:extent cx="5334000" cy="750348"/>
            <wp:effectExtent b="0" l="0" r="0" t="0"/>
            <wp:docPr descr="Figure 6.5: ?q=quarterly should match the document just created, but the app answers “Database unavailable”. This is the endpoint with the SQL injection bug, and it is not supposed to work like this — the full story is Task 7. The quotes protect the ? and = from the shell." title="" id="85" name="Picture"/>
            <a:graphic>
              <a:graphicData uri="http://schemas.openxmlformats.org/drawingml/2006/picture">
                <pic:pic>
                  <pic:nvPicPr>
                    <pic:cNvPr descr="../../../project-1/images/11-smoke-search.png" id="86" name="Picture"/>
                    <pic:cNvPicPr>
                      <a:picLocks noChangeArrowheads="1" noChangeAspect="1"/>
                    </pic:cNvPicPr>
                  </pic:nvPicPr>
                  <pic:blipFill>
                    <a:blip r:embed="rId84"/>
                    <a:stretch>
                      <a:fillRect/>
                    </a:stretch>
                  </pic:blipFill>
                  <pic:spPr bwMode="auto">
                    <a:xfrm>
                      <a:off x="0" y="0"/>
                      <a:ext cx="5334000" cy="750348"/>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6.5: ?q=quarterly should match the document just created, but the app answers</w:t>
      </w:r>
      <w:r>
        <w:rPr>
          <w:rFonts w:ascii="Calibri" w:hAnsi="Calibri"/>
          <w:i/>
          <w:color w:val="595959"/>
          <w:sz w:val="18"/>
        </w:rPr>
        <w:t xml:space="preserve"> </w:t>
      </w:r>
      <w:r>
        <w:rPr>
          <w:rFonts w:ascii="Calibri" w:hAnsi="Calibri"/>
          <w:i/>
          <w:color w:val="595959"/>
          <w:sz w:val="18"/>
        </w:rPr>
        <w:t xml:space="preserve">“</w:t>
      </w:r>
      <w:r>
        <w:rPr>
          <w:rFonts w:ascii="Calibri" w:hAnsi="Calibri"/>
          <w:i/>
          <w:color w:val="595959"/>
          <w:sz w:val="18"/>
        </w:rPr>
        <w:t xml:space="preserve">Database unavailable</w:t>
      </w:r>
      <w:r>
        <w:rPr>
          <w:rFonts w:ascii="Calibri" w:hAnsi="Calibri"/>
          <w:i/>
          <w:color w:val="595959"/>
          <w:sz w:val="18"/>
        </w:rPr>
        <w:t xml:space="preserve">”</w:t>
      </w:r>
      <w:r>
        <w:rPr>
          <w:rFonts w:ascii="Calibri" w:hAnsi="Calibri"/>
          <w:i/>
          <w:color w:val="595959"/>
          <w:sz w:val="18"/>
        </w:rPr>
        <w:t xml:space="preserve">. This is the endpoint with the SQL injection bug, and it is not supposed to work like this — the full story is Task 7. The quotes protect the ? and = from the shell.</w:t>
      </w:r>
    </w:p>
    <w:p>
      <w:pPr>
        <w:pStyle w:val="BlockText"/>
        <w:shd w:val="clear" w:color="auto" w:fill="FFF8E7"/>
        <w:pBdr>
          <w:left w:val="single" w:sz="24" w:space="10" w:color="E0B93C"/>
        </w:pBdr>
        <w:ind w:left="198" w:right="142"/>
      </w:pPr>
      <w:r>
        <w:rPr>
          <w:bCs/>
          <w:rFonts w:ascii="Calibri" w:hAnsi="Calibri"/>
          <w:b/>
          <w:sz w:val="20"/>
        </w:rPr>
        <w:t xml:space="preserve">CAUTION:</w:t>
      </w:r>
      <w:r>
        <w:rPr>
          <w:rFonts w:ascii="Calibri" w:hAnsi="Calibri"/>
          <w:sz w:val="20"/>
        </w:rPr>
        <w:t xml:space="preserve"> </w:t>
      </w:r>
      <w:r>
        <w:rPr>
          <w:rFonts w:ascii="Calibri" w:hAnsi="Calibri"/>
          <w:sz w:val="20"/>
        </w:rPr>
        <w:t xml:space="preserve">a search for a document that provably exists failing with</w:t>
      </w:r>
      <w:r>
        <w:rPr>
          <w:rFonts w:ascii="Calibri" w:hAnsi="Calibri"/>
          <w:sz w:val="20"/>
        </w:rPr>
        <w:t xml:space="preserve"> </w:t>
      </w:r>
      <w:r>
        <w:rPr>
          <w:rFonts w:ascii="Calibri" w:hAnsi="Calibri"/>
          <w:sz w:val="20"/>
        </w:rPr>
        <w:t xml:space="preserve">a database error is not noise — it is a finding in disguise (Task 7).</w:t>
      </w:r>
      <w:r>
        <w:rPr>
          <w:rFonts w:ascii="Calibri" w:hAnsi="Calibri"/>
          <w:sz w:val="20"/>
        </w:rPr>
        <w:t xml:space="preserve"> </w:t>
      </w:r>
      <w:r>
        <w:rPr>
          <w:rFonts w:ascii="Calibri" w:hAnsi="Calibri"/>
          <w:sz w:val="20"/>
        </w:rPr>
        <w:t xml:space="preserve">If search</w:t>
      </w:r>
      <w:r>
        <w:rPr>
          <w:rFonts w:ascii="Calibri" w:hAnsi="Calibri"/>
          <w:sz w:val="20"/>
        </w:rPr>
        <w:t xml:space="preserve"> </w:t>
      </w:r>
      <w:r>
        <w:rPr>
          <w:iCs/>
          <w:rFonts w:ascii="Calibri" w:hAnsi="Calibri"/>
          <w:i/>
          <w:sz w:val="20"/>
        </w:rPr>
        <w:t xml:space="preserve">does</w:t>
      </w:r>
      <w:r>
        <w:rPr>
          <w:rFonts w:ascii="Calibri" w:hAnsi="Calibri"/>
          <w:sz w:val="20"/>
        </w:rPr>
        <w:t xml:space="preserve"> </w:t>
      </w:r>
      <w:r>
        <w:rPr>
          <w:rFonts w:ascii="Calibri" w:hAnsi="Calibri"/>
          <w:sz w:val="20"/>
        </w:rPr>
        <w:t xml:space="preserve">return results, the checkout has the route order</w:t>
      </w:r>
      <w:r>
        <w:rPr>
          <w:rFonts w:ascii="Calibri" w:hAnsi="Calibri"/>
          <w:sz w:val="20"/>
        </w:rPr>
        <w:t xml:space="preserve"> </w:t>
      </w:r>
      <w:r>
        <w:rPr>
          <w:rFonts w:ascii="Calibri" w:hAnsi="Calibri"/>
          <w:sz w:val="20"/>
        </w:rPr>
        <w:t xml:space="preserve">already fixed; the fixed behavior is verified in Task 9.</w:t>
      </w:r>
    </w:p>
    <w:p>
      <w:pPr>
        <w:pStyle w:val="FirstParagraph"/>
      </w:pPr>
      <w:r>
        <w:rPr>
          <w:bCs/>
          <w:b/>
        </w:rPr>
        <w:t xml:space="preserve">TASK RESULT:</w:t>
      </w:r>
      <w:r>
        <w:t xml:space="preserve"> </w:t>
      </w:r>
      <w:r>
        <w:t xml:space="preserve">app alive; create/fetch/render proven; the search</w:t>
      </w:r>
      <w:r>
        <w:t xml:space="preserve"> </w:t>
      </w:r>
      <w:r>
        <w:t xml:space="preserve">anomaly recorded as evidence.</w:t>
      </w:r>
    </w:p>
    <w:bookmarkEnd w:id="87"/>
    <w:bookmarkEnd w:id="88"/>
    <w:bookmarkStart w:id="93" w:name="task-2-sast-baseline-scan"/>
    <w:p>
      <w:pPr>
        <w:pStyle w:val="Heading2"/>
      </w:pPr>
      <w:r>
        <w:t xml:space="preserve">Task 2 — SAST Baseline Scan</w:t>
      </w:r>
    </w:p>
    <w:p>
      <w:pPr>
        <w:pStyle w:val="FirstParagraph"/>
      </w:pPr>
      <w:r>
        <w:rPr>
          <w:bCs/>
          <w:b/>
        </w:rPr>
        <w:t xml:space="preserve">Project Overview:</w:t>
      </w:r>
      <w:r>
        <w:t xml:space="preserve"> </w:t>
      </w:r>
      <w:r>
        <w:t xml:space="preserve">A SAST scan with the community default rulesets</w:t>
      </w:r>
      <w:r>
        <w:t xml:space="preserve"> </w:t>
      </w:r>
      <w:r>
        <w:t xml:space="preserve">establishes what generic tools find — and, decisively for this project,</w:t>
      </w:r>
      <w:r>
        <w:t xml:space="preserve"> </w:t>
      </w:r>
      <w:r>
        <w:t xml:space="preserve">what they miss.</w:t>
      </w:r>
    </w:p>
    <w:p>
      <w:pPr>
        <w:pStyle w:val="BodyText"/>
      </w:pPr>
      <w:r>
        <w:rPr>
          <w:bCs/>
          <w:b/>
        </w:rPr>
        <w:t xml:space="preserve">Project Objective:</w:t>
      </w:r>
      <w:r>
        <w:t xml:space="preserve"> </w:t>
      </w:r>
      <w:r>
        <w:t xml:space="preserve">Run semgrep’s OWASP Top Ten and JavaScript</w:t>
      </w:r>
      <w:r>
        <w:t xml:space="preserve"> </w:t>
      </w:r>
      <w:r>
        <w:t xml:space="preserve">rulesets against</w:t>
      </w:r>
      <w:r>
        <w:t xml:space="preserve"> </w:t>
      </w:r>
      <w:r>
        <w:rPr>
          <w:rStyle w:val="VerbatimChar"/>
        </w:rPr>
        <w:t xml:space="preserve">src/</w:t>
      </w:r>
      <w:r>
        <w:t xml:space="preserve"> </w:t>
      </w:r>
      <w:r>
        <w:t xml:space="preserve">and capture the real output. Expected: exactly</w:t>
      </w:r>
      <w:r>
        <w:t xml:space="preserve"> </w:t>
      </w:r>
      <w:r>
        <w:t xml:space="preserve">one finding, for the XSS. The SQL injection is invisible to these</w:t>
      </w:r>
      <w:r>
        <w:t xml:space="preserve"> </w:t>
      </w:r>
      <w:r>
        <w:t xml:space="preserve">rulesets — that is why the brief demands a custom rule (Task 4).</w:t>
      </w:r>
    </w:p>
    <w:p>
      <w:pPr>
        <w:pStyle w:val="BodyText"/>
      </w:pPr>
      <w:r>
        <w:rPr>
          <w:bCs/>
          <w:b/>
        </w:rPr>
        <w:t xml:space="preserve">Prerequisites:</w:t>
      </w:r>
      <w:r>
        <w:t xml:space="preserve"> </w:t>
      </w:r>
      <w:r>
        <w:t xml:space="preserve">Section 4 complete;</w:t>
      </w:r>
      <w:r>
        <w:t xml:space="preserve"> </w:t>
      </w:r>
      <w:r>
        <w:rPr>
          <w:rStyle w:val="VerbatimChar"/>
        </w:rPr>
        <w:t xml:space="preserve">project1-starter</w:t>
      </w:r>
      <w:r>
        <w:t xml:space="preserve"> </w:t>
      </w:r>
      <w:r>
        <w:t xml:space="preserve">with a clean</w:t>
      </w:r>
      <w:r>
        <w:t xml:space="preserve"> </w:t>
      </w:r>
      <w:r>
        <w:t xml:space="preserve">tree.</w:t>
      </w:r>
    </w:p>
    <w:p>
      <w:pPr>
        <w:pStyle w:val="BodyText"/>
      </w:pPr>
      <w:r>
        <w:rPr>
          <w:bCs/>
          <w:b/>
        </w:rPr>
        <w:t xml:space="preserve">Checkpoint — Known Starting State:</w:t>
      </w:r>
    </w:p>
    <w:p>
      <w:pPr>
        <w:numPr>
          <w:ilvl w:val="0"/>
          <w:numId w:val="1012"/>
        </w:numPr>
        <w:pStyle w:val="Compact"/>
      </w:pPr>
      <w:r>
        <w:t xml:space="preserve">Branch</w:t>
      </w:r>
      <w:r>
        <w:t xml:space="preserve"> </w:t>
      </w:r>
      <w:r>
        <w:rPr>
          <w:rStyle w:val="VerbatimChar"/>
        </w:rPr>
        <w:t xml:space="preserve">project1-starter</w:t>
      </w:r>
      <w:r>
        <w:t xml:space="preserve">, working tree clean.</w:t>
      </w:r>
    </w:p>
    <w:p>
      <w:pPr>
        <w:numPr>
          <w:ilvl w:val="0"/>
          <w:numId w:val="1012"/>
        </w:numPr>
        <w:pStyle w:val="Compact"/>
      </w:pPr>
      <w:r>
        <w:t xml:space="preserve">Static scans do not care about the database — but they do care about</w:t>
      </w:r>
      <w:r>
        <w:t xml:space="preserve"> </w:t>
      </w:r>
      <w:r>
        <w:t xml:space="preserve">the code state.</w:t>
      </w:r>
    </w:p>
    <w:p>
      <w:pPr>
        <w:pStyle w:val="FirstParagraph"/>
      </w:pPr>
      <w:r>
        <w:rPr>
          <w:bCs/>
          <w:b/>
        </w:rPr>
        <w:t xml:space="preserve">COMMAND:</w:t>
      </w:r>
    </w:p>
    <w:p>
      <w:pPr>
        <w:pStyle w:val="SourceCode"/>
        <w:shd w:val="clear" w:color="auto" w:fill="F2F4F7"/>
        <w:spacing w:after="0" w:before="0"/>
        <w:ind w:left="85" w:right="85"/>
      </w:pPr>
      <w:r>
        <w:rPr>
          <w:rStyle w:val="FunctionTok"/>
          <w:rFonts w:ascii="Consolas" w:hAnsi="Consolas"/>
          <w:color w:val="C00000"/>
          <w:sz w:val="19"/>
        </w:rPr>
        <w:t xml:space="preserve">git</w:t>
      </w:r>
      <w:r>
        <w:rPr>
          <w:rStyle w:val="NormalTok"/>
          <w:rFonts w:ascii="Consolas" w:hAnsi="Consolas"/>
          <w:color w:val="C00000"/>
          <w:sz w:val="19"/>
        </w:rPr>
        <w:t xml:space="preserve"> status</w:t>
      </w:r>
      <w:r>
        <w:rPr>
          <w:rFonts w:ascii="Consolas" w:hAnsi="Consolas"/>
          <w:color w:val="C00000"/>
          <w:sz w:val="19"/>
        </w:rPr>
        <w:br/>
      </w:r>
      <w:r>
        <w:rPr>
          <w:rStyle w:val="FunctionTok"/>
          <w:rFonts w:ascii="Consolas" w:hAnsi="Consolas"/>
          <w:color w:val="C00000"/>
          <w:sz w:val="19"/>
        </w:rPr>
        <w:t xml:space="preserve">git</w:t>
      </w:r>
      <w:r>
        <w:rPr>
          <w:rStyle w:val="NormalTok"/>
          <w:rFonts w:ascii="Consolas" w:hAnsi="Consolas"/>
          <w:color w:val="C00000"/>
          <w:sz w:val="19"/>
        </w:rPr>
        <w:t xml:space="preserve"> log </w:t>
      </w:r>
      <w:r>
        <w:rPr>
          <w:rStyle w:val="AttributeTok"/>
          <w:rFonts w:ascii="Consolas" w:hAnsi="Consolas"/>
          <w:color w:val="C00000"/>
          <w:sz w:val="19"/>
        </w:rPr>
        <w:t xml:space="preserve">--oneline</w:t>
      </w:r>
      <w:r>
        <w:rPr>
          <w:rStyle w:val="NormalTok"/>
          <w:rFonts w:ascii="Consolas" w:hAnsi="Consolas"/>
          <w:color w:val="C00000"/>
          <w:sz w:val="19"/>
        </w:rPr>
        <w:t xml:space="preserve"> </w:t>
      </w:r>
      <w:r>
        <w:rPr>
          <w:rStyle w:val="AttributeTok"/>
          <w:rFonts w:ascii="Consolas" w:hAnsi="Consolas"/>
          <w:color w:val="C00000"/>
          <w:sz w:val="19"/>
        </w:rPr>
        <w:t xml:space="preserve">-1</w:t>
      </w:r>
      <w:r>
        <w:rPr>
          <w:rStyle w:val="NormalTok"/>
          <w:rFonts w:ascii="Consolas" w:hAnsi="Consolas"/>
          <w:color w:val="C00000"/>
          <w:sz w:val="19"/>
        </w:rPr>
        <w:t xml:space="preserve">    </w:t>
      </w:r>
      <w:r>
        <w:rPr>
          <w:rStyle w:val="CommentTok"/>
          <w:rFonts w:ascii="Consolas" w:hAnsi="Consolas"/>
          <w:color w:val="C00000"/>
          <w:sz w:val="19"/>
        </w:rPr>
        <w:t xml:space="preserve"># should reference project1-starter's pre-fix commit</w:t>
      </w:r>
    </w:p>
    <w:bookmarkStart w:id="92" w:name="X934c9c8469477022bedb024f68611476ffdf9cf"/>
    <w:p>
      <w:pPr>
        <w:pStyle w:val="Heading3"/>
      </w:pPr>
      <w:r>
        <w:t xml:space="preserve">Step 2.1 — Run semgrep with the default rulesets</w:t>
      </w:r>
    </w:p>
    <w:p>
      <w:pPr>
        <w:pStyle w:val="FirstParagraph"/>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semgrep</w:t>
      </w:r>
      <w:r>
        <w:rPr>
          <w:rStyle w:val="NormalTok"/>
          <w:rFonts w:ascii="Consolas" w:hAnsi="Consolas"/>
          <w:color w:val="C00000"/>
          <w:sz w:val="19"/>
        </w:rPr>
        <w:t xml:space="preserve"> </w:t>
      </w:r>
      <w:r>
        <w:rPr>
          <w:rStyle w:val="AttributeTok"/>
          <w:rFonts w:ascii="Consolas" w:hAnsi="Consolas"/>
          <w:color w:val="C00000"/>
          <w:sz w:val="19"/>
        </w:rPr>
        <w:t xml:space="preserve">--metrics</w:t>
      </w:r>
      <w:r>
        <w:rPr>
          <w:rStyle w:val="OperatorTok"/>
          <w:rFonts w:ascii="Consolas" w:hAnsi="Consolas"/>
          <w:color w:val="C00000"/>
          <w:sz w:val="19"/>
        </w:rPr>
        <w:t xml:space="preserve">=</w:t>
      </w:r>
      <w:r>
        <w:rPr>
          <w:rStyle w:val="NormalTok"/>
          <w:rFonts w:ascii="Consolas" w:hAnsi="Consolas"/>
          <w:color w:val="C00000"/>
          <w:sz w:val="19"/>
        </w:rPr>
        <w:t xml:space="preserve">off </w:t>
      </w:r>
      <w:r>
        <w:rPr>
          <w:rStyle w:val="AttributeTok"/>
          <w:rFonts w:ascii="Consolas" w:hAnsi="Consolas"/>
          <w:color w:val="C00000"/>
          <w:sz w:val="19"/>
        </w:rPr>
        <w:t xml:space="preserve">--config</w:t>
      </w:r>
      <w:r>
        <w:rPr>
          <w:rStyle w:val="OperatorTok"/>
          <w:rFonts w:ascii="Consolas" w:hAnsi="Consolas"/>
          <w:color w:val="C00000"/>
          <w:sz w:val="19"/>
        </w:rPr>
        <w:t xml:space="preserve">=</w:t>
      </w:r>
      <w:r>
        <w:rPr>
          <w:rStyle w:val="NormalTok"/>
          <w:rFonts w:ascii="Consolas" w:hAnsi="Consolas"/>
          <w:color w:val="C00000"/>
          <w:sz w:val="19"/>
        </w:rPr>
        <w:t xml:space="preserve">p/owasp-top-ten </w:t>
      </w:r>
      <w:r>
        <w:rPr>
          <w:rStyle w:val="AttributeTok"/>
          <w:rFonts w:ascii="Consolas" w:hAnsi="Consolas"/>
          <w:color w:val="C00000"/>
          <w:sz w:val="19"/>
        </w:rPr>
        <w:t xml:space="preserve">--config</w:t>
      </w:r>
      <w:r>
        <w:rPr>
          <w:rStyle w:val="OperatorTok"/>
          <w:rFonts w:ascii="Consolas" w:hAnsi="Consolas"/>
          <w:color w:val="C00000"/>
          <w:sz w:val="19"/>
        </w:rPr>
        <w:t xml:space="preserve">=</w:t>
      </w:r>
      <w:r>
        <w:rPr>
          <w:rStyle w:val="NormalTok"/>
          <w:rFonts w:ascii="Consolas" w:hAnsi="Consolas"/>
          <w:color w:val="C00000"/>
          <w:sz w:val="19"/>
        </w:rPr>
        <w:t xml:space="preserve">p/javascript src/</w:t>
      </w:r>
    </w:p>
    <w:p>
      <w:pPr>
        <w:pStyle w:val="FirstParagraph"/>
      </w:pPr>
      <w:r>
        <w:rPr>
          <w:rStyle w:val="VerbatimChar"/>
        </w:rPr>
        <w:t xml:space="preserve">--metrics=off</w:t>
      </w:r>
      <w:r>
        <w:t xml:space="preserve"> </w:t>
      </w:r>
      <w:r>
        <w:t xml:space="preserve">is hygiene (no anonymous stats);</w:t>
      </w:r>
      <w:r>
        <w:t xml:space="preserve"> </w:t>
      </w:r>
      <w:r>
        <w:rPr>
          <w:rStyle w:val="VerbatimChar"/>
        </w:rPr>
        <w:t xml:space="preserve">--config=p/...</w:t>
      </w:r>
      <w:r>
        <w:t xml:space="preserve"> </w:t>
      </w:r>
      <w:r>
        <w:t xml:space="preserve">selects the registry rulesets;</w:t>
      </w:r>
      <w:r>
        <w:t xml:space="preserve"> </w:t>
      </w:r>
      <w:r>
        <w:rPr>
          <w:rStyle w:val="VerbatimChar"/>
        </w:rPr>
        <w:t xml:space="preserve">src/</w:t>
      </w:r>
      <w:r>
        <w:t xml:space="preserve"> </w:t>
      </w:r>
      <w:r>
        <w:t xml:space="preserve">is what gets scanned. The run</w:t>
      </w:r>
      <w:r>
        <w:t xml:space="preserve"> </w:t>
      </w:r>
      <w:r>
        <w:t xml:space="preserve">takes a few seconds; the rulesets are fetched and cached on first use.</w:t>
      </w:r>
    </w:p>
    <w:p>
      <w:pPr>
        <w:pStyle w:val="BodyText"/>
      </w:pPr>
      <w:r>
        <w:rPr>
          <w:bCs/>
          <w:b/>
        </w:rPr>
        <w:t xml:space="preserve">EXPECTED RESULT — one finding:</w:t>
      </w:r>
    </w:p>
    <w:p>
      <w:pPr>
        <w:pStyle w:val="CaptionedFigure"/>
        <w:jc w:val="center"/>
      </w:pPr>
      <w:r>
        <w:rPr>
          <w:rFonts w:ascii="Calibri" w:hAnsi="Calibri"/>
          <w:i/>
          <w:color w:val="595959"/>
          <w:sz w:val="18"/>
        </w:rPr>
        <w:drawing>
          <wp:inline>
            <wp:extent cx="5334000" cy="3819283"/>
            <wp:effectExtent b="0" l="0" r="0" t="0"/>
            <wp:docPr descr="Figure 6.6: Real semgrep output against project1-starter — the default rulesets found one finding: the manually constructed HTML at src/routes/documents.js:104, and the summary “Ran 74 rules on 7 files: 1 finding”." title="" id="90" name="Picture"/>
            <a:graphic>
              <a:graphicData uri="http://schemas.openxmlformats.org/drawingml/2006/picture">
                <pic:pic>
                  <pic:nvPicPr>
                    <pic:cNvPr descr="../../../project-1/images/12-sast-default.png" id="91" name="Picture"/>
                    <pic:cNvPicPr>
                      <a:picLocks noChangeArrowheads="1" noChangeAspect="1"/>
                    </pic:cNvPicPr>
                  </pic:nvPicPr>
                  <pic:blipFill>
                    <a:blip r:embed="rId89"/>
                    <a:stretch>
                      <a:fillRect/>
                    </a:stretch>
                  </pic:blipFill>
                  <pic:spPr bwMode="auto">
                    <a:xfrm>
                      <a:off x="0" y="0"/>
                      <a:ext cx="5334000" cy="3819283"/>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6.6: Real semgrep output against project1-starter — the default rulesets found one finding: the manually constructed HTML at src/routes/documents.js:104, and the summary</w:t>
      </w:r>
      <w:r>
        <w:rPr>
          <w:rFonts w:ascii="Calibri" w:hAnsi="Calibri"/>
          <w:i/>
          <w:color w:val="595959"/>
          <w:sz w:val="18"/>
        </w:rPr>
        <w:t xml:space="preserve"> </w:t>
      </w:r>
      <w:r>
        <w:rPr>
          <w:rFonts w:ascii="Calibri" w:hAnsi="Calibri"/>
          <w:i/>
          <w:color w:val="595959"/>
          <w:sz w:val="18"/>
        </w:rPr>
        <w:t xml:space="preserve">“</w:t>
      </w:r>
      <w:r>
        <w:rPr>
          <w:rFonts w:ascii="Calibri" w:hAnsi="Calibri"/>
          <w:i/>
          <w:color w:val="595959"/>
          <w:sz w:val="18"/>
        </w:rPr>
        <w:t xml:space="preserve">Ran 74 rules on 7 files: 1 finding</w:t>
      </w:r>
      <w:r>
        <w:rPr>
          <w:rFonts w:ascii="Calibri" w:hAnsi="Calibri"/>
          <w:i/>
          <w:color w:val="595959"/>
          <w:sz w:val="18"/>
        </w:rPr>
        <w:t xml:space="preserve">”</w:t>
      </w:r>
      <w:r>
        <w:rPr>
          <w:rFonts w:ascii="Calibri" w:hAnsi="Calibri"/>
          <w:i/>
          <w:color w:val="595959"/>
          <w:sz w:val="18"/>
        </w:rPr>
        <w:t xml:space="preserve">.</w:t>
      </w:r>
    </w:p>
    <w:p>
      <w:pPr>
        <w:pStyle w:val="BodyText"/>
      </w:pPr>
      <w:r>
        <w:rPr>
          <w:bCs/>
          <w:b/>
        </w:rPr>
        <w:t xml:space="preserve">What the finding is:</w:t>
      </w:r>
      <w:r>
        <w:t xml:space="preserve"> </w:t>
      </w:r>
      <w:r>
        <w:t xml:space="preserve">semgrep flags the render endpoint’s HTML</w:t>
      </w:r>
      <w:r>
        <w:t xml:space="preserve"> </w:t>
      </w:r>
      <w:r>
        <w:t xml:space="preserve">construction (Step 1.4) — user data (</w:t>
      </w:r>
      <w:r>
        <w:rPr>
          <w:rStyle w:val="VerbatimChar"/>
        </w:rPr>
        <w:t xml:space="preserve">title</w:t>
      </w:r>
      <w:r>
        <w:t xml:space="preserve">,</w:t>
      </w:r>
      <w:r>
        <w:t xml:space="preserve"> </w:t>
      </w:r>
      <w:r>
        <w:rPr>
          <w:rStyle w:val="VerbatimChar"/>
        </w:rPr>
        <w:t xml:space="preserve">body</w:t>
      </w:r>
      <w:r>
        <w:t xml:space="preserve">) interpolated into</w:t>
      </w:r>
      <w:r>
        <w:t xml:space="preserve"> </w:t>
      </w:r>
      <w:r>
        <w:t xml:space="preserve">HTML, the classic XSS pattern.</w:t>
      </w:r>
    </w:p>
    <w:p>
      <w:pPr>
        <w:pStyle w:val="BodyText"/>
      </w:pPr>
      <w:r>
        <w:rPr>
          <w:bCs/>
          <w:b/>
        </w:rPr>
        <w:t xml:space="preserve">What is missing:</w:t>
      </w:r>
      <w:r>
        <w:t xml:space="preserve"> </w:t>
      </w:r>
      <w:r>
        <w:t xml:space="preserve">the SQL injection. Zero findings for it. The</w:t>
      </w:r>
      <w:r>
        <w:t xml:space="preserve"> </w:t>
      </w:r>
      <w:r>
        <w:t xml:space="preserve">textbook SQL injection in the search endpoint — raw string</w:t>
      </w:r>
      <w:r>
        <w:t xml:space="preserve"> </w:t>
      </w:r>
      <w:r>
        <w:t xml:space="preserve">concatenation into a database query — is invisible to every generic</w:t>
      </w:r>
      <w:r>
        <w:t xml:space="preserve"> </w:t>
      </w:r>
      <w:r>
        <w:t xml:space="preserve">ruleset tried.</w:t>
      </w:r>
    </w:p>
    <w:p>
      <w:pPr>
        <w:pStyle w:val="BlockText"/>
        <w:shd w:val="clear" w:color="auto" w:fill="FFF8E7"/>
        <w:pBdr>
          <w:left w:val="single" w:sz="24" w:space="10" w:color="E0B93C"/>
        </w:pBdr>
        <w:ind w:left="198" w:right="142"/>
      </w:pPr>
      <w:r>
        <w:rPr>
          <w:bCs/>
          <w:rFonts w:ascii="Calibri" w:hAnsi="Calibri"/>
          <w:b/>
          <w:sz w:val="20"/>
        </w:rPr>
        <w:t xml:space="preserve">NOTE — Lesson 1:</w:t>
      </w:r>
      <w:r>
        <w:rPr>
          <w:rFonts w:ascii="Calibri" w:hAnsi="Calibri"/>
          <w:sz w:val="20"/>
        </w:rPr>
        <w:t xml:space="preserve"> </w:t>
      </w:r>
      <w:r>
        <w:rPr>
          <w:rFonts w:ascii="Calibri" w:hAnsi="Calibri"/>
          <w:sz w:val="20"/>
        </w:rPr>
        <w:t xml:space="preserve">generic rulesets do not know this stack. They do</w:t>
      </w:r>
      <w:r>
        <w:rPr>
          <w:rFonts w:ascii="Calibri" w:hAnsi="Calibri"/>
          <w:sz w:val="20"/>
        </w:rPr>
        <w:t xml:space="preserve"> </w:t>
      </w:r>
      <w:r>
        <w:rPr>
          <w:rFonts w:ascii="Calibri" w:hAnsi="Calibri"/>
          <w:sz w:val="20"/>
        </w:rPr>
        <w:t xml:space="preserve">not model</w:t>
      </w:r>
      <w:r>
        <w:rPr>
          <w:rFonts w:ascii="Calibri" w:hAnsi="Calibri"/>
          <w:sz w:val="20"/>
        </w:rPr>
        <w:t xml:space="preserve"> </w:t>
      </w:r>
      <w:r>
        <w:rPr>
          <w:rFonts w:ascii="Calibri" w:hAnsi="Calibri"/>
          <w:sz w:val="20"/>
        </w:rPr>
        <w:t xml:space="preserve">“</w:t>
      </w:r>
      <w:r>
        <w:rPr>
          <w:rFonts w:ascii="Calibri" w:hAnsi="Calibri"/>
          <w:sz w:val="20"/>
        </w:rPr>
        <w:t xml:space="preserve">template literal flows into</w:t>
      </w:r>
      <w:r>
        <w:rPr>
          <w:rFonts w:ascii="Calibri" w:hAnsi="Calibri"/>
          <w:sz w:val="20"/>
        </w:rPr>
        <w:t xml:space="preserve"> </w:t>
      </w:r>
      <w:r>
        <w:rPr>
          <w:rStyle w:val="VerbatimChar"/>
          <w:rFonts w:ascii="Calibri" w:hAnsi="Calibri"/>
          <w:sz w:val="20"/>
        </w:rPr>
        <w:t xml:space="preserve">pool.query()</w:t>
      </w:r>
      <w:r>
        <w:rPr>
          <w:rFonts w:ascii="Calibri" w:hAnsi="Calibri"/>
          <w:sz w:val="20"/>
        </w:rPr>
        <w:t xml:space="preserve">”</w:t>
      </w:r>
      <w:r>
        <w:rPr>
          <w:rFonts w:ascii="Calibri" w:hAnsi="Calibri"/>
          <w:sz w:val="20"/>
        </w:rPr>
        <w:t xml:space="preserve"> </w:t>
      </w:r>
      <w:r>
        <w:rPr>
          <w:rFonts w:ascii="Calibri" w:hAnsi="Calibri"/>
          <w:sz w:val="20"/>
        </w:rPr>
        <w:t xml:space="preserve">for this</w:t>
      </w:r>
      <w:r>
        <w:rPr>
          <w:rFonts w:ascii="Calibri" w:hAnsi="Calibri"/>
          <w:sz w:val="20"/>
        </w:rPr>
        <w:t xml:space="preserve"> </w:t>
      </w:r>
      <w:r>
        <w:rPr>
          <w:rFonts w:ascii="Calibri" w:hAnsi="Calibri"/>
          <w:sz w:val="20"/>
        </w:rPr>
        <w:t xml:space="preserve">specific JavaScript/PostgreSQL combination. The finding is there —</w:t>
      </w:r>
      <w:r>
        <w:rPr>
          <w:rFonts w:ascii="Calibri" w:hAnsi="Calibri"/>
          <w:sz w:val="20"/>
        </w:rPr>
        <w:t xml:space="preserve"> </w:t>
      </w:r>
      <w:r>
        <w:rPr>
          <w:rFonts w:ascii="Calibri" w:hAnsi="Calibri"/>
          <w:sz w:val="20"/>
        </w:rPr>
        <w:t xml:space="preserve">the tool that catches it is the one written by hand (Task 4). This is</w:t>
      </w:r>
      <w:r>
        <w:rPr>
          <w:rFonts w:ascii="Calibri" w:hAnsi="Calibri"/>
          <w:sz w:val="20"/>
        </w:rPr>
        <w:t xml:space="preserve"> </w:t>
      </w:r>
      <w:r>
        <w:rPr>
          <w:rFonts w:ascii="Calibri" w:hAnsi="Calibri"/>
          <w:sz w:val="20"/>
        </w:rPr>
        <w:t xml:space="preserve">exactly why the project brief demands a custom rule.</w:t>
      </w:r>
    </w:p>
    <w:p>
      <w:pPr>
        <w:pStyle w:val="FirstParagraph"/>
      </w:pPr>
      <w:r>
        <w:rPr>
          <w:bCs/>
          <w:b/>
        </w:rPr>
        <w:t xml:space="preserve">VALIDATION:</w:t>
      </w:r>
      <w:r>
        <w:t xml:space="preserve"> </w:t>
      </w:r>
      <w:r>
        <w:t xml:space="preserve">save the output as evidence. The evidence directory</w:t>
      </w:r>
      <w:r>
        <w:t xml:space="preserve"> </w:t>
      </w:r>
      <w:r>
        <w:t xml:space="preserve">convention for this project’s deliverables is</w:t>
      </w:r>
      <w:r>
        <w:t xml:space="preserve"> </w:t>
      </w:r>
      <w:r>
        <w:rPr>
          <w:rStyle w:val="VerbatimChar"/>
        </w:rPr>
        <w:t xml:space="preserve">evidence/01-sast-default/</w:t>
      </w:r>
      <w:r>
        <w:t xml:space="preserve"> </w:t>
      </w:r>
      <w:r>
        <w:t xml:space="preserve">(see the evidence index, Section 10).</w:t>
      </w:r>
    </w:p>
    <w:bookmarkEnd w:id="92"/>
    <w:bookmarkEnd w:id="93"/>
    <w:bookmarkStart w:id="102" w:name="task-3-confirm-the-xss-finding-by-hand"/>
    <w:p>
      <w:pPr>
        <w:pStyle w:val="Heading2"/>
      </w:pPr>
      <w:r>
        <w:t xml:space="preserve">Task 3 — Confirm the XSS Finding by Hand</w:t>
      </w:r>
    </w:p>
    <w:p>
      <w:pPr>
        <w:pStyle w:val="FirstParagraph"/>
      </w:pPr>
      <w:r>
        <w:rPr>
          <w:bCs/>
          <w:b/>
        </w:rPr>
        <w:t xml:space="preserve">Project Overview:</w:t>
      </w:r>
      <w:r>
        <w:t xml:space="preserve"> </w:t>
      </w:r>
      <w:r>
        <w:t xml:space="preserve">A scanner saying</w:t>
      </w:r>
      <w:r>
        <w:t xml:space="preserve"> </w:t>
      </w:r>
      <w:r>
        <w:t xml:space="preserve">“</w:t>
      </w:r>
      <w:r>
        <w:t xml:space="preserve">this might be XSS</w:t>
      </w:r>
      <w:r>
        <w:t xml:space="preserve">”</w:t>
      </w:r>
      <w:r>
        <w:t xml:space="preserve"> </w:t>
      </w:r>
      <w:r>
        <w:t xml:space="preserve">is a</w:t>
      </w:r>
      <w:r>
        <w:t xml:space="preserve"> </w:t>
      </w:r>
      <w:r>
        <w:t xml:space="preserve">hypothesis. This task proves it against the running app — the step</w:t>
      </w:r>
      <w:r>
        <w:t xml:space="preserve"> </w:t>
      </w:r>
      <w:r>
        <w:t xml:space="preserve">that separates scanner output from a confirmed vulnerability.</w:t>
      </w:r>
    </w:p>
    <w:p>
      <w:pPr>
        <w:pStyle w:val="BodyText"/>
      </w:pPr>
      <w:r>
        <w:rPr>
          <w:bCs/>
          <w:b/>
        </w:rPr>
        <w:t xml:space="preserve">Project Objective:</w:t>
      </w:r>
      <w:r>
        <w:t xml:space="preserve"> </w:t>
      </w:r>
      <w:r>
        <w:t xml:space="preserve">Create a document whose title is a</w:t>
      </w:r>
      <w:r>
        <w:t xml:space="preserve"> </w:t>
      </w:r>
      <w:r>
        <w:rPr>
          <w:rStyle w:val="VerbatimChar"/>
        </w:rPr>
        <w:t xml:space="preserve">&lt;script&gt;</w:t>
      </w:r>
      <w:r>
        <w:t xml:space="preserve"> </w:t>
      </w:r>
      <w:r>
        <w:t xml:space="preserve">tag, render it, and show the payload comes back unescaped —</w:t>
      </w:r>
      <w:r>
        <w:t xml:space="preserve"> </w:t>
      </w:r>
      <w:r>
        <w:t xml:space="preserve">exploitable in a victim’s browser.</w:t>
      </w:r>
    </w:p>
    <w:p>
      <w:pPr>
        <w:pStyle w:val="BodyText"/>
      </w:pPr>
      <w:r>
        <w:rPr>
          <w:bCs/>
          <w:b/>
        </w:rPr>
        <w:t xml:space="preserve">Prerequisites:</w:t>
      </w:r>
      <w:r>
        <w:t xml:space="preserve"> </w:t>
      </w:r>
      <w:r>
        <w:t xml:space="preserve">Task 1 complete — app running, database in the state</w:t>
      </w:r>
      <w:r>
        <w:t xml:space="preserve"> </w:t>
      </w:r>
      <w:r>
        <w:t xml:space="preserve">Task 1 left it (ids 1 and 2).</w:t>
      </w:r>
    </w:p>
    <w:p>
      <w:pPr>
        <w:pStyle w:val="BodyText"/>
      </w:pPr>
      <w:r>
        <w:rPr>
          <w:bCs/>
          <w:b/>
        </w:rPr>
        <w:t xml:space="preserve">Checkpoint — Known Starting State:</w:t>
      </w:r>
      <w:r>
        <w:t xml:space="preserve"> </w:t>
      </w:r>
      <w:r>
        <w:t xml:space="preserve">app running;</w:t>
      </w:r>
      <w:r>
        <w:t xml:space="preserve"> </w:t>
      </w:r>
      <w:r>
        <w:rPr>
          <w:rStyle w:val="VerbatimChar"/>
        </w:rPr>
        <w:t xml:space="preserve">documents</w:t>
      </w:r>
      <w:r>
        <w:t xml:space="preserve"> </w:t>
      </w:r>
      <w:r>
        <w:t xml:space="preserve">table</w:t>
      </w:r>
      <w:r>
        <w:t xml:space="preserve"> </w:t>
      </w:r>
      <w:r>
        <w:t xml:space="preserve">with ids 1 and 2. If</w:t>
      </w:r>
      <w:r>
        <w:t xml:space="preserve"> </w:t>
      </w:r>
      <w:r>
        <w:rPr>
          <w:rStyle w:val="VerbatimChar"/>
        </w:rPr>
        <w:t xml:space="preserve">quarterly</w:t>
      </w:r>
      <w:r>
        <w:t xml:space="preserve"> </w:t>
      </w:r>
      <w:r>
        <w:t xml:space="preserve">documents are multiplying, reset as in</w:t>
      </w:r>
      <w:r>
        <w:t xml:space="preserve"> </w:t>
      </w:r>
      <w:r>
        <w:t xml:space="preserve">Task 1’s checkpoint, then re-create one normal document and the script</w:t>
      </w:r>
      <w:r>
        <w:t xml:space="preserve"> </w:t>
      </w:r>
      <w:r>
        <w:t xml:space="preserve">document below.</w:t>
      </w:r>
    </w:p>
    <w:p>
      <w:pPr>
        <w:pStyle w:val="BodyText"/>
      </w:pPr>
      <w:r>
        <w:rPr>
          <w:bCs/>
          <w:b/>
        </w:rPr>
        <w:t xml:space="preserve">XSS in one sentence:</w:t>
      </w:r>
      <w:r>
        <w:t xml:space="preserve"> </w:t>
      </w:r>
      <w:r>
        <w:t xml:space="preserve">if an application prints user-provided text</w:t>
      </w:r>
      <w:r>
        <w:t xml:space="preserve"> </w:t>
      </w:r>
      <w:r>
        <w:t xml:space="preserve">into an HTML page without escaping it, a user can put a</w:t>
      </w:r>
      <w:r>
        <w:t xml:space="preserve"> </w:t>
      </w:r>
      <w:r>
        <w:rPr>
          <w:rStyle w:val="VerbatimChar"/>
        </w:rPr>
        <w:t xml:space="preserve">&lt;script&gt;</w:t>
      </w:r>
      <w:r>
        <w:t xml:space="preserve"> </w:t>
      </w:r>
      <w:r>
        <w:t xml:space="preserve">tag</w:t>
      </w:r>
      <w:r>
        <w:t xml:space="preserve"> </w:t>
      </w:r>
      <w:r>
        <w:t xml:space="preserve">in their text and make it execute in</w:t>
      </w:r>
      <w:r>
        <w:t xml:space="preserve"> </w:t>
      </w:r>
      <w:r>
        <w:rPr>
          <w:iCs/>
          <w:i/>
        </w:rPr>
        <w:t xml:space="preserve">other people’s browsers</w:t>
      </w:r>
      <w:r>
        <w:t xml:space="preserve"> </w:t>
      </w:r>
      <w:r>
        <w:t xml:space="preserve">when</w:t>
      </w:r>
      <w:r>
        <w:t xml:space="preserve"> </w:t>
      </w:r>
      <w:r>
        <w:t xml:space="preserve">they view the page.</w:t>
      </w:r>
    </w:p>
    <w:bookmarkStart w:id="97" w:name="X51cc21766cbf6f6c5be51dc754e8ff3b858d0b5"/>
    <w:p>
      <w:pPr>
        <w:pStyle w:val="Heading3"/>
      </w:pPr>
      <w:r>
        <w:t xml:space="preserve">Step 3.1 — Create a document containing a script tag</w:t>
      </w:r>
    </w:p>
    <w:p>
      <w:pPr>
        <w:pStyle w:val="FirstParagraph"/>
      </w:pPr>
      <w:r>
        <w:rPr>
          <w:bCs/>
          <w:b/>
        </w:rPr>
        <w:t xml:space="preserve">COMMAND:</w:t>
      </w:r>
    </w:p>
    <w:p>
      <w:pPr>
        <w:pStyle w:val="SourceCode"/>
        <w:shd w:val="clear" w:color="auto" w:fill="F2F4F7"/>
        <w:spacing w:after="0" w:before="0"/>
        <w:ind w:left="85" w:right="85"/>
      </w:pPr>
      <w:r>
        <w:rPr>
          <w:rStyle w:val="VariableTok"/>
          <w:rFonts w:ascii="Consolas" w:hAnsi="Consolas"/>
          <w:color w:val="C00000"/>
          <w:sz w:val="19"/>
        </w:rPr>
        <w:t xml:space="preserve">XSS_ID</w:t>
      </w:r>
      <w:r>
        <w:rPr>
          <w:rStyle w:val="OperatorTok"/>
          <w:rFonts w:ascii="Consolas" w:hAnsi="Consolas"/>
          <w:color w:val="C00000"/>
          <w:sz w:val="19"/>
        </w:rPr>
        <w:t xml:space="preserve">=</w:t>
      </w:r>
      <w:r>
        <w:rPr>
          <w:rStyle w:val="VariableTok"/>
          <w:rFonts w:ascii="Consolas" w:hAnsi="Consolas"/>
          <w:color w:val="C00000"/>
          <w:sz w:val="19"/>
        </w:rPr>
        <w:t xml:space="preserve">$(</w:t>
      </w:r>
      <w:r>
        <w:rPr>
          <w:rStyle w:val="ExtensionTok"/>
          <w:rFonts w:ascii="Consolas" w:hAnsi="Consolas"/>
          <w:color w:val="C00000"/>
          <w:sz w:val="19"/>
        </w:rPr>
        <w:t xml:space="preserve">curl</w:t>
      </w:r>
      <w:r>
        <w:rPr>
          <w:rStyle w:val="NormalTok"/>
          <w:rFonts w:ascii="Consolas" w:hAnsi="Consolas"/>
          <w:color w:val="C00000"/>
          <w:sz w:val="19"/>
        </w:rPr>
        <w:t xml:space="preserve"> </w:t>
      </w:r>
      <w:r>
        <w:rPr>
          <w:rStyle w:val="AttributeTok"/>
          <w:rFonts w:ascii="Consolas" w:hAnsi="Consolas"/>
          <w:color w:val="C00000"/>
          <w:sz w:val="19"/>
        </w:rPr>
        <w:t xml:space="preserve">-s</w:t>
      </w:r>
      <w:r>
        <w:rPr>
          <w:rStyle w:val="NormalTok"/>
          <w:rFonts w:ascii="Consolas" w:hAnsi="Consolas"/>
          <w:color w:val="C00000"/>
          <w:sz w:val="19"/>
        </w:rPr>
        <w:t xml:space="preserve"> </w:t>
      </w:r>
      <w:r>
        <w:rPr>
          <w:rStyle w:val="AttributeTok"/>
          <w:rFonts w:ascii="Consolas" w:hAnsi="Consolas"/>
          <w:color w:val="C00000"/>
          <w:sz w:val="19"/>
        </w:rPr>
        <w:t xml:space="preserve">-X</w:t>
      </w:r>
      <w:r>
        <w:rPr>
          <w:rStyle w:val="NormalTok"/>
          <w:rFonts w:ascii="Consolas" w:hAnsi="Consolas"/>
          <w:color w:val="C00000"/>
          <w:sz w:val="19"/>
        </w:rPr>
        <w:t xml:space="preserve"> POST localhost:3000/documents </w:t>
      </w:r>
      <w:r>
        <w:rPr>
          <w:rStyle w:val="AttributeTok"/>
          <w:rFonts w:ascii="Consolas" w:hAnsi="Consolas"/>
          <w:color w:val="C00000"/>
          <w:sz w:val="19"/>
        </w:rPr>
        <w:t xml:space="preserve">-H</w:t>
      </w:r>
      <w:r>
        <w:rPr>
          <w:rStyle w:val="NormalTok"/>
          <w:rFonts w:ascii="Consolas" w:hAnsi="Consolas"/>
          <w:color w:val="C00000"/>
          <w:sz w:val="19"/>
        </w:rPr>
        <w:t xml:space="preserve"> </w:t>
      </w:r>
      <w:r>
        <w:rPr>
          <w:rStyle w:val="StringTok"/>
          <w:rFonts w:ascii="Consolas" w:hAnsi="Consolas"/>
          <w:color w:val="C00000"/>
          <w:sz w:val="19"/>
        </w:rPr>
        <w:t xml:space="preserve">'Content-Type: application/json'</w:t>
      </w:r>
      <w:r>
        <w:rPr>
          <w:rStyle w:val="NormalTok"/>
          <w:rFonts w:ascii="Consolas" w:hAnsi="Consolas"/>
          <w:color w:val="C00000"/>
          <w:sz w:val="19"/>
        </w:rPr>
        <w:t xml:space="preserve"> </w:t>
      </w:r>
      <w:r>
        <w:rPr>
          <w:rStyle w:val="AttributeTok"/>
          <w:rFonts w:ascii="Consolas" w:hAnsi="Consolas"/>
          <w:color w:val="C00000"/>
          <w:sz w:val="19"/>
        </w:rPr>
        <w:t xml:space="preserve">-d</w:t>
      </w:r>
      <w:r>
        <w:rPr>
          <w:rStyle w:val="NormalTok"/>
          <w:rFonts w:ascii="Consolas" w:hAnsi="Consolas"/>
          <w:color w:val="C00000"/>
          <w:sz w:val="19"/>
        </w:rPr>
        <w:t xml:space="preserve"> </w:t>
      </w:r>
      <w:r>
        <w:rPr>
          <w:rStyle w:val="StringTok"/>
          <w:rFonts w:ascii="Consolas" w:hAnsi="Consolas"/>
          <w:color w:val="C00000"/>
          <w:sz w:val="19"/>
        </w:rPr>
        <w:t xml:space="preserve">'{"title":"&lt;script&gt;alert(1)&lt;/script&gt;","body":"hello"}'</w:t>
      </w:r>
      <w:r>
        <w:rPr>
          <w:rStyle w:val="NormalTok"/>
          <w:rFonts w:ascii="Consolas" w:hAnsi="Consolas"/>
          <w:color w:val="C00000"/>
          <w:sz w:val="19"/>
        </w:rPr>
        <w:t xml:space="preserve"> </w:t>
      </w:r>
      <w:r>
        <w:rPr>
          <w:rStyle w:val="KeywordTok"/>
          <w:rFonts w:ascii="Consolas" w:hAnsi="Consolas"/>
          <w:color w:val="C00000"/>
          <w:sz w:val="19"/>
        </w:rPr>
        <w:t xml:space="preserve">|</w:t>
      </w:r>
      <w:r>
        <w:rPr>
          <w:rStyle w:val="NormalTok"/>
          <w:rFonts w:ascii="Consolas" w:hAnsi="Consolas"/>
          <w:color w:val="C00000"/>
          <w:sz w:val="19"/>
        </w:rPr>
        <w:t xml:space="preserve"> </w:t>
      </w:r>
      <w:r>
        <w:rPr>
          <w:rStyle w:val="ExtensionTok"/>
          <w:rFonts w:ascii="Consolas" w:hAnsi="Consolas"/>
          <w:color w:val="C00000"/>
          <w:sz w:val="19"/>
        </w:rPr>
        <w:t xml:space="preserve">jq</w:t>
      </w:r>
      <w:r>
        <w:rPr>
          <w:rStyle w:val="NormalTok"/>
          <w:rFonts w:ascii="Consolas" w:hAnsi="Consolas"/>
          <w:color w:val="C00000"/>
          <w:sz w:val="19"/>
        </w:rPr>
        <w:t xml:space="preserve"> </w:t>
      </w:r>
      <w:r>
        <w:rPr>
          <w:rStyle w:val="AttributeTok"/>
          <w:rFonts w:ascii="Consolas" w:hAnsi="Consolas"/>
          <w:color w:val="C00000"/>
          <w:sz w:val="19"/>
        </w:rPr>
        <w:t xml:space="preserve">-r</w:t>
      </w:r>
      <w:r>
        <w:rPr>
          <w:rStyle w:val="NormalTok"/>
          <w:rFonts w:ascii="Consolas" w:hAnsi="Consolas"/>
          <w:color w:val="C00000"/>
          <w:sz w:val="19"/>
        </w:rPr>
        <w:t xml:space="preserve"> .id</w:t>
      </w:r>
      <w:r>
        <w:rPr>
          <w:rStyle w:val="VariableTok"/>
          <w:rFonts w:ascii="Consolas" w:hAnsi="Consolas"/>
          <w:color w:val="C00000"/>
          <w:sz w:val="19"/>
        </w:rPr>
        <w:t xml:space="preserve">)</w:t>
      </w:r>
      <w:r>
        <w:rPr>
          <w:rStyle w:val="NormalTok"/>
          <w:rFonts w:ascii="Consolas" w:hAnsi="Consolas"/>
          <w:color w:val="C00000"/>
          <w:sz w:val="19"/>
        </w:rPr>
        <w:t xml:space="preserve"> </w:t>
      </w:r>
      <w:r>
        <w:rPr>
          <w:rStyle w:val="KeywordTok"/>
          <w:rFonts w:ascii="Consolas" w:hAnsi="Consolas"/>
          <w:color w:val="C00000"/>
          <w:sz w:val="19"/>
        </w:rPr>
        <w:t xml:space="preserve">&amp;&amp;</w:t>
      </w:r>
      <w:r>
        <w:rPr>
          <w:rStyle w:val="NormalTok"/>
          <w:rFonts w:ascii="Consolas" w:hAnsi="Consolas"/>
          <w:color w:val="C00000"/>
          <w:sz w:val="19"/>
        </w:rPr>
        <w:t xml:space="preserve"> </w:t>
      </w:r>
      <w:r>
        <w:rPr>
          <w:rStyle w:val="BuiltInTok"/>
          <w:rFonts w:ascii="Consolas" w:hAnsi="Consolas"/>
          <w:color w:val="C00000"/>
          <w:sz w:val="19"/>
        </w:rPr>
        <w:t xml:space="preserve">echo</w:t>
      </w:r>
      <w:r>
        <w:rPr>
          <w:rStyle w:val="NormalTok"/>
          <w:rFonts w:ascii="Consolas" w:hAnsi="Consolas"/>
          <w:color w:val="C00000"/>
          <w:sz w:val="19"/>
        </w:rPr>
        <w:t xml:space="preserve"> </w:t>
      </w:r>
      <w:r>
        <w:rPr>
          <w:rStyle w:val="StringTok"/>
          <w:rFonts w:ascii="Consolas" w:hAnsi="Consolas"/>
          <w:color w:val="C00000"/>
          <w:sz w:val="19"/>
        </w:rPr>
        <w:t xml:space="preserve">"XSS_ID=</w:t>
      </w:r>
      <w:r>
        <w:rPr>
          <w:rStyle w:val="VariableTok"/>
          <w:rFonts w:ascii="Consolas" w:hAnsi="Consolas"/>
          <w:color w:val="C00000"/>
          <w:sz w:val="19"/>
        </w:rPr>
        <w:t xml:space="preserve">$XSS_ID</w:t>
      </w:r>
      <w:r>
        <w:rPr>
          <w:rStyle w:val="StringTok"/>
          <w:rFonts w:ascii="Consolas" w:hAnsi="Consolas"/>
          <w:color w:val="C00000"/>
          <w:sz w:val="19"/>
        </w:rPr>
        <w:t xml:space="preserve">"</w:t>
      </w:r>
    </w:p>
    <w:p>
      <w:pPr>
        <w:pStyle w:val="FirstParagraph"/>
      </w:pPr>
      <w:r>
        <w:rPr>
          <w:bCs/>
          <w:b/>
        </w:rPr>
        <w:t xml:space="preserve">EXPECTED OUTPUT:</w:t>
      </w:r>
      <w:r>
        <w:t xml:space="preserve"> </w:t>
      </w:r>
      <w:r>
        <w:rPr>
          <w:rStyle w:val="VerbatimChar"/>
        </w:rPr>
        <w:t xml:space="preserve">XSS_ID=2</w:t>
      </w:r>
      <w:r>
        <w:t xml:space="preserve"> </w:t>
      </w:r>
      <w:r>
        <w:t xml:space="preserve">(after a reset).</w:t>
      </w:r>
    </w:p>
    <w:p>
      <w:pPr>
        <w:pStyle w:val="CaptionedFigure"/>
        <w:jc w:val="center"/>
      </w:pPr>
      <w:r>
        <w:rPr>
          <w:rFonts w:ascii="Calibri" w:hAnsi="Calibri"/>
          <w:i/>
          <w:color w:val="595959"/>
          <w:sz w:val="18"/>
        </w:rPr>
        <w:drawing>
          <wp:inline>
            <wp:extent cx="5334000" cy="527938"/>
            <wp:effectExtent b="0" l="0" r="0" t="0"/>
            <wp:docPr descr="Figure 6.7: The" title="" id="95" name="Picture"/>
            <a:graphic>
              <a:graphicData uri="http://schemas.openxmlformats.org/drawingml/2006/picture">
                <pic:pic>
                  <pic:nvPicPr>
                    <pic:cNvPr descr="../../../project-1/images/30-xss-create.png" id="96" name="Picture"/>
                    <pic:cNvPicPr>
                      <a:picLocks noChangeArrowheads="1" noChangeAspect="1"/>
                    </pic:cNvPicPr>
                  </pic:nvPicPr>
                  <pic:blipFill>
                    <a:blip r:embed="rId94"/>
                    <a:stretch>
                      <a:fillRect/>
                    </a:stretch>
                  </pic:blipFill>
                  <pic:spPr bwMode="auto">
                    <a:xfrm>
                      <a:off x="0" y="0"/>
                      <a:ext cx="5334000" cy="527938"/>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6.7: The</w:t>
      </w:r>
    </w:p>
    <w:p>
      <w:pPr>
        <w:pStyle w:val="BlockText"/>
        <w:shd w:val="clear" w:color="auto" w:fill="FFF8E7"/>
        <w:pBdr>
          <w:left w:val="single" w:sz="24" w:space="10" w:color="E0B93C"/>
        </w:pBdr>
        <w:ind w:left="198" w:right="142"/>
      </w:pPr>
      <w:r>
        <w:rPr>
          <w:bCs/>
          <w:rFonts w:ascii="Calibri" w:hAnsi="Calibri"/>
          <w:b/>
          <w:sz w:val="20"/>
        </w:rPr>
        <w:t xml:space="preserve">CAUTION:</w:t>
      </w:r>
      <w:r>
        <w:rPr>
          <w:rFonts w:ascii="Calibri" w:hAnsi="Calibri"/>
          <w:sz w:val="20"/>
        </w:rPr>
        <w:t xml:space="preserve"> </w:t>
      </w:r>
      <w:r>
        <w:rPr>
          <w:rFonts w:ascii="Calibri" w:hAnsi="Calibri"/>
          <w:sz w:val="20"/>
        </w:rPr>
        <w:t xml:space="preserve">never test with a malicious payload on a system you do</w:t>
      </w:r>
      <w:r>
        <w:rPr>
          <w:rFonts w:ascii="Calibri" w:hAnsi="Calibri"/>
          <w:sz w:val="20"/>
        </w:rPr>
        <w:t xml:space="preserve"> </w:t>
      </w:r>
      <w:r>
        <w:rPr>
          <w:rFonts w:ascii="Calibri" w:hAnsi="Calibri"/>
          <w:sz w:val="20"/>
        </w:rPr>
        <w:t xml:space="preserve">not own. This is the local dev app — it is fine. A real attacker</w:t>
      </w:r>
      <w:r>
        <w:rPr>
          <w:rFonts w:ascii="Calibri" w:hAnsi="Calibri"/>
          <w:sz w:val="20"/>
        </w:rPr>
        <w:t xml:space="preserve"> </w:t>
      </w:r>
      <w:r>
        <w:rPr>
          <w:rFonts w:ascii="Calibri" w:hAnsi="Calibri"/>
          <w:sz w:val="20"/>
        </w:rPr>
        <w:t xml:space="preserve">would put a cookie-stealing script in place of</w:t>
      </w:r>
      <w:r>
        <w:rPr>
          <w:rFonts w:ascii="Calibri" w:hAnsi="Calibri"/>
          <w:sz w:val="20"/>
        </w:rPr>
        <w:t xml:space="preserve"> </w:t>
      </w:r>
      <w:r>
        <w:rPr>
          <w:rStyle w:val="VerbatimChar"/>
          <w:rFonts w:ascii="Calibri" w:hAnsi="Calibri"/>
          <w:sz w:val="20"/>
        </w:rPr>
        <w:t xml:space="preserve">alert(1)</w:t>
      </w:r>
      <w:r>
        <w:rPr>
          <w:rFonts w:ascii="Calibri" w:hAnsi="Calibri"/>
          <w:sz w:val="20"/>
        </w:rPr>
        <w:t xml:space="preserve">, the</w:t>
      </w:r>
      <w:r>
        <w:rPr>
          <w:rFonts w:ascii="Calibri" w:hAnsi="Calibri"/>
          <w:sz w:val="20"/>
        </w:rPr>
        <w:t xml:space="preserve"> </w:t>
      </w:r>
      <w:r>
        <w:rPr>
          <w:rFonts w:ascii="Calibri" w:hAnsi="Calibri"/>
          <w:sz w:val="20"/>
        </w:rPr>
        <w:t xml:space="preserve">harmless</w:t>
      </w:r>
      <w:r>
        <w:rPr>
          <w:rFonts w:ascii="Calibri" w:hAnsi="Calibri"/>
          <w:sz w:val="20"/>
        </w:rPr>
        <w:t xml:space="preserve"> </w:t>
      </w:r>
      <w:r>
        <w:rPr>
          <w:rFonts w:ascii="Calibri" w:hAnsi="Calibri"/>
          <w:sz w:val="20"/>
        </w:rPr>
        <w:t xml:space="preserve">“</w:t>
      </w:r>
      <w:r>
        <w:rPr>
          <w:rFonts w:ascii="Calibri" w:hAnsi="Calibri"/>
          <w:sz w:val="20"/>
        </w:rPr>
        <w:t xml:space="preserve">hello world</w:t>
      </w:r>
      <w:r>
        <w:rPr>
          <w:rFonts w:ascii="Calibri" w:hAnsi="Calibri"/>
          <w:sz w:val="20"/>
        </w:rPr>
        <w:t xml:space="preserve">”</w:t>
      </w:r>
      <w:r>
        <w:rPr>
          <w:rFonts w:ascii="Calibri" w:hAnsi="Calibri"/>
          <w:sz w:val="20"/>
        </w:rPr>
        <w:t xml:space="preserve"> </w:t>
      </w:r>
      <w:r>
        <w:rPr>
          <w:rFonts w:ascii="Calibri" w:hAnsi="Calibri"/>
          <w:sz w:val="20"/>
        </w:rPr>
        <w:t xml:space="preserve">of XSS demos.</w:t>
      </w:r>
    </w:p>
    <w:bookmarkEnd w:id="97"/>
    <w:bookmarkStart w:id="101" w:name="step-3.2-render-it"/>
    <w:p>
      <w:pPr>
        <w:pStyle w:val="Heading3"/>
      </w:pPr>
      <w:r>
        <w:t xml:space="preserve">Step 3.2 — Render it</w:t>
      </w:r>
    </w:p>
    <w:p>
      <w:pPr>
        <w:pStyle w:val="FirstParagraph"/>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curl</w:t>
      </w:r>
      <w:r>
        <w:rPr>
          <w:rStyle w:val="NormalTok"/>
          <w:rFonts w:ascii="Consolas" w:hAnsi="Consolas"/>
          <w:color w:val="C00000"/>
          <w:sz w:val="19"/>
        </w:rPr>
        <w:t xml:space="preserve"> localhost:3000/documents/</w:t>
      </w:r>
      <w:r>
        <w:rPr>
          <w:rStyle w:val="VariableTok"/>
          <w:rFonts w:ascii="Consolas" w:hAnsi="Consolas"/>
          <w:color w:val="C00000"/>
          <w:sz w:val="19"/>
        </w:rPr>
        <w:t xml:space="preserve">$XSS_ID</w:t>
      </w:r>
      <w:r>
        <w:rPr>
          <w:rStyle w:val="NormalTok"/>
          <w:rFonts w:ascii="Consolas" w:hAnsi="Consolas"/>
          <w:color w:val="C00000"/>
          <w:sz w:val="19"/>
        </w:rPr>
        <w:t xml:space="preserve">/render</w:t>
      </w:r>
    </w:p>
    <w:p>
      <w:pPr>
        <w:pStyle w:val="FirstParagraph"/>
      </w:pPr>
      <w:r>
        <w:rPr>
          <w:bCs/>
          <w:b/>
        </w:rPr>
        <w:t xml:space="preserve">EXPECTED OUTPUT:</w:t>
      </w:r>
    </w:p>
    <w:p>
      <w:pPr>
        <w:pStyle w:val="SourceCode"/>
        <w:shd w:val="clear" w:color="auto" w:fill="F2F4F7"/>
        <w:spacing w:after="0" w:before="0"/>
        <w:ind w:left="85" w:right="85"/>
      </w:pPr>
      <w:r>
        <w:rPr>
          <w:rStyle w:val="DataTypeTok"/>
          <w:rFonts w:ascii="Consolas" w:hAnsi="Consolas"/>
          <w:sz w:val="19"/>
        </w:rPr>
        <w:t xml:space="preserve">&lt;</w:t>
      </w:r>
      <w:r>
        <w:rPr>
          <w:rStyle w:val="KeywordTok"/>
          <w:rFonts w:ascii="Consolas" w:hAnsi="Consolas"/>
          <w:sz w:val="19"/>
        </w:rPr>
        <w:t xml:space="preserve">html</w:t>
      </w:r>
      <w:r>
        <w:rPr>
          <w:rStyle w:val="DataTypeTok"/>
          <w:rFonts w:ascii="Consolas" w:hAnsi="Consolas"/>
          <w:sz w:val="19"/>
        </w:rPr>
        <w:t xml:space="preserve">&gt;&lt;</w:t>
      </w:r>
      <w:r>
        <w:rPr>
          <w:rStyle w:val="KeywordTok"/>
          <w:rFonts w:ascii="Consolas" w:hAnsi="Consolas"/>
          <w:sz w:val="19"/>
        </w:rPr>
        <w:t xml:space="preserve">body</w:t>
      </w:r>
      <w:r>
        <w:rPr>
          <w:rStyle w:val="DataTypeTok"/>
          <w:rFonts w:ascii="Consolas" w:hAnsi="Consolas"/>
          <w:sz w:val="19"/>
        </w:rPr>
        <w:t xml:space="preserve">&gt;&lt;</w:t>
      </w:r>
      <w:r>
        <w:rPr>
          <w:rStyle w:val="KeywordTok"/>
          <w:rFonts w:ascii="Consolas" w:hAnsi="Consolas"/>
          <w:sz w:val="19"/>
        </w:rPr>
        <w:t xml:space="preserve">h1</w:t>
      </w:r>
      <w:r>
        <w:rPr>
          <w:rStyle w:val="DataTypeTok"/>
          <w:rFonts w:ascii="Consolas" w:hAnsi="Consolas"/>
          <w:sz w:val="19"/>
        </w:rPr>
        <w:t xml:space="preserve">&gt;&lt;</w:t>
      </w:r>
      <w:r>
        <w:rPr>
          <w:rStyle w:val="KeywordTok"/>
          <w:rFonts w:ascii="Consolas" w:hAnsi="Consolas"/>
          <w:sz w:val="19"/>
        </w:rPr>
        <w:t xml:space="preserve">script</w:t>
      </w:r>
      <w:r>
        <w:rPr>
          <w:rStyle w:val="DataTypeTok"/>
          <w:rFonts w:ascii="Consolas" w:hAnsi="Consolas"/>
          <w:sz w:val="19"/>
        </w:rPr>
        <w:t xml:space="preserve">&gt;</w:t>
      </w:r>
      <w:r>
        <w:rPr>
          <w:rStyle w:val="FunctionTok"/>
          <w:rFonts w:ascii="Consolas" w:hAnsi="Consolas"/>
          <w:sz w:val="19"/>
        </w:rPr>
        <w:t xml:space="preserve">alert</w:t>
      </w:r>
      <w:r>
        <w:rPr>
          <w:rStyle w:val="NormalTok"/>
          <w:rFonts w:ascii="Consolas" w:hAnsi="Consolas"/>
          <w:sz w:val="19"/>
        </w:rPr>
        <w:t xml:space="preserve">(</w:t>
      </w:r>
      <w:r>
        <w:rPr>
          <w:rStyle w:val="DecValTok"/>
          <w:rFonts w:ascii="Consolas" w:hAnsi="Consolas"/>
          <w:sz w:val="19"/>
        </w:rPr>
        <w:t xml:space="preserve">1</w:t>
      </w:r>
      <w:r>
        <w:rPr>
          <w:rStyle w:val="NormalTok"/>
          <w:rFonts w:ascii="Consolas" w:hAnsi="Consolas"/>
          <w:sz w:val="19"/>
        </w:rPr>
        <w:t xml:space="preserve">)</w:t>
      </w:r>
      <w:r>
        <w:rPr>
          <w:rStyle w:val="DataTypeTok"/>
          <w:rFonts w:ascii="Consolas" w:hAnsi="Consolas"/>
          <w:sz w:val="19"/>
        </w:rPr>
        <w:t xml:space="preserve">&lt;/</w:t>
      </w:r>
      <w:r>
        <w:rPr>
          <w:rStyle w:val="KeywordTok"/>
          <w:rFonts w:ascii="Consolas" w:hAnsi="Consolas"/>
          <w:sz w:val="19"/>
        </w:rPr>
        <w:t xml:space="preserve">script</w:t>
      </w:r>
      <w:r>
        <w:rPr>
          <w:rStyle w:val="DataTypeTok"/>
          <w:rFonts w:ascii="Consolas" w:hAnsi="Consolas"/>
          <w:sz w:val="19"/>
        </w:rPr>
        <w:t xml:space="preserve">&gt;&lt;/</w:t>
      </w:r>
      <w:r>
        <w:rPr>
          <w:rStyle w:val="KeywordTok"/>
          <w:rFonts w:ascii="Consolas" w:hAnsi="Consolas"/>
          <w:sz w:val="19"/>
        </w:rPr>
        <w:t xml:space="preserve">h1</w:t>
      </w:r>
      <w:r>
        <w:rPr>
          <w:rStyle w:val="DataTypeTok"/>
          <w:rFonts w:ascii="Consolas" w:hAnsi="Consolas"/>
          <w:sz w:val="19"/>
        </w:rPr>
        <w:t xml:space="preserve">&gt;&lt;</w:t>
      </w:r>
      <w:r>
        <w:rPr>
          <w:rStyle w:val="KeywordTok"/>
          <w:rFonts w:ascii="Consolas" w:hAnsi="Consolas"/>
          <w:sz w:val="19"/>
        </w:rPr>
        <w:t xml:space="preserve">p</w:t>
      </w:r>
      <w:r>
        <w:rPr>
          <w:rStyle w:val="DataTypeTok"/>
          <w:rFonts w:ascii="Consolas" w:hAnsi="Consolas"/>
          <w:sz w:val="19"/>
        </w:rPr>
        <w:t xml:space="preserve">&gt;</w:t>
      </w:r>
      <w:r>
        <w:rPr>
          <w:rStyle w:val="NormalTok"/>
          <w:rFonts w:ascii="Consolas" w:hAnsi="Consolas"/>
          <w:sz w:val="19"/>
        </w:rPr>
        <w:t xml:space="preserve">hello</w:t>
      </w:r>
      <w:r>
        <w:rPr>
          <w:rStyle w:val="DataTypeTok"/>
          <w:rFonts w:ascii="Consolas" w:hAnsi="Consolas"/>
          <w:sz w:val="19"/>
        </w:rPr>
        <w:t xml:space="preserve">&lt;/</w:t>
      </w:r>
      <w:r>
        <w:rPr>
          <w:rStyle w:val="KeywordTok"/>
          <w:rFonts w:ascii="Consolas" w:hAnsi="Consolas"/>
          <w:sz w:val="19"/>
        </w:rPr>
        <w:t xml:space="preserve">p</w:t>
      </w:r>
      <w:r>
        <w:rPr>
          <w:rStyle w:val="DataTypeTok"/>
          <w:rFonts w:ascii="Consolas" w:hAnsi="Consolas"/>
          <w:sz w:val="19"/>
        </w:rPr>
        <w:t xml:space="preserve">&gt;&lt;/</w:t>
      </w:r>
      <w:r>
        <w:rPr>
          <w:rStyle w:val="KeywordTok"/>
          <w:rFonts w:ascii="Consolas" w:hAnsi="Consolas"/>
          <w:sz w:val="19"/>
        </w:rPr>
        <w:t xml:space="preserve">body</w:t>
      </w:r>
      <w:r>
        <w:rPr>
          <w:rStyle w:val="DataTypeTok"/>
          <w:rFonts w:ascii="Consolas" w:hAnsi="Consolas"/>
          <w:sz w:val="19"/>
        </w:rPr>
        <w:t xml:space="preserve">&gt;&lt;/</w:t>
      </w:r>
      <w:r>
        <w:rPr>
          <w:rStyle w:val="KeywordTok"/>
          <w:rFonts w:ascii="Consolas" w:hAnsi="Consolas"/>
          <w:sz w:val="19"/>
        </w:rPr>
        <w:t xml:space="preserve">html</w:t>
      </w:r>
      <w:r>
        <w:rPr>
          <w:rStyle w:val="DataTypeTok"/>
          <w:rFonts w:ascii="Consolas" w:hAnsi="Consolas"/>
          <w:sz w:val="19"/>
        </w:rPr>
        <w:t xml:space="preserve">&gt;</w:t>
      </w:r>
    </w:p>
    <w:p>
      <w:pPr>
        <w:pStyle w:val="CaptionedFigure"/>
        <w:jc w:val="center"/>
      </w:pPr>
      <w:r>
        <w:rPr>
          <w:rFonts w:ascii="Calibri" w:hAnsi="Calibri"/>
          <w:i/>
          <w:color w:val="595959"/>
          <w:sz w:val="18"/>
        </w:rPr>
        <w:drawing>
          <wp:inline>
            <wp:extent cx="5334000" cy="1116116"/>
            <wp:effectExtent b="0" l="0" r="0" t="0"/>
            <wp:docPr descr="Figure 6.8: The" title="" id="99" name="Picture"/>
            <a:graphic>
              <a:graphicData uri="http://schemas.openxmlformats.org/drawingml/2006/picture">
                <pic:pic>
                  <pic:nvPicPr>
                    <pic:cNvPr descr="../../../project-1/images/14-confirm-xss-render.png" id="100" name="Picture"/>
                    <pic:cNvPicPr>
                      <a:picLocks noChangeArrowheads="1" noChangeAspect="1"/>
                    </pic:cNvPicPr>
                  </pic:nvPicPr>
                  <pic:blipFill>
                    <a:blip r:embed="rId98"/>
                    <a:stretch>
                      <a:fillRect/>
                    </a:stretch>
                  </pic:blipFill>
                  <pic:spPr bwMode="auto">
                    <a:xfrm>
                      <a:off x="0" y="0"/>
                      <a:ext cx="5334000" cy="1116116"/>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6.8: The</w:t>
      </w:r>
    </w:p>
    <w:p>
      <w:pPr>
        <w:pStyle w:val="BodyText"/>
      </w:pPr>
      <w:r>
        <w:rPr>
          <w:bCs/>
          <w:b/>
        </w:rPr>
        <w:t xml:space="preserve">EXPECTED RESULT — the verdict:</w:t>
      </w:r>
      <w:r>
        <w:t xml:space="preserve"> </w:t>
      </w:r>
      <w:r>
        <w:t xml:space="preserve">the</w:t>
      </w:r>
      <w:r>
        <w:t xml:space="preserve"> </w:t>
      </w:r>
      <w:r>
        <w:rPr>
          <w:rStyle w:val="VerbatimChar"/>
        </w:rPr>
        <w:t xml:space="preserve">&lt;script&gt;</w:t>
      </w:r>
      <w:r>
        <w:t xml:space="preserve"> </w:t>
      </w:r>
      <w:r>
        <w:t xml:space="preserve">tag is returned</w:t>
      </w:r>
      <w:r>
        <w:t xml:space="preserve"> </w:t>
      </w:r>
      <w:r>
        <w:rPr>
          <w:bCs/>
          <w:b/>
        </w:rPr>
        <w:t xml:space="preserve">completely unescaped</w:t>
      </w:r>
      <w:r>
        <w:t xml:space="preserve">. If a victim opens that URL in a browser, the</w:t>
      </w:r>
      <w:r>
        <w:t xml:space="preserve"> </w:t>
      </w:r>
      <w:r>
        <w:t xml:space="preserve">script executes on their machine. The scanner’s hypothesis is</w:t>
      </w:r>
      <w:r>
        <w:t xml:space="preserve"> </w:t>
      </w:r>
      <w:r>
        <w:t xml:space="preserve">confirmed: genuinely exploitable, not a scanner artifact. Recorded as</w:t>
      </w:r>
      <w:r>
        <w:t xml:space="preserve"> </w:t>
      </w:r>
      <w:r>
        <w:t xml:space="preserve">evidence with the fix in</w:t>
      </w:r>
      <w:r>
        <w:t xml:space="preserve"> </w:t>
      </w:r>
      <w:r>
        <w:rPr>
          <w:rStyle w:val="VerbatimChar"/>
        </w:rPr>
        <w:t xml:space="preserve">evidence/08-fixed-rerun/</w:t>
      </w:r>
      <w:r>
        <w:t xml:space="preserve">.</w:t>
      </w:r>
    </w:p>
    <w:bookmarkEnd w:id="101"/>
    <w:bookmarkEnd w:id="102"/>
    <w:bookmarkStart w:id="113" w:name="task-4-custom-sast-rule"/>
    <w:p>
      <w:pPr>
        <w:pStyle w:val="Heading2"/>
      </w:pPr>
      <w:r>
        <w:t xml:space="preserve">Task 4 — Custom SAST Rule</w:t>
      </w:r>
    </w:p>
    <w:p>
      <w:pPr>
        <w:pStyle w:val="FirstParagraph"/>
      </w:pPr>
      <w:r>
        <w:rPr>
          <w:bCs/>
          <w:b/>
        </w:rPr>
        <w:t xml:space="preserve">Project Overview:</w:t>
      </w:r>
      <w:r>
        <w:t xml:space="preserve"> </w:t>
      </w:r>
      <w:r>
        <w:t xml:space="preserve">The project brief demands a rule that flags</w:t>
      </w:r>
      <w:r>
        <w:t xml:space="preserve"> </w:t>
      </w:r>
      <w:r>
        <w:rPr>
          <w:bCs/>
          <w:b/>
        </w:rPr>
        <w:t xml:space="preserve">any</w:t>
      </w:r>
      <w:r>
        <w:rPr>
          <w:bCs/>
          <w:b/>
        </w:rPr>
        <w:t xml:space="preserve"> </w:t>
      </w:r>
      <w:r>
        <w:rPr>
          <w:bCs/>
          <w:b/>
        </w:rPr>
        <w:t xml:space="preserve">SQL query string built with template-literal interpolation or string</w:t>
      </w:r>
      <w:r>
        <w:rPr>
          <w:bCs/>
          <w:b/>
        </w:rPr>
        <w:t xml:space="preserve"> </w:t>
      </w:r>
      <w:r>
        <w:rPr>
          <w:bCs/>
          <w:b/>
        </w:rPr>
        <w:t xml:space="preserve">concatenation instead of a parameterized query</w:t>
      </w:r>
      <w:r>
        <w:t xml:space="preserve">. This is the task that</w:t>
      </w:r>
      <w:r>
        <w:t xml:space="preserve"> </w:t>
      </w:r>
      <w:r>
        <w:t xml:space="preserve">separates the project from a tutorial.</w:t>
      </w:r>
    </w:p>
    <w:p>
      <w:pPr>
        <w:pStyle w:val="BodyText"/>
      </w:pPr>
      <w:r>
        <w:rPr>
          <w:bCs/>
          <w:b/>
        </w:rPr>
        <w:t xml:space="preserve">Project Objective:</w:t>
      </w:r>
      <w:r>
        <w:t xml:space="preserve"> </w:t>
      </w:r>
      <w:r>
        <w:t xml:space="preserve">Write and prove the rule — it must catch the</w:t>
      </w:r>
      <w:r>
        <w:t xml:space="preserve"> </w:t>
      </w:r>
      <w:r>
        <w:t xml:space="preserve">seeded SQLi, generalize to four shapes of the same mistake, and leave</w:t>
      </w:r>
      <w:r>
        <w:t xml:space="preserve"> </w:t>
      </w:r>
      <w:r>
        <w:t xml:space="preserve">correct parameterized code alone.</w:t>
      </w:r>
    </w:p>
    <w:p>
      <w:pPr>
        <w:pStyle w:val="BodyText"/>
      </w:pPr>
      <w:r>
        <w:rPr>
          <w:bCs/>
          <w:b/>
        </w:rPr>
        <w:t xml:space="preserve">Prerequisites:</w:t>
      </w:r>
      <w:r>
        <w:t xml:space="preserve"> </w:t>
      </w:r>
      <w:r>
        <w:t xml:space="preserve">Task 2 complete;</w:t>
      </w:r>
      <w:r>
        <w:t xml:space="preserve"> </w:t>
      </w:r>
      <w:r>
        <w:rPr>
          <w:rStyle w:val="VerbatimChar"/>
        </w:rPr>
        <w:t xml:space="preserve">project1-starter</w:t>
      </w:r>
      <w:r>
        <w:t xml:space="preserve">, clean tree,</w:t>
      </w:r>
      <w:r>
        <w:t xml:space="preserve"> </w:t>
      </w:r>
      <w:r>
        <w:rPr>
          <w:rStyle w:val="VerbatimChar"/>
        </w:rPr>
        <w:t xml:space="preserve">src/</w:t>
      </w:r>
      <w:r>
        <w:t xml:space="preserve"> </w:t>
      </w:r>
      <w:r>
        <w:t xml:space="preserve">unmodified.</w:t>
      </w:r>
    </w:p>
    <w:p>
      <w:pPr>
        <w:pStyle w:val="BodyText"/>
      </w:pPr>
      <w:r>
        <w:rPr>
          <w:bCs/>
          <w:b/>
        </w:rPr>
        <w:t xml:space="preserve">Checkpoint — Known Starting State:</w:t>
      </w:r>
      <w:r>
        <w:t xml:space="preserve"> </w:t>
      </w:r>
      <w:r>
        <w:rPr>
          <w:rStyle w:val="VerbatimChar"/>
        </w:rPr>
        <w:t xml:space="preserve">project1-starter</w:t>
      </w:r>
      <w:r>
        <w:t xml:space="preserve">, clean tree,</w:t>
      </w:r>
      <w:r>
        <w:t xml:space="preserve"> </w:t>
      </w:r>
      <w:r>
        <w:rPr>
          <w:rStyle w:val="VerbatimChar"/>
        </w:rPr>
        <w:t xml:space="preserve">src/</w:t>
      </w:r>
      <w:r>
        <w:t xml:space="preserve"> </w:t>
      </w:r>
      <w:r>
        <w:t xml:space="preserve">unmodified.</w:t>
      </w:r>
    </w:p>
    <w:bookmarkStart w:id="103" w:name="step-4.1-the-problem-in-plain-words"/>
    <w:p>
      <w:pPr>
        <w:pStyle w:val="Heading3"/>
      </w:pPr>
      <w:r>
        <w:t xml:space="preserve">Step 4.1 — The problem, in plain words</w:t>
      </w:r>
    </w:p>
    <w:p>
      <w:pPr>
        <w:pStyle w:val="FirstParagraph"/>
      </w:pPr>
      <w:r>
        <w:t xml:space="preserve">The dangerous code looks like this:</w:t>
      </w:r>
    </w:p>
    <w:p>
      <w:pPr>
        <w:pStyle w:val="SourceCode"/>
        <w:shd w:val="clear" w:color="auto" w:fill="F2F4F7"/>
        <w:spacing w:after="0" w:before="0"/>
        <w:ind w:left="85" w:right="85"/>
      </w:pPr>
      <w:r>
        <w:rPr>
          <w:rStyle w:val="KeywordTok"/>
          <w:rFonts w:ascii="Consolas" w:hAnsi="Consolas"/>
          <w:sz w:val="19"/>
        </w:rPr>
        <w:t xml:space="preserve">const</w:t>
      </w:r>
      <w:r>
        <w:rPr>
          <w:rStyle w:val="NormalTok"/>
          <w:rFonts w:ascii="Consolas" w:hAnsi="Consolas"/>
          <w:sz w:val="19"/>
        </w:rPr>
        <w:t xml:space="preserve"> query </w:t>
      </w:r>
      <w:r>
        <w:rPr>
          <w:rStyle w:val="OperatorTok"/>
          <w:rFonts w:ascii="Consolas" w:hAnsi="Consolas"/>
          <w:sz w:val="19"/>
        </w:rPr>
        <w:t xml:space="preserve">=</w:t>
      </w:r>
      <w:r>
        <w:rPr>
          <w:rStyle w:val="NormalTok"/>
          <w:rFonts w:ascii="Consolas" w:hAnsi="Consolas"/>
          <w:sz w:val="19"/>
        </w:rPr>
        <w:t xml:space="preserve"> </w:t>
      </w:r>
      <w:r>
        <w:rPr>
          <w:rStyle w:val="VerbatimStringTok"/>
          <w:rFonts w:ascii="Consolas" w:hAnsi="Consolas"/>
          <w:sz w:val="19"/>
        </w:rPr>
        <w:t xml:space="preserve">`SELECT ... WHERE title ILIKE '%</w:t>
      </w:r>
      <w:r>
        <w:rPr>
          <w:rStyle w:val="SpecialCharTok"/>
          <w:rFonts w:ascii="Consolas" w:hAnsi="Consolas"/>
          <w:sz w:val="19"/>
        </w:rPr>
        <w:t xml:space="preserve">${</w:t>
      </w:r>
      <w:r>
        <w:rPr>
          <w:rStyle w:val="NormalTok"/>
          <w:rFonts w:ascii="Consolas" w:hAnsi="Consolas"/>
          <w:sz w:val="19"/>
        </w:rPr>
        <w:t xml:space="preserve">searchTerm</w:t>
      </w:r>
      <w:r>
        <w:rPr>
          <w:rStyle w:val="SpecialCharTok"/>
          <w:rFonts w:ascii="Consolas" w:hAnsi="Consolas"/>
          <w:sz w:val="19"/>
        </w:rPr>
        <w:t xml:space="preserve">}</w:t>
      </w:r>
      <w:r>
        <w:rPr>
          <w:rStyle w:val="VerbatimStringTok"/>
          <w:rFonts w:ascii="Consolas" w:hAnsi="Consolas"/>
          <w:sz w:val="19"/>
        </w:rPr>
        <w:t xml:space="preserve">%'`</w:t>
      </w:r>
      <w:r>
        <w:rPr>
          <w:rStyle w:val="OperatorTok"/>
          <w:rFonts w:ascii="Consolas" w:hAnsi="Consolas"/>
          <w:sz w:val="19"/>
        </w:rPr>
        <w:t xml:space="preserve">;</w:t>
      </w:r>
      <w:r>
        <w:rPr>
          <w:rFonts w:ascii="Consolas" w:hAnsi="Consolas"/>
          <w:sz w:val="19"/>
        </w:rPr>
        <w:br/>
      </w:r>
      <w:r>
        <w:rPr>
          <w:rStyle w:val="NormalTok"/>
          <w:rFonts w:ascii="Consolas" w:hAnsi="Consolas"/>
          <w:sz w:val="19"/>
        </w:rPr>
        <w:t xml:space="preserve">pool</w:t>
      </w:r>
      <w:r>
        <w:rPr>
          <w:rStyle w:val="OperatorTok"/>
          <w:rFonts w:ascii="Consolas" w:hAnsi="Consolas"/>
          <w:sz w:val="19"/>
        </w:rPr>
        <w:t xml:space="preserve">.</w:t>
      </w:r>
      <w:r>
        <w:rPr>
          <w:rStyle w:val="FunctionTok"/>
          <w:rFonts w:ascii="Consolas" w:hAnsi="Consolas"/>
          <w:sz w:val="19"/>
        </w:rPr>
        <w:t xml:space="preserve">query</w:t>
      </w:r>
      <w:r>
        <w:rPr>
          <w:rStyle w:val="NormalTok"/>
          <w:rFonts w:ascii="Consolas" w:hAnsi="Consolas"/>
          <w:sz w:val="19"/>
        </w:rPr>
        <w:t xml:space="preserve">(query)</w:t>
      </w:r>
      <w:r>
        <w:rPr>
          <w:rStyle w:val="OperatorTok"/>
          <w:rFonts w:ascii="Consolas" w:hAnsi="Consolas"/>
          <w:sz w:val="19"/>
        </w:rPr>
        <w:t xml:space="preserve">;</w:t>
      </w:r>
    </w:p>
    <w:p>
      <w:pPr>
        <w:pStyle w:val="FirstParagraph"/>
      </w:pPr>
      <w:r>
        <w:rPr>
          <w:rStyle w:val="VerbatimChar"/>
        </w:rPr>
        <w:t xml:space="preserve">searchTerm</w:t>
      </w:r>
      <w:r>
        <w:t xml:space="preserve"> </w:t>
      </w:r>
      <w:r>
        <w:t xml:space="preserve">(user input) is glued straight into a database query. That</w:t>
      </w:r>
      <w:r>
        <w:t xml:space="preserve"> </w:t>
      </w:r>
      <w:r>
        <w:t xml:space="preserve">is a</w:t>
      </w:r>
      <w:r>
        <w:t xml:space="preserve"> </w:t>
      </w:r>
      <w:r>
        <w:rPr>
          <w:bCs/>
          <w:b/>
        </w:rPr>
        <w:t xml:space="preserve">SQL injection</w:t>
      </w:r>
      <w:r>
        <w:t xml:space="preserve">: the user can break out of the quote marks and</w:t>
      </w:r>
      <w:r>
        <w:t xml:space="preserve"> </w:t>
      </w:r>
      <w:r>
        <w:t xml:space="preserve">rewrite the query — e.g. search for</w:t>
      </w:r>
      <w:r>
        <w:t xml:space="preserve"> </w:t>
      </w:r>
      <w:r>
        <w:rPr>
          <w:rStyle w:val="VerbatimChar"/>
        </w:rPr>
        <w:t xml:space="preserve">' OR '1'='1</w:t>
      </w:r>
      <w:r>
        <w:t xml:space="preserve"> </w:t>
      </w:r>
      <w:r>
        <w:t xml:space="preserve">and make the database</w:t>
      </w:r>
      <w:r>
        <w:t xml:space="preserve"> </w:t>
      </w:r>
      <w:r>
        <w:t xml:space="preserve">return</w:t>
      </w:r>
      <w:r>
        <w:t xml:space="preserve"> </w:t>
      </w:r>
      <w:r>
        <w:rPr>
          <w:iCs/>
          <w:i/>
        </w:rPr>
        <w:t xml:space="preserve">everything</w:t>
      </w:r>
      <w:r>
        <w:t xml:space="preserve">, or worse, run any SQL command.</w:t>
      </w:r>
    </w:p>
    <w:p>
      <w:pPr>
        <w:pStyle w:val="BodyText"/>
      </w:pPr>
      <w:r>
        <w:t xml:space="preserve">Generic rulesets missed it because they do not know that</w:t>
      </w:r>
      <w:r>
        <w:t xml:space="preserve"> </w:t>
      </w:r>
      <w:r>
        <w:t xml:space="preserve">“</w:t>
      </w:r>
      <w:r>
        <w:t xml:space="preserve">a template</w:t>
      </w:r>
      <w:r>
        <w:t xml:space="preserve"> </w:t>
      </w:r>
      <w:r>
        <w:t xml:space="preserve">literal that flows into</w:t>
      </w:r>
      <w:r>
        <w:t xml:space="preserve"> </w:t>
      </w:r>
      <w:r>
        <w:rPr>
          <w:rStyle w:val="VerbatimChar"/>
        </w:rPr>
        <w:t xml:space="preserve">pool.query()</w:t>
      </w:r>
      <w:r>
        <w:t xml:space="preserve">”</w:t>
      </w:r>
      <w:r>
        <w:t xml:space="preserve"> </w:t>
      </w:r>
      <w:r>
        <w:t xml:space="preserve">is dangerous</w:t>
      </w:r>
      <w:r>
        <w:t xml:space="preserve"> </w:t>
      </w:r>
      <w:r>
        <w:rPr>
          <w:iCs/>
          <w:i/>
        </w:rPr>
        <w:t xml:space="preserve">in this stack</w:t>
      </w:r>
      <w:r>
        <w:t xml:space="preserve">.</w:t>
      </w:r>
      <w:r>
        <w:t xml:space="preserve"> </w:t>
      </w:r>
      <w:r>
        <w:t xml:space="preserve">So the rule must catch</w:t>
      </w:r>
      <w:r>
        <w:t xml:space="preserve"> </w:t>
      </w:r>
      <w:r>
        <w:rPr>
          <w:bCs/>
          <w:b/>
        </w:rPr>
        <w:t xml:space="preserve">four different shapes</w:t>
      </w:r>
      <w:r>
        <w:t xml:space="preserve"> </w:t>
      </w:r>
      <w:r>
        <w:t xml:space="preserve">of the same mistake:</w:t>
      </w:r>
    </w:p>
    <w:p>
      <w:pPr>
        <w:numPr>
          <w:ilvl w:val="0"/>
          <w:numId w:val="1013"/>
        </w:numPr>
        <w:pStyle w:val="Compact"/>
      </w:pPr>
      <w:r>
        <w:t xml:space="preserve">Direct interpolated call —</w:t>
      </w:r>
      <w:r>
        <w:t xml:space="preserve"> </w:t>
      </w:r>
      <w:r>
        <w:rPr>
          <w:rStyle w:val="VerbatimChar"/>
        </w:rPr>
        <w:t xml:space="preserve">pool.query(</w:t>
      </w:r>
      <w:r>
        <w:t xml:space="preserve">…${x}…</w:t>
      </w:r>
      <w:r>
        <w:rPr>
          <w:rStyle w:val="VerbatimChar"/>
        </w:rPr>
        <w:t xml:space="preserve">)</w:t>
      </w:r>
    </w:p>
    <w:p>
      <w:pPr>
        <w:numPr>
          <w:ilvl w:val="0"/>
          <w:numId w:val="1013"/>
        </w:numPr>
        <w:pStyle w:val="Compact"/>
      </w:pPr>
      <w:r>
        <w:t xml:space="preserve">Direct concatenated call —</w:t>
      </w:r>
      <w:r>
        <w:t xml:space="preserve"> </w:t>
      </w:r>
      <w:r>
        <w:rPr>
          <w:rStyle w:val="VerbatimChar"/>
        </w:rPr>
        <w:t xml:space="preserve">pool.query("SELECT ... " + x)</w:t>
      </w:r>
    </w:p>
    <w:p>
      <w:pPr>
        <w:numPr>
          <w:ilvl w:val="0"/>
          <w:numId w:val="1013"/>
        </w:numPr>
        <w:pStyle w:val="Compact"/>
      </w:pPr>
      <w:r>
        <w:t xml:space="preserve">SQL string built by concatenation into a variable, passed later</w:t>
      </w:r>
    </w:p>
    <w:p>
      <w:pPr>
        <w:numPr>
          <w:ilvl w:val="0"/>
          <w:numId w:val="1013"/>
        </w:numPr>
        <w:pStyle w:val="Compact"/>
      </w:pPr>
      <w:r>
        <w:t xml:space="preserve">SQL string built by template-literal interpolation into a variable,</w:t>
      </w:r>
      <w:r>
        <w:t xml:space="preserve"> </w:t>
      </w:r>
      <w:r>
        <w:t xml:space="preserve">passed later —</w:t>
      </w:r>
      <w:r>
        <w:t xml:space="preserve"> </w:t>
      </w:r>
      <w:r>
        <w:rPr>
          <w:bCs/>
          <w:b/>
        </w:rPr>
        <w:t xml:space="preserve">the seeded shape</w:t>
      </w:r>
    </w:p>
    <w:bookmarkEnd w:id="103"/>
    <w:bookmarkStart w:id="104" w:name="step-4.2-the-rule"/>
    <w:p>
      <w:pPr>
        <w:pStyle w:val="Heading3"/>
      </w:pPr>
      <w:r>
        <w:t xml:space="preserve">Step 4.2 — The rule</w:t>
      </w:r>
    </w:p>
    <w:p>
      <w:pPr>
        <w:pStyle w:val="FirstParagraph"/>
      </w:pPr>
      <w:r>
        <w:t xml:space="preserve">The rule lives at</w:t>
      </w:r>
      <w:r>
        <w:t xml:space="preserve"> </w:t>
      </w:r>
      <w:r>
        <w:rPr>
          <w:rStyle w:val="VerbatimChar"/>
        </w:rPr>
        <w:t xml:space="preserve">semgrep/rules/docutrust-unsafe-sql-interpolation.yml</w:t>
      </w:r>
      <w:r>
        <w:t xml:space="preserve"> </w:t>
      </w:r>
      <w:r>
        <w:t xml:space="preserve">(committed on the branch). Each shape is one</w:t>
      </w:r>
      <w:r>
        <w:t xml:space="preserve"> </w:t>
      </w:r>
      <w:r>
        <w:rPr>
          <w:rStyle w:val="VerbatimChar"/>
        </w:rPr>
        <w:t xml:space="preserve">pattern:</w:t>
      </w:r>
      <w:r>
        <w:t xml:space="preserve"> </w:t>
      </w:r>
      <w:r>
        <w:t xml:space="preserve">block under</w:t>
      </w:r>
      <w:r>
        <w:t xml:space="preserve"> </w:t>
      </w:r>
      <w:r>
        <w:rPr>
          <w:rStyle w:val="VerbatimChar"/>
        </w:rPr>
        <w:t xml:space="preserve">pattern-either</w:t>
      </w:r>
      <w:r>
        <w:t xml:space="preserve"> </w:t>
      </w:r>
      <w:r>
        <w:t xml:space="preserve">(semgrep:</w:t>
      </w:r>
      <w:r>
        <w:t xml:space="preserve"> </w:t>
      </w:r>
      <w:r>
        <w:t xml:space="preserve">“</w:t>
      </w:r>
      <w:r>
        <w:t xml:space="preserve">either of these patterns is a finding</w:t>
      </w:r>
      <w:r>
        <w:t xml:space="preserve">”</w:t>
      </w:r>
      <w:r>
        <w:t xml:space="preserve">).</w:t>
      </w:r>
      <w:r>
        <w:t xml:space="preserve"> </w:t>
      </w:r>
      <w:r>
        <w:t xml:space="preserve">Shape 3 adds a</w:t>
      </w:r>
      <w:r>
        <w:t xml:space="preserve"> </w:t>
      </w:r>
      <w:r>
        <w:rPr>
          <w:rStyle w:val="VerbatimChar"/>
        </w:rPr>
        <w:t xml:space="preserve">metavariable-pattern</w:t>
      </w:r>
      <w:r>
        <w:t xml:space="preserve"> </w:t>
      </w:r>
      <w:r>
        <w:t xml:space="preserve">check that the concatenation</w:t>
      </w:r>
      <w:r>
        <w:t xml:space="preserve"> </w:t>
      </w:r>
      <w:r>
        <w:t xml:space="preserve">starts with SQL keywords (</w:t>
      </w:r>
      <w:r>
        <w:rPr>
          <w:rStyle w:val="VerbatimChar"/>
        </w:rPr>
        <w:t xml:space="preserve">SELECT</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 …) so that</w:t>
      </w:r>
      <w:r>
        <w:t xml:space="preserve"> </w:t>
      </w:r>
      <w:r>
        <w:t xml:space="preserve">innocent code like</w:t>
      </w:r>
      <w:r>
        <w:t xml:space="preserve"> </w:t>
      </w:r>
      <w:r>
        <w:rPr>
          <w:rStyle w:val="VerbatimChar"/>
        </w:rPr>
        <w:t xml:space="preserve">const greeting = "hello " + name</w:t>
      </w:r>
      <w:r>
        <w:t xml:space="preserve"> </w:t>
      </w:r>
      <w:r>
        <w:t xml:space="preserve">is</w:t>
      </w:r>
      <w:r>
        <w:t xml:space="preserve"> </w:t>
      </w:r>
      <w:r>
        <w:rPr>
          <w:bCs/>
          <w:b/>
        </w:rPr>
        <w:t xml:space="preserve">not</w:t>
      </w:r>
      <w:r>
        <w:t xml:space="preserve"> </w:t>
      </w:r>
      <w:r>
        <w:t xml:space="preserve">flagged. Shape 4 (the template-literal one) uses</w:t>
      </w:r>
      <w:r>
        <w:t xml:space="preserve"> </w:t>
      </w:r>
      <w:r>
        <w:rPr>
          <w:rStyle w:val="VerbatimChar"/>
        </w:rPr>
        <w:t xml:space="preserve">pattern-inside</w:t>
      </w:r>
      <w:r>
        <w:t xml:space="preserve"> </w:t>
      </w:r>
      <w:r>
        <w:t xml:space="preserve">to</w:t>
      </w:r>
      <w:r>
        <w:t xml:space="preserve"> </w:t>
      </w:r>
      <w:r>
        <w:t xml:space="preserve">look at the assignment block, then metavariable propagation to the</w:t>
      </w:r>
      <w:r>
        <w:t xml:space="preserve"> </w:t>
      </w:r>
      <w:r>
        <w:rPr>
          <w:rStyle w:val="VerbatimChar"/>
        </w:rPr>
        <w:t xml:space="preserve">.query()</w:t>
      </w:r>
      <w:r>
        <w:t xml:space="preserve"> </w:t>
      </w:r>
      <w:r>
        <w:t xml:space="preserve">call.</w:t>
      </w:r>
    </w:p>
    <w:p>
      <w:pPr>
        <w:pStyle w:val="BlockText"/>
        <w:shd w:val="clear" w:color="auto" w:fill="FFF8E7"/>
        <w:pBdr>
          <w:left w:val="single" w:sz="24" w:space="10" w:color="E0B93C"/>
        </w:pBdr>
        <w:ind w:left="198" w:right="142"/>
      </w:pPr>
      <w:r>
        <w:rPr>
          <w:bCs/>
          <w:rFonts w:ascii="Calibri" w:hAnsi="Calibri"/>
          <w:b/>
          <w:sz w:val="20"/>
        </w:rPr>
        <w:t xml:space="preserve">NOTE — the debugging trail, short version:</w:t>
      </w:r>
      <w:r>
        <w:rPr>
          <w:rFonts w:ascii="Calibri" w:hAnsi="Calibri"/>
          <w:sz w:val="20"/>
        </w:rPr>
        <w:t xml:space="preserve"> </w:t>
      </w:r>
      <w:r>
        <w:rPr>
          <w:rFonts w:ascii="Calibri" w:hAnsi="Calibri"/>
          <w:sz w:val="20"/>
        </w:rPr>
        <w:t xml:space="preserve">the first version</w:t>
      </w:r>
      <w:r>
        <w:rPr>
          <w:rFonts w:ascii="Calibri" w:hAnsi="Calibri"/>
          <w:sz w:val="20"/>
        </w:rPr>
        <w:t xml:space="preserve"> </w:t>
      </w:r>
      <w:r>
        <w:rPr>
          <w:rFonts w:ascii="Calibri" w:hAnsi="Calibri"/>
          <w:sz w:val="20"/>
        </w:rPr>
        <w:t xml:space="preserve">combined all four shapes and found</w:t>
      </w:r>
      <w:r>
        <w:rPr>
          <w:rFonts w:ascii="Calibri" w:hAnsi="Calibri"/>
          <w:sz w:val="20"/>
        </w:rPr>
        <w:t xml:space="preserve"> </w:t>
      </w:r>
      <w:r>
        <w:rPr>
          <w:iCs/>
          <w:rFonts w:ascii="Calibri" w:hAnsi="Calibri"/>
          <w:i/>
          <w:sz w:val="20"/>
        </w:rPr>
        <w:t xml:space="preserve">nothing</w:t>
      </w:r>
      <w:r>
        <w:rPr>
          <w:rFonts w:ascii="Calibri" w:hAnsi="Calibri"/>
          <w:sz w:val="20"/>
        </w:rPr>
        <w:t xml:space="preserve"> </w:t>
      </w:r>
      <w:r>
        <w:rPr>
          <w:rFonts w:ascii="Calibri" w:hAnsi="Calibri"/>
          <w:sz w:val="20"/>
        </w:rPr>
        <w:t xml:space="preserve">— even on the seeded</w:t>
      </w:r>
      <w:r>
        <w:rPr>
          <w:rFonts w:ascii="Calibri" w:hAnsi="Calibri"/>
          <w:sz w:val="20"/>
        </w:rPr>
        <w:t xml:space="preserve"> </w:t>
      </w:r>
      <w:r>
        <w:rPr>
          <w:rFonts w:ascii="Calibri" w:hAnsi="Calibri"/>
          <w:sz w:val="20"/>
        </w:rPr>
        <w:t xml:space="preserve">line. Controlled experiments showed that in this semgrep version,</w:t>
      </w:r>
      <w:r>
        <w:rPr>
          <w:rFonts w:ascii="Calibri" w:hAnsi="Calibri"/>
          <w:sz w:val="20"/>
        </w:rPr>
        <w:t xml:space="preserve"> </w:t>
      </w:r>
      <w:r>
        <w:rPr>
          <w:rFonts w:ascii="Calibri" w:hAnsi="Calibri"/>
          <w:sz w:val="20"/>
        </w:rPr>
        <w:t xml:space="preserve">regex constraints against a metavariable bound to a</w:t>
      </w:r>
      <w:r>
        <w:rPr>
          <w:rFonts w:ascii="Calibri" w:hAnsi="Calibri"/>
          <w:sz w:val="20"/>
        </w:rPr>
        <w:t xml:space="preserve"> </w:t>
      </w:r>
      <w:r>
        <w:rPr>
          <w:bCs/>
          <w:rFonts w:ascii="Calibri" w:hAnsi="Calibri"/>
          <w:b/>
          <w:sz w:val="20"/>
        </w:rPr>
        <w:t xml:space="preserve">template</w:t>
      </w:r>
      <w:r>
        <w:rPr>
          <w:bCs/>
          <w:rFonts w:ascii="Calibri" w:hAnsi="Calibri"/>
          <w:b/>
          <w:sz w:val="20"/>
        </w:rPr>
        <w:t xml:space="preserve"> </w:t>
      </w:r>
      <w:r>
        <w:rPr>
          <w:bCs/>
          <w:rFonts w:ascii="Calibri" w:hAnsi="Calibri"/>
          <w:b/>
          <w:sz w:val="20"/>
        </w:rPr>
        <w:t xml:space="preserve">literal</w:t>
      </w:r>
      <w:r>
        <w:rPr>
          <w:rFonts w:ascii="Calibri" w:hAnsi="Calibri"/>
          <w:sz w:val="20"/>
        </w:rPr>
        <w:t xml:space="preserve"> </w:t>
      </w:r>
      <w:r>
        <w:rPr>
          <w:rFonts w:ascii="Calibri" w:hAnsi="Calibri"/>
          <w:sz w:val="20"/>
        </w:rPr>
        <w:t xml:space="preserve">see empty content, while plain string literals work fine.</w:t>
      </w:r>
      <w:r>
        <w:rPr>
          <w:rFonts w:ascii="Calibri" w:hAnsi="Calibri"/>
          <w:sz w:val="20"/>
        </w:rPr>
        <w:t xml:space="preserve"> </w:t>
      </w:r>
      <w:r>
        <w:rPr>
          <w:rFonts w:ascii="Calibri" w:hAnsi="Calibri"/>
          <w:sz w:val="20"/>
        </w:rPr>
        <w:t xml:space="preserve">So: regex on the literal for the concatenation shapes,</w:t>
      </w:r>
      <w:r>
        <w:rPr>
          <w:rFonts w:ascii="Calibri" w:hAnsi="Calibri"/>
          <w:sz w:val="20"/>
        </w:rPr>
        <w:t xml:space="preserve"> </w:t>
      </w:r>
      <w:r>
        <w:rPr>
          <w:rStyle w:val="VerbatimChar"/>
          <w:rFonts w:ascii="Calibri" w:hAnsi="Calibri"/>
          <w:sz w:val="20"/>
        </w:rPr>
        <w:t xml:space="preserve">pattern-inside</w:t>
      </w:r>
      <w:r>
        <w:rPr>
          <w:rFonts w:ascii="Calibri" w:hAnsi="Calibri"/>
          <w:sz w:val="20"/>
        </w:rPr>
        <w:t xml:space="preserve"> </w:t>
      </w:r>
      <w:r>
        <w:rPr>
          <w:rFonts w:ascii="Calibri" w:hAnsi="Calibri"/>
          <w:sz w:val="20"/>
        </w:rPr>
        <w:t xml:space="preserve">for the template shape. That is the kind of</w:t>
      </w:r>
      <w:r>
        <w:rPr>
          <w:rFonts w:ascii="Calibri" w:hAnsi="Calibri"/>
          <w:sz w:val="20"/>
        </w:rPr>
        <w:t xml:space="preserve"> </w:t>
      </w:r>
      <w:r>
        <w:rPr>
          <w:rFonts w:ascii="Calibri" w:hAnsi="Calibri"/>
          <w:sz w:val="20"/>
        </w:rPr>
        <w:t xml:space="preserve">tool-specific gotcha you only learn by experimenting.</w:t>
      </w:r>
    </w:p>
    <w:bookmarkEnd w:id="104"/>
    <w:bookmarkStart w:id="108" w:name="step-4.3-run-the-rule-against-the-app"/>
    <w:p>
      <w:pPr>
        <w:pStyle w:val="Heading3"/>
      </w:pPr>
      <w:r>
        <w:t xml:space="preserve">Step 4.3 — Run the rule against the app</w:t>
      </w:r>
    </w:p>
    <w:p>
      <w:pPr>
        <w:pStyle w:val="FirstParagraph"/>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semgrep</w:t>
      </w:r>
      <w:r>
        <w:rPr>
          <w:rStyle w:val="NormalTok"/>
          <w:rFonts w:ascii="Consolas" w:hAnsi="Consolas"/>
          <w:color w:val="C00000"/>
          <w:sz w:val="19"/>
        </w:rPr>
        <w:t xml:space="preserve"> </w:t>
      </w:r>
      <w:r>
        <w:rPr>
          <w:rStyle w:val="AttributeTok"/>
          <w:rFonts w:ascii="Consolas" w:hAnsi="Consolas"/>
          <w:color w:val="C00000"/>
          <w:sz w:val="19"/>
        </w:rPr>
        <w:t xml:space="preserve">--metrics</w:t>
      </w:r>
      <w:r>
        <w:rPr>
          <w:rStyle w:val="OperatorTok"/>
          <w:rFonts w:ascii="Consolas" w:hAnsi="Consolas"/>
          <w:color w:val="C00000"/>
          <w:sz w:val="19"/>
        </w:rPr>
        <w:t xml:space="preserve">=</w:t>
      </w:r>
      <w:r>
        <w:rPr>
          <w:rStyle w:val="NormalTok"/>
          <w:rFonts w:ascii="Consolas" w:hAnsi="Consolas"/>
          <w:color w:val="C00000"/>
          <w:sz w:val="19"/>
        </w:rPr>
        <w:t xml:space="preserve">off </w:t>
      </w:r>
      <w:r>
        <w:rPr>
          <w:rStyle w:val="AttributeTok"/>
          <w:rFonts w:ascii="Consolas" w:hAnsi="Consolas"/>
          <w:color w:val="C00000"/>
          <w:sz w:val="19"/>
        </w:rPr>
        <w:t xml:space="preserve">--config</w:t>
      </w:r>
      <w:r>
        <w:rPr>
          <w:rStyle w:val="NormalTok"/>
          <w:rFonts w:ascii="Consolas" w:hAnsi="Consolas"/>
          <w:color w:val="C00000"/>
          <w:sz w:val="19"/>
        </w:rPr>
        <w:t xml:space="preserve"> semgrep/rules/ src/</w:t>
      </w:r>
    </w:p>
    <w:p>
      <w:pPr>
        <w:pStyle w:val="FirstParagraph"/>
      </w:pPr>
      <w:r>
        <w:rPr>
          <w:bCs/>
          <w:b/>
        </w:rPr>
        <w:t xml:space="preserve">EXPECTED RESULT — on the unfixed code: 1 finding, exit code 1:</w:t>
      </w:r>
    </w:p>
    <w:p>
      <w:pPr>
        <w:pStyle w:val="CaptionedFigure"/>
        <w:jc w:val="center"/>
      </w:pPr>
      <w:r>
        <w:rPr>
          <w:rFonts w:ascii="Calibri" w:hAnsi="Calibri"/>
          <w:i/>
          <w:color w:val="595959"/>
          <w:sz w:val="18"/>
        </w:rPr>
        <w:drawing>
          <wp:inline>
            <wp:extent cx="5334000" cy="3784290"/>
            <wp:effectExtent b="0" l="0" r="0" t="0"/>
            <wp:docPr descr="Figure 6.9: The custom rule against project1-starter — the seeded SQLi at src/routes/documents.js:77 — “Ran 1 rule on 7 files: 1 finding”. The file count matters: on main there are 12 files (later projects add files), on the starter there are 7." title="" id="106" name="Picture"/>
            <a:graphic>
              <a:graphicData uri="http://schemas.openxmlformats.org/drawingml/2006/picture">
                <pic:pic>
                  <pic:nvPicPr>
                    <pic:cNvPr descr="../../../project-1/images/16-sast-custom-rule.png" id="107" name="Picture"/>
                    <pic:cNvPicPr>
                      <a:picLocks noChangeArrowheads="1" noChangeAspect="1"/>
                    </pic:cNvPicPr>
                  </pic:nvPicPr>
                  <pic:blipFill>
                    <a:blip r:embed="rId105"/>
                    <a:stretch>
                      <a:fillRect/>
                    </a:stretch>
                  </pic:blipFill>
                  <pic:spPr bwMode="auto">
                    <a:xfrm>
                      <a:off x="0" y="0"/>
                      <a:ext cx="5334000" cy="3784290"/>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6.9: The custom rule against project1-starter — the seeded SQLi at src/routes/documents.js:77 —</w:t>
      </w:r>
      <w:r>
        <w:rPr>
          <w:rFonts w:ascii="Calibri" w:hAnsi="Calibri"/>
          <w:i/>
          <w:color w:val="595959"/>
          <w:sz w:val="18"/>
        </w:rPr>
        <w:t xml:space="preserve"> </w:t>
      </w:r>
      <w:r>
        <w:rPr>
          <w:rFonts w:ascii="Calibri" w:hAnsi="Calibri"/>
          <w:i/>
          <w:color w:val="595959"/>
          <w:sz w:val="18"/>
        </w:rPr>
        <w:t xml:space="preserve">“</w:t>
      </w:r>
      <w:r>
        <w:rPr>
          <w:rFonts w:ascii="Calibri" w:hAnsi="Calibri"/>
          <w:i/>
          <w:color w:val="595959"/>
          <w:sz w:val="18"/>
        </w:rPr>
        <w:t xml:space="preserve">Ran 1 rule on 7 files: 1 finding</w:t>
      </w:r>
      <w:r>
        <w:rPr>
          <w:rFonts w:ascii="Calibri" w:hAnsi="Calibri"/>
          <w:i/>
          <w:color w:val="595959"/>
          <w:sz w:val="18"/>
        </w:rPr>
        <w:t xml:space="preserve">”</w:t>
      </w:r>
      <w:r>
        <w:rPr>
          <w:rFonts w:ascii="Calibri" w:hAnsi="Calibri"/>
          <w:i/>
          <w:color w:val="595959"/>
          <w:sz w:val="18"/>
        </w:rPr>
        <w:t xml:space="preserve">. The file count matters: on main there are 12 files (later projects add files), on the starter there are 7.</w:t>
      </w:r>
    </w:p>
    <w:p>
      <w:pPr>
        <w:pStyle w:val="BodyText"/>
      </w:pPr>
      <w:r>
        <w:t xml:space="preserve">The exit code is what makes this usable:</w:t>
      </w:r>
      <w:r>
        <w:t xml:space="preserve"> </w:t>
      </w:r>
      <w:r>
        <w:rPr>
          <w:rStyle w:val="VerbatimChar"/>
        </w:rPr>
        <w:t xml:space="preserve">--error</w:t>
      </w:r>
      <w:r>
        <w:t xml:space="preserve"> </w:t>
      </w:r>
      <w:r>
        <w:t xml:space="preserve">turns findings into a</w:t>
      </w:r>
      <w:r>
        <w:t xml:space="preserve"> </w:t>
      </w:r>
      <w:r>
        <w:t xml:space="preserve">non-zero exit, which is how the CI gate (Task 10) knows to fail.</w:t>
      </w:r>
    </w:p>
    <w:p>
      <w:pPr>
        <w:pStyle w:val="BodyText"/>
      </w:pPr>
      <w:r>
        <w:rPr>
          <w:bCs/>
          <w:b/>
        </w:rPr>
        <w:t xml:space="preserve">VALIDATION:</w:t>
      </w:r>
    </w:p>
    <w:p>
      <w:pPr>
        <w:pStyle w:val="SourceCode"/>
        <w:shd w:val="clear" w:color="auto" w:fill="F2F4F7"/>
        <w:spacing w:after="0" w:before="0"/>
        <w:ind w:left="85" w:right="85"/>
      </w:pPr>
      <w:r>
        <w:rPr>
          <w:rStyle w:val="ExtensionTok"/>
          <w:rFonts w:ascii="Consolas" w:hAnsi="Consolas"/>
          <w:color w:val="C00000"/>
          <w:sz w:val="19"/>
        </w:rPr>
        <w:t xml:space="preserve">semgrep</w:t>
      </w:r>
      <w:r>
        <w:rPr>
          <w:rStyle w:val="NormalTok"/>
          <w:rFonts w:ascii="Consolas" w:hAnsi="Consolas"/>
          <w:color w:val="C00000"/>
          <w:sz w:val="19"/>
        </w:rPr>
        <w:t xml:space="preserve"> </w:t>
      </w:r>
      <w:r>
        <w:rPr>
          <w:rStyle w:val="AttributeTok"/>
          <w:rFonts w:ascii="Consolas" w:hAnsi="Consolas"/>
          <w:color w:val="C00000"/>
          <w:sz w:val="19"/>
        </w:rPr>
        <w:t xml:space="preserve">--metrics</w:t>
      </w:r>
      <w:r>
        <w:rPr>
          <w:rStyle w:val="OperatorTok"/>
          <w:rFonts w:ascii="Consolas" w:hAnsi="Consolas"/>
          <w:color w:val="C00000"/>
          <w:sz w:val="19"/>
        </w:rPr>
        <w:t xml:space="preserve">=</w:t>
      </w:r>
      <w:r>
        <w:rPr>
          <w:rStyle w:val="NormalTok"/>
          <w:rFonts w:ascii="Consolas" w:hAnsi="Consolas"/>
          <w:color w:val="C00000"/>
          <w:sz w:val="19"/>
        </w:rPr>
        <w:t xml:space="preserve">off </w:t>
      </w:r>
      <w:r>
        <w:rPr>
          <w:rStyle w:val="AttributeTok"/>
          <w:rFonts w:ascii="Consolas" w:hAnsi="Consolas"/>
          <w:color w:val="C00000"/>
          <w:sz w:val="19"/>
        </w:rPr>
        <w:t xml:space="preserve">--config</w:t>
      </w:r>
      <w:r>
        <w:rPr>
          <w:rStyle w:val="NormalTok"/>
          <w:rFonts w:ascii="Consolas" w:hAnsi="Consolas"/>
          <w:color w:val="C00000"/>
          <w:sz w:val="19"/>
        </w:rPr>
        <w:t xml:space="preserve"> semgrep/rules/ </w:t>
      </w:r>
      <w:r>
        <w:rPr>
          <w:rStyle w:val="AttributeTok"/>
          <w:rFonts w:ascii="Consolas" w:hAnsi="Consolas"/>
          <w:color w:val="C00000"/>
          <w:sz w:val="19"/>
        </w:rPr>
        <w:t xml:space="preserve">--error</w:t>
      </w:r>
      <w:r>
        <w:rPr>
          <w:rStyle w:val="NormalTok"/>
          <w:rFonts w:ascii="Consolas" w:hAnsi="Consolas"/>
          <w:color w:val="C00000"/>
          <w:sz w:val="19"/>
        </w:rPr>
        <w:t xml:space="preserve"> src/</w:t>
      </w:r>
      <w:r>
        <w:rPr>
          <w:rStyle w:val="KeywordTok"/>
          <w:rFonts w:ascii="Consolas" w:hAnsi="Consolas"/>
          <w:color w:val="C00000"/>
          <w:sz w:val="19"/>
        </w:rPr>
        <w:t xml:space="preserve">;</w:t>
      </w:r>
      <w:r>
        <w:rPr>
          <w:rStyle w:val="NormalTok"/>
          <w:rFonts w:ascii="Consolas" w:hAnsi="Consolas"/>
          <w:color w:val="C00000"/>
          <w:sz w:val="19"/>
        </w:rPr>
        <w:t xml:space="preserve"> </w:t>
      </w:r>
      <w:r>
        <w:rPr>
          <w:rStyle w:val="BuiltInTok"/>
          <w:rFonts w:ascii="Consolas" w:hAnsi="Consolas"/>
          <w:color w:val="C00000"/>
          <w:sz w:val="19"/>
        </w:rPr>
        <w:t xml:space="preserve">echo</w:t>
      </w:r>
      <w:r>
        <w:rPr>
          <w:rStyle w:val="NormalTok"/>
          <w:rFonts w:ascii="Consolas" w:hAnsi="Consolas"/>
          <w:color w:val="C00000"/>
          <w:sz w:val="19"/>
        </w:rPr>
        <w:t xml:space="preserve"> </w:t>
      </w:r>
      <w:r>
        <w:rPr>
          <w:rStyle w:val="StringTok"/>
          <w:rFonts w:ascii="Consolas" w:hAnsi="Consolas"/>
          <w:color w:val="C00000"/>
          <w:sz w:val="19"/>
        </w:rPr>
        <w:t xml:space="preserve">"exit code: </w:t>
      </w:r>
      <w:r>
        <w:rPr>
          <w:rStyle w:val="VariableTok"/>
          <w:rFonts w:ascii="Consolas" w:hAnsi="Consolas"/>
          <w:color w:val="C00000"/>
          <w:sz w:val="19"/>
        </w:rPr>
        <w:t xml:space="preserve">$?</w:t>
      </w:r>
      <w:r>
        <w:rPr>
          <w:rStyle w:val="StringTok"/>
          <w:rFonts w:ascii="Consolas" w:hAnsi="Consolas"/>
          <w:color w:val="C00000"/>
          <w:sz w:val="19"/>
        </w:rPr>
        <w:t xml:space="preserve">"</w:t>
      </w:r>
    </w:p>
    <w:p>
      <w:pPr>
        <w:pStyle w:val="FirstParagraph"/>
      </w:pPr>
      <w:r>
        <w:rPr>
          <w:bCs/>
          <w:b/>
        </w:rPr>
        <w:t xml:space="preserve">EXPECTED RESULT:</w:t>
      </w:r>
      <w:r>
        <w:t xml:space="preserve"> </w:t>
      </w:r>
      <w:r>
        <w:rPr>
          <w:rStyle w:val="VerbatimChar"/>
        </w:rPr>
        <w:t xml:space="preserve">exit code: 1</w:t>
      </w:r>
      <w:r>
        <w:t xml:space="preserve">.</w:t>
      </w:r>
    </w:p>
    <w:bookmarkEnd w:id="108"/>
    <w:bookmarkStart w:id="112" w:name="step-4.4-prove-the-rule-generalizes"/>
    <w:p>
      <w:pPr>
        <w:pStyle w:val="Heading3"/>
      </w:pPr>
      <w:r>
        <w:t xml:space="preserve">Step 4.4 — Prove the rule generalizes</w:t>
      </w:r>
    </w:p>
    <w:p>
      <w:pPr>
        <w:pStyle w:val="FirstParagraph"/>
      </w:pPr>
      <w:r>
        <w:t xml:space="preserve">A rule that only matches the one seeded line has not generalized the</w:t>
      </w:r>
      <w:r>
        <w:t xml:space="preserve"> </w:t>
      </w:r>
      <w:r>
        <w:t xml:space="preserve">pattern — a direct requirement of the brief. The throwaway test file</w:t>
      </w:r>
      <w:r>
        <w:t xml:space="preserve"> </w:t>
      </w:r>
      <w:r>
        <w:rPr>
          <w:rStyle w:val="VerbatimChar"/>
        </w:rPr>
        <w:t xml:space="preserve">evidence/05-custom-rule/test-cases.js</w:t>
      </w:r>
      <w:r>
        <w:t xml:space="preserve"> </w:t>
      </w:r>
      <w:r>
        <w:t xml:space="preserve">contains</w:t>
      </w:r>
      <w:r>
        <w:t xml:space="preserve"> </w:t>
      </w:r>
      <w:r>
        <w:rPr>
          <w:bCs/>
          <w:b/>
        </w:rPr>
        <w:t xml:space="preserve">5 positive shapes</w:t>
      </w:r>
      <w:r>
        <w:t xml:space="preserve"> </w:t>
      </w:r>
      <w:r>
        <w:t xml:space="preserve">(all four branches plus an UPDATE variant) and</w:t>
      </w:r>
      <w:r>
        <w:t xml:space="preserve"> </w:t>
      </w:r>
      <w:r>
        <w:rPr>
          <w:bCs/>
          <w:b/>
        </w:rPr>
        <w:t xml:space="preserve">3 negative shapes</w:t>
      </w:r>
      <w:r>
        <w:t xml:space="preserve"> </w:t>
      </w:r>
      <w:r>
        <w:t xml:space="preserve">(a</w:t>
      </w:r>
      <w:r>
        <w:t xml:space="preserve"> </w:t>
      </w:r>
      <w:r>
        <w:t xml:space="preserve">correct parameterized query, a non-SQL interpolated greeting, a static</w:t>
      </w:r>
      <w:r>
        <w:t xml:space="preserve"> </w:t>
      </w:r>
      <w:r>
        <w:t xml:space="preserve">SQL string). The negatives are the proof that the difference between a</w:t>
      </w:r>
      <w:r>
        <w:t xml:space="preserve"> </w:t>
      </w:r>
      <w:r>
        <w:t xml:space="preserve">vulnerability and the</w:t>
      </w:r>
      <w:r>
        <w:t xml:space="preserve"> </w:t>
      </w:r>
      <w:r>
        <w:rPr>
          <w:iCs/>
          <w:i/>
        </w:rPr>
        <w:t xml:space="preserve">shape</w:t>
      </w:r>
      <w:r>
        <w:t xml:space="preserve"> </w:t>
      </w:r>
      <w:r>
        <w:t xml:space="preserve">of the code is understood.</w:t>
      </w:r>
    </w:p>
    <w:p>
      <w:pPr>
        <w:pStyle w:val="BodyText"/>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semgrep</w:t>
      </w:r>
      <w:r>
        <w:rPr>
          <w:rStyle w:val="NormalTok"/>
          <w:rFonts w:ascii="Consolas" w:hAnsi="Consolas"/>
          <w:color w:val="C00000"/>
          <w:sz w:val="19"/>
        </w:rPr>
        <w:t xml:space="preserve"> </w:t>
      </w:r>
      <w:r>
        <w:rPr>
          <w:rStyle w:val="AttributeTok"/>
          <w:rFonts w:ascii="Consolas" w:hAnsi="Consolas"/>
          <w:color w:val="C00000"/>
          <w:sz w:val="19"/>
        </w:rPr>
        <w:t xml:space="preserve">--metrics</w:t>
      </w:r>
      <w:r>
        <w:rPr>
          <w:rStyle w:val="OperatorTok"/>
          <w:rFonts w:ascii="Consolas" w:hAnsi="Consolas"/>
          <w:color w:val="C00000"/>
          <w:sz w:val="19"/>
        </w:rPr>
        <w:t xml:space="preserve">=</w:t>
      </w:r>
      <w:r>
        <w:rPr>
          <w:rStyle w:val="NormalTok"/>
          <w:rFonts w:ascii="Consolas" w:hAnsi="Consolas"/>
          <w:color w:val="C00000"/>
          <w:sz w:val="19"/>
        </w:rPr>
        <w:t xml:space="preserve">off </w:t>
      </w:r>
      <w:r>
        <w:rPr>
          <w:rStyle w:val="AttributeTok"/>
          <w:rFonts w:ascii="Consolas" w:hAnsi="Consolas"/>
          <w:color w:val="C00000"/>
          <w:sz w:val="19"/>
        </w:rPr>
        <w:t xml:space="preserve">--config</w:t>
      </w:r>
      <w:r>
        <w:rPr>
          <w:rStyle w:val="NormalTok"/>
          <w:rFonts w:ascii="Consolas" w:hAnsi="Consolas"/>
          <w:color w:val="C00000"/>
          <w:sz w:val="19"/>
        </w:rPr>
        <w:t xml:space="preserve"> semgrep/rules/ </w:t>
      </w:r>
      <w:r>
        <w:rPr>
          <w:rStyle w:val="AttributeTok"/>
          <w:rFonts w:ascii="Consolas" w:hAnsi="Consolas"/>
          <w:color w:val="C00000"/>
          <w:sz w:val="19"/>
        </w:rPr>
        <w:t xml:space="preserve">--error</w:t>
      </w:r>
      <w:r>
        <w:rPr>
          <w:rStyle w:val="NormalTok"/>
          <w:rFonts w:ascii="Consolas" w:hAnsi="Consolas"/>
          <w:color w:val="C00000"/>
          <w:sz w:val="19"/>
        </w:rPr>
        <w:t xml:space="preserve"> src/ evidence/05-custom-rule/test-cases.js</w:t>
      </w:r>
      <w:r>
        <w:rPr>
          <w:rStyle w:val="KeywordTok"/>
          <w:rFonts w:ascii="Consolas" w:hAnsi="Consolas"/>
          <w:color w:val="C00000"/>
          <w:sz w:val="19"/>
        </w:rPr>
        <w:t xml:space="preserve">;</w:t>
      </w:r>
      <w:r>
        <w:rPr>
          <w:rStyle w:val="NormalTok"/>
          <w:rFonts w:ascii="Consolas" w:hAnsi="Consolas"/>
          <w:color w:val="C00000"/>
          <w:sz w:val="19"/>
        </w:rPr>
        <w:t xml:space="preserve"> </w:t>
      </w:r>
      <w:r>
        <w:rPr>
          <w:rStyle w:val="BuiltInTok"/>
          <w:rFonts w:ascii="Consolas" w:hAnsi="Consolas"/>
          <w:color w:val="C00000"/>
          <w:sz w:val="19"/>
        </w:rPr>
        <w:t xml:space="preserve">echo</w:t>
      </w:r>
      <w:r>
        <w:rPr>
          <w:rStyle w:val="NormalTok"/>
          <w:rFonts w:ascii="Consolas" w:hAnsi="Consolas"/>
          <w:color w:val="C00000"/>
          <w:sz w:val="19"/>
        </w:rPr>
        <w:t xml:space="preserve"> </w:t>
      </w:r>
      <w:r>
        <w:rPr>
          <w:rStyle w:val="StringTok"/>
          <w:rFonts w:ascii="Consolas" w:hAnsi="Consolas"/>
          <w:color w:val="C00000"/>
          <w:sz w:val="19"/>
        </w:rPr>
        <w:t xml:space="preserve">"exit code: </w:t>
      </w:r>
      <w:r>
        <w:rPr>
          <w:rStyle w:val="VariableTok"/>
          <w:rFonts w:ascii="Consolas" w:hAnsi="Consolas"/>
          <w:color w:val="C00000"/>
          <w:sz w:val="19"/>
        </w:rPr>
        <w:t xml:space="preserve">$?</w:t>
      </w:r>
      <w:r>
        <w:rPr>
          <w:rStyle w:val="StringTok"/>
          <w:rFonts w:ascii="Consolas" w:hAnsi="Consolas"/>
          <w:color w:val="C00000"/>
          <w:sz w:val="19"/>
        </w:rPr>
        <w:t xml:space="preserve">"</w:t>
      </w:r>
    </w:p>
    <w:tbl>
      <w:tblPr>
        <w:tblStyle w:val="Table"/>
        <w:tblW w:type="pct" w:w="5000"/>
        <w:jc w:val="center"/>
        <w:tblLook w:firstRow="1" w:lastRow="0" w:firstColumn="0" w:lastColumn="0" w:noHBand="0" w:noVBand="0" w:val="002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960"/>
        <w:gridCol w:w="3960"/>
      </w:tblGrid>
      <w:tr>
        <w:trPr>
          <w:tblHeader w:val="true"/>
        </w:trPr>
        <w:tc>
          <w:tcPr>
            <w:shd w:val="clear" w:color="auto" w:fill="DEEAF6"/>
          </w:tcPr>
          <w:p>
            <w:pPr>
              <w:pStyle w:val="Compact"/>
              <w:jc w:val="left"/>
            </w:pPr>
            <w:r>
              <w:rPr>
                <w:b/>
              </w:rPr>
              <w:t xml:space="preserve">Part</w:t>
            </w:r>
          </w:p>
        </w:tc>
        <w:tc>
          <w:tcPr>
            <w:shd w:val="clear" w:color="auto" w:fill="DEEAF6"/>
          </w:tcPr>
          <w:p>
            <w:pPr>
              <w:pStyle w:val="Compact"/>
              <w:jc w:val="left"/>
            </w:pPr>
            <w:r>
              <w:rPr>
                <w:b/>
              </w:rPr>
              <w:t xml:space="preserve">What it does</w:t>
            </w:r>
          </w:p>
        </w:tc>
      </w:tr>
      <w:tr>
        <w:tc>
          <w:tcPr/>
          <w:p>
            <w:pPr>
              <w:pStyle w:val="Compact"/>
              <w:jc w:val="left"/>
            </w:pPr>
            <w:r>
              <w:rPr>
                <w:rStyle w:val="VerbatimChar"/>
              </w:rPr>
              <w:t xml:space="preserve">--config semgrep/rules/</w:t>
            </w:r>
          </w:p>
        </w:tc>
        <w:tc>
          <w:tcPr/>
          <w:p>
            <w:pPr>
              <w:pStyle w:val="Compact"/>
              <w:jc w:val="left"/>
            </w:pPr>
            <w:r>
              <w:t xml:space="preserve">use</w:t>
            </w:r>
            <w:r>
              <w:t xml:space="preserve"> </w:t>
            </w:r>
            <w:r>
              <w:rPr>
                <w:iCs/>
                <w:i/>
              </w:rPr>
              <w:t xml:space="preserve">our</w:t>
            </w:r>
            <w:r>
              <w:t xml:space="preserve"> </w:t>
            </w:r>
            <w:r>
              <w:t xml:space="preserve">rule file</w:t>
            </w:r>
          </w:p>
        </w:tc>
      </w:tr>
      <w:tr>
        <w:tc>
          <w:tcPr>
            <w:shd w:val="clear" w:color="auto" w:fill="F7F9FC"/>
          </w:tcPr>
          <w:p>
            <w:pPr>
              <w:pStyle w:val="Compact"/>
              <w:jc w:val="left"/>
            </w:pPr>
            <w:r>
              <w:rPr>
                <w:rStyle w:val="VerbatimChar"/>
              </w:rPr>
              <w:t xml:space="preserve">--error</w:t>
            </w:r>
          </w:p>
        </w:tc>
        <w:tc>
          <w:tcPr>
            <w:shd w:val="clear" w:color="auto" w:fill="F7F9FC"/>
          </w:tcPr>
          <w:p>
            <w:pPr>
              <w:pStyle w:val="Compact"/>
              <w:jc w:val="left"/>
            </w:pPr>
            <w:r>
              <w:t xml:space="preserve">exit non-zero if any finding — how scripts and CI know a scan failed</w:t>
            </w:r>
          </w:p>
        </w:tc>
      </w:tr>
      <w:tr>
        <w:tc>
          <w:tcPr/>
          <w:p>
            <w:pPr>
              <w:pStyle w:val="Compact"/>
              <w:jc w:val="left"/>
            </w:pPr>
            <w:r>
              <w:rPr>
                <w:rStyle w:val="VerbatimChar"/>
              </w:rPr>
              <w:t xml:space="preserve">src/ evidence/05-custom-rule/test-cases.js</w:t>
            </w:r>
          </w:p>
        </w:tc>
        <w:tc>
          <w:tcPr/>
          <w:p>
            <w:pPr>
              <w:pStyle w:val="Compact"/>
              <w:jc w:val="left"/>
            </w:pPr>
            <w:r>
              <w:t xml:space="preserve">scan the app</w:t>
            </w:r>
            <w:r>
              <w:t xml:space="preserve"> </w:t>
            </w:r>
            <w:r>
              <w:rPr>
                <w:iCs/>
                <w:i/>
              </w:rPr>
              <w:t xml:space="preserve">and</w:t>
            </w:r>
            <w:r>
              <w:t xml:space="preserve"> </w:t>
            </w:r>
            <w:r>
              <w:t xml:space="preserve">the test file</w:t>
            </w:r>
          </w:p>
        </w:tc>
      </w:tr>
    </w:tbl>
    <w:p>
      <w:pPr>
        <w:pStyle w:val="BodyText"/>
      </w:pPr>
      <w:r>
        <w:rPr>
          <w:bCs/>
          <w:b/>
        </w:rPr>
        <w:t xml:space="preserve">EXPECTED RESULT — exit code 1, 7 findings</w:t>
      </w:r>
      <w:r>
        <w:t xml:space="preserve"> </w:t>
      </w:r>
      <w:r>
        <w:t xml:space="preserve">(POSITIVE 1–5, the last</w:t>
      </w:r>
      <w:r>
        <w:t xml:space="preserve"> </w:t>
      </w:r>
      <w:r>
        <w:t xml:space="preserve">matched twice, plus the seeded line itself), all 3 negatives clean:</w:t>
      </w:r>
    </w:p>
    <w:p>
      <w:pPr>
        <w:pStyle w:val="CaptionedFigure"/>
        <w:jc w:val="center"/>
      </w:pPr>
      <w:r>
        <w:rPr>
          <w:rFonts w:ascii="Calibri" w:hAnsi="Calibri"/>
          <w:i/>
          <w:color w:val="595959"/>
          <w:sz w:val="18"/>
        </w:rPr>
        <w:drawing>
          <wp:inline>
            <wp:extent cx="5334000" cy="3674311"/>
            <wp:effectExtent b="0" l="0" r="0" t="0"/>
            <wp:docPr descr="Figure 6.10: Real run — “Ran 1 rule on 8 files: 7 findings”, exit code 1. The finding at src/routes/documents.js:77 plus the test file’s five positive shapes (the last matches twice) — and every negative case (parameterized query, greeting, static string) stayed clean." title="" id="110" name="Picture"/>
            <a:graphic>
              <a:graphicData uri="http://schemas.openxmlformats.org/drawingml/2006/picture">
                <pic:pic>
                  <pic:nvPicPr>
                    <pic:cNvPr descr="../../../project-1/images/17-sast-rule-generalizes.png" id="111" name="Picture"/>
                    <pic:cNvPicPr>
                      <a:picLocks noChangeArrowheads="1" noChangeAspect="1"/>
                    </pic:cNvPicPr>
                  </pic:nvPicPr>
                  <pic:blipFill>
                    <a:blip r:embed="rId109"/>
                    <a:stretch>
                      <a:fillRect/>
                    </a:stretch>
                  </pic:blipFill>
                  <pic:spPr bwMode="auto">
                    <a:xfrm>
                      <a:off x="0" y="0"/>
                      <a:ext cx="5334000" cy="3674311"/>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6.10: Real run —</w:t>
      </w:r>
      <w:r>
        <w:rPr>
          <w:rFonts w:ascii="Calibri" w:hAnsi="Calibri"/>
          <w:i/>
          <w:color w:val="595959"/>
          <w:sz w:val="18"/>
        </w:rPr>
        <w:t xml:space="preserve"> </w:t>
      </w:r>
      <w:r>
        <w:rPr>
          <w:rFonts w:ascii="Calibri" w:hAnsi="Calibri"/>
          <w:i/>
          <w:color w:val="595959"/>
          <w:sz w:val="18"/>
        </w:rPr>
        <w:t xml:space="preserve">“</w:t>
      </w:r>
      <w:r>
        <w:rPr>
          <w:rFonts w:ascii="Calibri" w:hAnsi="Calibri"/>
          <w:i/>
          <w:color w:val="595959"/>
          <w:sz w:val="18"/>
        </w:rPr>
        <w:t xml:space="preserve">Ran 1 rule on 8 files: 7 findings</w:t>
      </w:r>
      <w:r>
        <w:rPr>
          <w:rFonts w:ascii="Calibri" w:hAnsi="Calibri"/>
          <w:i/>
          <w:color w:val="595959"/>
          <w:sz w:val="18"/>
        </w:rPr>
        <w:t xml:space="preserve">”</w:t>
      </w:r>
      <w:r>
        <w:rPr>
          <w:rFonts w:ascii="Calibri" w:hAnsi="Calibri"/>
          <w:i/>
          <w:color w:val="595959"/>
          <w:sz w:val="18"/>
        </w:rPr>
        <w:t xml:space="preserve">, exit code 1. The finding at src/routes/documents.js:77 plus the test file’s five positive shapes (the last matches twice) — and every negative case (parameterized query, greeting, static string) stayed clean.</w:t>
      </w:r>
    </w:p>
    <w:p>
      <w:pPr>
        <w:pStyle w:val="BlockText"/>
        <w:shd w:val="clear" w:color="auto" w:fill="FFF8E7"/>
        <w:pBdr>
          <w:left w:val="single" w:sz="24" w:space="10" w:color="E0B93C"/>
        </w:pBdr>
        <w:ind w:left="198" w:right="142"/>
      </w:pPr>
      <w:r>
        <w:rPr>
          <w:bCs/>
          <w:rFonts w:ascii="Calibri" w:hAnsi="Calibri"/>
          <w:b/>
          <w:sz w:val="20"/>
        </w:rPr>
        <w:t xml:space="preserve">NOTE — Lesson 2:</w:t>
      </w:r>
      <w:r>
        <w:rPr>
          <w:rFonts w:ascii="Calibri" w:hAnsi="Calibri"/>
          <w:sz w:val="20"/>
        </w:rPr>
        <w:t xml:space="preserve"> </w:t>
      </w:r>
      <w:r>
        <w:rPr>
          <w:rFonts w:ascii="Calibri" w:hAnsi="Calibri"/>
          <w:sz w:val="20"/>
        </w:rPr>
        <w:t xml:space="preserve">writing a rule is 20% the rule and 80% proving</w:t>
      </w:r>
      <w:r>
        <w:rPr>
          <w:rFonts w:ascii="Calibri" w:hAnsi="Calibri"/>
          <w:sz w:val="20"/>
        </w:rPr>
        <w:t xml:space="preserve"> </w:t>
      </w:r>
      <w:r>
        <w:rPr>
          <w:rFonts w:ascii="Calibri" w:hAnsi="Calibri"/>
          <w:sz w:val="20"/>
        </w:rPr>
        <w:t xml:space="preserve">it. The negative cases are what show the vulnerability is understood.</w:t>
      </w:r>
    </w:p>
    <w:p>
      <w:pPr>
        <w:pStyle w:val="FirstParagraph"/>
      </w:pPr>
      <w:r>
        <w:rPr>
          <w:bCs/>
          <w:b/>
        </w:rPr>
        <w:t xml:space="preserve">TASK RESULT:</w:t>
      </w:r>
      <w:r>
        <w:t xml:space="preserve"> </w:t>
      </w:r>
      <w:r>
        <w:t xml:space="preserve">the rule catches the seeded SQLi, generalizes to all</w:t>
      </w:r>
      <w:r>
        <w:t xml:space="preserve"> </w:t>
      </w:r>
      <w:r>
        <w:t xml:space="preserve">positive shapes, and rejects the negatives. Evidence:</w:t>
      </w:r>
      <w:r>
        <w:t xml:space="preserve"> </w:t>
      </w:r>
      <w:r>
        <w:rPr>
          <w:rStyle w:val="VerbatimChar"/>
        </w:rPr>
        <w:t xml:space="preserve">evidence/05-custom-rule/</w:t>
      </w:r>
      <w:r>
        <w:t xml:space="preserve">.</w:t>
      </w:r>
    </w:p>
    <w:bookmarkEnd w:id="112"/>
    <w:bookmarkEnd w:id="113"/>
    <w:bookmarkStart w:id="130" w:name="task-5-secrets-scanning-with-gitleaks"/>
    <w:p>
      <w:pPr>
        <w:pStyle w:val="Heading2"/>
      </w:pPr>
      <w:r>
        <w:t xml:space="preserve">Task 5 — Secrets Scanning with gitleaks</w:t>
      </w:r>
    </w:p>
    <w:p>
      <w:pPr>
        <w:pStyle w:val="FirstParagraph"/>
      </w:pPr>
      <w:r>
        <w:rPr>
          <w:bCs/>
          <w:b/>
        </w:rPr>
        <w:t xml:space="preserve">Project Overview:</w:t>
      </w:r>
      <w:r>
        <w:t xml:space="preserve"> </w:t>
      </w:r>
      <w:r>
        <w:t xml:space="preserve">The application contains</w:t>
      </w:r>
      <w:r>
        <w:t xml:space="preserve"> </w:t>
      </w:r>
      <w:r>
        <w:rPr>
          <w:rStyle w:val="VerbatimChar"/>
        </w:rPr>
        <w:t xml:space="preserve">src/config.js</w:t>
      </w:r>
      <w:r>
        <w:t xml:space="preserve"> </w:t>
      </w:r>
      <w:r>
        <w:t xml:space="preserve">with a</w:t>
      </w:r>
      <w:r>
        <w:t xml:space="preserve"> </w:t>
      </w:r>
      <w:r>
        <w:t xml:space="preserve">constant shaped exactly like an AWS access key. Pattern-matching tools</w:t>
      </w:r>
      <w:r>
        <w:t xml:space="preserve"> </w:t>
      </w:r>
      <w:r>
        <w:t xml:space="preserve">should find it — but the defaults quietly filter it out. This task</w:t>
      </w:r>
      <w:r>
        <w:t xml:space="preserve"> </w:t>
      </w:r>
      <w:r>
        <w:t xml:space="preserve">scans, triages, and proves.</w:t>
      </w:r>
    </w:p>
    <w:p>
      <w:pPr>
        <w:pStyle w:val="BodyText"/>
      </w:pPr>
      <w:r>
        <w:rPr>
          <w:bCs/>
          <w:b/>
        </w:rPr>
        <w:t xml:space="preserve">Project Objective:</w:t>
      </w:r>
      <w:r>
        <w:t xml:space="preserve"> </w:t>
      </w:r>
      <w:r>
        <w:t xml:space="preserve">Run gitleaks with its default config (expect:</w:t>
      </w:r>
      <w:r>
        <w:t xml:space="preserve"> </w:t>
      </w:r>
      <w:r>
        <w:t xml:space="preserve">no finding), then with the project config (expect: the key found and</w:t>
      </w:r>
      <w:r>
        <w:t xml:space="preserve"> </w:t>
      </w:r>
      <w:r>
        <w:t xml:space="preserve">documentation hits triaged to exactly one leak), then sweep the full</w:t>
      </w:r>
      <w:r>
        <w:t xml:space="preserve"> </w:t>
      </w:r>
      <w:r>
        <w:t xml:space="preserve">git history.</w:t>
      </w:r>
    </w:p>
    <w:p>
      <w:pPr>
        <w:pStyle w:val="BodyText"/>
      </w:pPr>
      <w:r>
        <w:rPr>
          <w:bCs/>
          <w:b/>
        </w:rPr>
        <w:t xml:space="preserve">Prerequisites:</w:t>
      </w:r>
      <w:r>
        <w:t xml:space="preserve"> </w:t>
      </w:r>
      <w:r>
        <w:rPr>
          <w:rStyle w:val="VerbatimChar"/>
        </w:rPr>
        <w:t xml:space="preserve">project1-starter</w:t>
      </w:r>
      <w:r>
        <w:t xml:space="preserve">, clean tree,</w:t>
      </w:r>
      <w:r>
        <w:t xml:space="preserve"> </w:t>
      </w:r>
      <w:r>
        <w:rPr>
          <w:bCs/>
          <w:b/>
        </w:rPr>
        <w:t xml:space="preserve">gitleaks 8.30.1</w:t>
      </w:r>
      <w:r>
        <w:t xml:space="preserve"> </w:t>
      </w:r>
      <w:r>
        <w:t xml:space="preserve">as installed in Section 4.3.</w:t>
      </w:r>
    </w:p>
    <w:p>
      <w:pPr>
        <w:pStyle w:val="BodyText"/>
      </w:pPr>
      <w:r>
        <w:rPr>
          <w:bCs/>
          <w:b/>
        </w:rPr>
        <w:t xml:space="preserve">Checkpoint — Known Starting State:</w:t>
      </w:r>
      <w:r>
        <w:t xml:space="preserve"> </w:t>
      </w:r>
      <w:r>
        <w:rPr>
          <w:rStyle w:val="VerbatimChar"/>
        </w:rPr>
        <w:t xml:space="preserve">project1-starter</w:t>
      </w:r>
      <w:r>
        <w:t xml:space="preserve">, clean tree,</w:t>
      </w:r>
      <w:r>
        <w:t xml:space="preserve"> </w:t>
      </w:r>
      <w:r>
        <w:t xml:space="preserve">gitleaks 8.30.1 (verify with</w:t>
      </w:r>
      <w:r>
        <w:t xml:space="preserve"> </w:t>
      </w:r>
      <w:r>
        <w:rPr>
          <w:rStyle w:val="VerbatimChar"/>
        </w:rPr>
        <w:t xml:space="preserve">gitleaks version</w:t>
      </w:r>
      <w:r>
        <w:t xml:space="preserve">).</w:t>
      </w:r>
    </w:p>
    <w:bookmarkStart w:id="114" w:name="step-5.1-the-constant-in-question"/>
    <w:p>
      <w:pPr>
        <w:pStyle w:val="Heading3"/>
      </w:pPr>
      <w:r>
        <w:t xml:space="preserve">Step 5.1 — The constant in question</w:t>
      </w:r>
    </w:p>
    <w:p>
      <w:pPr>
        <w:pStyle w:val="FirstParagraph"/>
      </w:pPr>
      <w:r>
        <w:rPr>
          <w:rStyle w:val="VerbatimChar"/>
        </w:rPr>
        <w:t xml:space="preserve">src/config.js</w:t>
      </w:r>
      <w:r>
        <w:t xml:space="preserve"> </w:t>
      </w:r>
      <w:r>
        <w:t xml:space="preserve">contains:</w:t>
      </w:r>
    </w:p>
    <w:p>
      <w:pPr>
        <w:pStyle w:val="SourceCode"/>
        <w:shd w:val="clear" w:color="auto" w:fill="F2F4F7"/>
        <w:spacing w:after="0" w:before="0"/>
        <w:ind w:left="85" w:right="85"/>
      </w:pPr>
      <w:r>
        <w:rPr>
          <w:rStyle w:val="KeywordTok"/>
          <w:rFonts w:ascii="Consolas" w:hAnsi="Consolas"/>
          <w:sz w:val="19"/>
        </w:rPr>
        <w:t xml:space="preserve">const</w:t>
      </w:r>
      <w:r>
        <w:rPr>
          <w:rStyle w:val="NormalTok"/>
          <w:rFonts w:ascii="Consolas" w:hAnsi="Consolas"/>
          <w:sz w:val="19"/>
        </w:rPr>
        <w:t xml:space="preserve"> LEGACY_INTEGRATION_KEY </w:t>
      </w:r>
      <w:r>
        <w:rPr>
          <w:rStyle w:val="OperatorTok"/>
          <w:rFonts w:ascii="Consolas" w:hAnsi="Consolas"/>
          <w:sz w:val="19"/>
        </w:rPr>
        <w:t xml:space="preserve">=</w:t>
      </w:r>
      <w:r>
        <w:rPr>
          <w:rStyle w:val="NormalTok"/>
          <w:rFonts w:ascii="Consolas" w:hAnsi="Consolas"/>
          <w:sz w:val="19"/>
        </w:rPr>
        <w:t xml:space="preserve"> </w:t>
      </w:r>
      <w:r>
        <w:rPr>
          <w:rStyle w:val="StringTok"/>
          <w:rFonts w:ascii="Consolas" w:hAnsi="Consolas"/>
          <w:sz w:val="19"/>
        </w:rPr>
        <w:t xml:space="preserve">"AKIAIOSFODNN7EXAMPLE"</w:t>
      </w:r>
      <w:r>
        <w:rPr>
          <w:rStyle w:val="OperatorTok"/>
          <w:rFonts w:ascii="Consolas" w:hAnsi="Consolas"/>
          <w:sz w:val="19"/>
        </w:rPr>
        <w:t xml:space="preserve">;</w:t>
      </w:r>
    </w:p>
    <w:p>
      <w:pPr>
        <w:pStyle w:val="FirstParagraph"/>
      </w:pPr>
      <w:r>
        <w:t xml:space="preserve">That is</w:t>
      </w:r>
      <w:r>
        <w:t xml:space="preserve"> </w:t>
      </w:r>
      <w:r>
        <w:rPr>
          <w:iCs/>
          <w:i/>
        </w:rPr>
        <w:t xml:space="preserve">shaped</w:t>
      </w:r>
      <w:r>
        <w:t xml:space="preserve"> </w:t>
      </w:r>
      <w:r>
        <w:t xml:space="preserve">exactly like an AWS access key:</w:t>
      </w:r>
      <w:r>
        <w:t xml:space="preserve"> </w:t>
      </w:r>
      <w:r>
        <w:rPr>
          <w:rStyle w:val="VerbatimChar"/>
        </w:rPr>
        <w:t xml:space="preserve">AKIA</w:t>
      </w:r>
      <w:r>
        <w:t xml:space="preserve"> </w:t>
      </w:r>
      <w:r>
        <w:t xml:space="preserve">+ 16 more</w:t>
      </w:r>
      <w:r>
        <w:t xml:space="preserve"> </w:t>
      </w:r>
      <w:r>
        <w:t xml:space="preserve">characters. It was put there on purpose — pattern-matching tools should</w:t>
      </w:r>
      <w:r>
        <w:t xml:space="preserve"> </w:t>
      </w:r>
      <w:r>
        <w:t xml:space="preserve">find it. Whether it is a real credential is Task 6. First, the scan.</w:t>
      </w:r>
    </w:p>
    <w:bookmarkEnd w:id="114"/>
    <w:bookmarkStart w:id="118" w:name="X004a024c3d036aa29c6929d36bb6bb9c8d1e480"/>
    <w:p>
      <w:pPr>
        <w:pStyle w:val="Heading3"/>
      </w:pPr>
      <w:r>
        <w:t xml:space="preserve">Step 5.2 — Scan with gitleaks’ default config</w:t>
      </w:r>
    </w:p>
    <w:p>
      <w:pPr>
        <w:pStyle w:val="FirstParagraph"/>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gitleaks</w:t>
      </w:r>
      <w:r>
        <w:rPr>
          <w:rStyle w:val="NormalTok"/>
          <w:rFonts w:ascii="Consolas" w:hAnsi="Consolas"/>
          <w:color w:val="C00000"/>
          <w:sz w:val="19"/>
        </w:rPr>
        <w:t xml:space="preserve"> detect </w:t>
      </w:r>
      <w:r>
        <w:rPr>
          <w:rStyle w:val="AttributeTok"/>
          <w:rFonts w:ascii="Consolas" w:hAnsi="Consolas"/>
          <w:color w:val="C00000"/>
          <w:sz w:val="19"/>
        </w:rPr>
        <w:t xml:space="preserve">--source</w:t>
      </w:r>
      <w:r>
        <w:rPr>
          <w:rStyle w:val="NormalTok"/>
          <w:rFonts w:ascii="Consolas" w:hAnsi="Consolas"/>
          <w:color w:val="C00000"/>
          <w:sz w:val="19"/>
        </w:rPr>
        <w:t xml:space="preserve"> .</w:t>
      </w:r>
    </w:p>
    <w:tbl>
      <w:tblPr>
        <w:tblStyle w:val="Table"/>
        <w:tblW w:type="auto" w:w="0"/>
        <w:jc w:val="center"/>
        <w:tblLook w:firstRow="1" w:lastRow="0" w:firstColumn="0" w:lastColumn="0" w:noHBand="0" w:noVBand="0" w:val="002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960"/>
        <w:gridCol w:w="3960"/>
      </w:tblGrid>
      <w:tr>
        <w:trPr>
          <w:tblHeader w:val="true"/>
        </w:trPr>
        <w:tc>
          <w:tcPr>
            <w:shd w:val="clear" w:color="auto" w:fill="DEEAF6"/>
          </w:tcPr>
          <w:p>
            <w:pPr>
              <w:pStyle w:val="Compact"/>
              <w:jc w:val="left"/>
            </w:pPr>
            <w:r>
              <w:rPr>
                <w:b/>
              </w:rPr>
              <w:t xml:space="preserve">Part</w:t>
            </w:r>
          </w:p>
        </w:tc>
        <w:tc>
          <w:tcPr>
            <w:shd w:val="clear" w:color="auto" w:fill="DEEAF6"/>
          </w:tcPr>
          <w:p>
            <w:pPr>
              <w:pStyle w:val="Compact"/>
              <w:jc w:val="left"/>
            </w:pPr>
            <w:r>
              <w:rPr>
                <w:b/>
              </w:rPr>
              <w:t xml:space="preserve">What it does</w:t>
            </w:r>
          </w:p>
        </w:tc>
      </w:tr>
      <w:tr>
        <w:tc>
          <w:tcPr/>
          <w:p>
            <w:pPr>
              <w:pStyle w:val="Compact"/>
              <w:jc w:val="left"/>
            </w:pPr>
            <w:r>
              <w:rPr>
                <w:rStyle w:val="VerbatimChar"/>
              </w:rPr>
              <w:t xml:space="preserve">gitleaks</w:t>
            </w:r>
          </w:p>
        </w:tc>
        <w:tc>
          <w:tcPr/>
          <w:p>
            <w:pPr>
              <w:pStyle w:val="Compact"/>
              <w:jc w:val="left"/>
            </w:pPr>
            <w:r>
              <w:t xml:space="preserve">the secrets scanner</w:t>
            </w:r>
          </w:p>
        </w:tc>
      </w:tr>
      <w:tr>
        <w:tc>
          <w:tcPr>
            <w:shd w:val="clear" w:color="auto" w:fill="F7F9FC"/>
          </w:tcPr>
          <w:p>
            <w:pPr>
              <w:pStyle w:val="Compact"/>
              <w:jc w:val="left"/>
            </w:pPr>
            <w:r>
              <w:rPr>
                <w:rStyle w:val="VerbatimChar"/>
              </w:rPr>
              <w:t xml:space="preserve">detect</w:t>
            </w:r>
          </w:p>
        </w:tc>
        <w:tc>
          <w:tcPr>
            <w:shd w:val="clear" w:color="auto" w:fill="F7F9FC"/>
          </w:tcPr>
          <w:p>
            <w:pPr>
              <w:pStyle w:val="Compact"/>
              <w:jc w:val="left"/>
            </w:pPr>
            <w:r>
              <w:t xml:space="preserve">scan for secrets</w:t>
            </w:r>
          </w:p>
        </w:tc>
      </w:tr>
      <w:tr>
        <w:tc>
          <w:tcPr/>
          <w:p>
            <w:pPr>
              <w:pStyle w:val="Compact"/>
              <w:jc w:val="left"/>
            </w:pPr>
            <w:r>
              <w:rPr>
                <w:rStyle w:val="VerbatimChar"/>
              </w:rPr>
              <w:t xml:space="preserve">--source .</w:t>
            </w:r>
          </w:p>
        </w:tc>
        <w:tc>
          <w:tcPr/>
          <w:p>
            <w:pPr>
              <w:pStyle w:val="Compact"/>
              <w:jc w:val="left"/>
            </w:pPr>
            <w:r>
              <w:t xml:space="preserve">scan the current folder (</w:t>
            </w:r>
            <w:r>
              <w:rPr>
                <w:rStyle w:val="VerbatimChar"/>
              </w:rPr>
              <w:t xml:space="preserve">.</w:t>
            </w:r>
            <w:r>
              <w:t xml:space="preserve"> </w:t>
            </w:r>
            <w:r>
              <w:t xml:space="preserve">=</w:t>
            </w:r>
            <w:r>
              <w:t xml:space="preserve"> </w:t>
            </w:r>
            <w:r>
              <w:t xml:space="preserve">“</w:t>
            </w:r>
            <w:r>
              <w:t xml:space="preserve">here</w:t>
            </w:r>
            <w:r>
              <w:t xml:space="preserve">”</w:t>
            </w:r>
            <w:r>
              <w:t xml:space="preserve">)</w:t>
            </w:r>
          </w:p>
        </w:tc>
      </w:tr>
    </w:tbl>
    <w:p>
      <w:pPr>
        <w:pStyle w:val="CaptionedFigure"/>
        <w:jc w:val="center"/>
      </w:pPr>
      <w:r>
        <w:rPr>
          <w:rFonts w:ascii="Calibri" w:hAnsi="Calibri"/>
          <w:i/>
          <w:color w:val="595959"/>
          <w:sz w:val="18"/>
        </w:rPr>
        <w:drawing>
          <wp:inline>
            <wp:extent cx="5334000" cy="2687235"/>
            <wp:effectExtent b="0" l="0" r="0" t="0"/>
            <wp:docPr descr="Figure 6.11: Real gitleaks 8.30.1 run — “INF no leaks found”. The seeded key, sitting in plain view, not flagged." title="" id="116" name="Picture"/>
            <a:graphic>
              <a:graphicData uri="http://schemas.openxmlformats.org/drawingml/2006/picture">
                <pic:pic>
                  <pic:nvPicPr>
                    <pic:cNvPr descr="../../../project-1/images/18-gitleaks-default.png" id="117" name="Picture"/>
                    <pic:cNvPicPr>
                      <a:picLocks noChangeArrowheads="1" noChangeAspect="1"/>
                    </pic:cNvPicPr>
                  </pic:nvPicPr>
                  <pic:blipFill>
                    <a:blip r:embed="rId115"/>
                    <a:stretch>
                      <a:fillRect/>
                    </a:stretch>
                  </pic:blipFill>
                  <pic:spPr bwMode="auto">
                    <a:xfrm>
                      <a:off x="0" y="0"/>
                      <a:ext cx="5334000" cy="2687235"/>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6.11: Real gitleaks 8.30.1 run —</w:t>
      </w:r>
      <w:r>
        <w:rPr>
          <w:rFonts w:ascii="Calibri" w:hAnsi="Calibri"/>
          <w:i/>
          <w:color w:val="595959"/>
          <w:sz w:val="18"/>
        </w:rPr>
        <w:t xml:space="preserve"> </w:t>
      </w:r>
      <w:r>
        <w:rPr>
          <w:rFonts w:ascii="Calibri" w:hAnsi="Calibri"/>
          <w:i/>
          <w:color w:val="595959"/>
          <w:sz w:val="18"/>
        </w:rPr>
        <w:t xml:space="preserve">“</w:t>
      </w:r>
      <w:r>
        <w:rPr>
          <w:rFonts w:ascii="Calibri" w:hAnsi="Calibri"/>
          <w:i/>
          <w:color w:val="595959"/>
          <w:sz w:val="18"/>
        </w:rPr>
        <w:t xml:space="preserve">INF no leaks found</w:t>
      </w:r>
      <w:r>
        <w:rPr>
          <w:rFonts w:ascii="Calibri" w:hAnsi="Calibri"/>
          <w:i/>
          <w:color w:val="595959"/>
          <w:sz w:val="18"/>
        </w:rPr>
        <w:t xml:space="preserve">”</w:t>
      </w:r>
      <w:r>
        <w:rPr>
          <w:rFonts w:ascii="Calibri" w:hAnsi="Calibri"/>
          <w:i/>
          <w:color w:val="595959"/>
          <w:sz w:val="18"/>
        </w:rPr>
        <w:t xml:space="preserve">. The seeded key, sitting in plain view, not flagged.</w:t>
      </w:r>
    </w:p>
    <w:p>
      <w:pPr>
        <w:pStyle w:val="BodyText"/>
      </w:pPr>
      <w:r>
        <w:rPr>
          <w:bCs/>
          <w:b/>
        </w:rPr>
        <w:t xml:space="preserve">EXPECTED RESULT:</w:t>
      </w:r>
      <w:r>
        <w:t xml:space="preserve"> </w:t>
      </w:r>
      <w:r>
        <w:rPr>
          <w:rStyle w:val="VerbatimChar"/>
        </w:rPr>
        <w:t xml:space="preserve">INF no leaks found</w:t>
      </w:r>
      <w:r>
        <w:t xml:space="preserve">. This is not a bug — it is</w:t>
      </w:r>
      <w:r>
        <w:t xml:space="preserve"> </w:t>
      </w:r>
      <w:r>
        <w:t xml:space="preserve">the lesson. In isolation (control experiment) the key alone in a fresh</w:t>
      </w:r>
      <w:r>
        <w:t xml:space="preserve"> </w:t>
      </w:r>
      <w:r>
        <w:t xml:space="preserve">repo is</w:t>
      </w:r>
      <w:r>
        <w:t xml:space="preserve"> </w:t>
      </w:r>
      <w:r>
        <w:rPr>
          <w:bCs/>
          <w:b/>
        </w:rPr>
        <w:t xml:space="preserve">not flagged</w:t>
      </w:r>
      <w:r>
        <w:t xml:space="preserve">, while a random high-entropy</w:t>
      </w:r>
      <w:r>
        <w:t xml:space="preserve"> </w:t>
      </w:r>
      <w:r>
        <w:rPr>
          <w:rStyle w:val="VerbatimChar"/>
        </w:rPr>
        <w:t xml:space="preserve">AKIA…</w:t>
      </w:r>
      <w:r>
        <w:t xml:space="preserve"> </w:t>
      </w:r>
      <w:r>
        <w:t xml:space="preserve">key</w:t>
      </w:r>
      <w:r>
        <w:t xml:space="preserve"> </w:t>
      </w:r>
      <w:r>
        <w:rPr>
          <w:bCs/>
          <w:b/>
        </w:rPr>
        <w:t xml:space="preserve">is</w:t>
      </w:r>
      <w:r>
        <w:t xml:space="preserve">. The rule was not broken — the</w:t>
      </w:r>
      <w:r>
        <w:t xml:space="preserve"> </w:t>
      </w:r>
      <w:r>
        <w:rPr>
          <w:iCs/>
          <w:i/>
        </w:rPr>
        <w:t xml:space="preserve">default rule’s entropy</w:t>
      </w:r>
      <w:r>
        <w:rPr>
          <w:iCs/>
          <w:i/>
        </w:rPr>
        <w:t xml:space="preserve"> </w:t>
      </w:r>
      <w:r>
        <w:rPr>
          <w:iCs/>
          <w:i/>
        </w:rPr>
        <w:t xml:space="preserve">threshold</w:t>
      </w:r>
      <w:r>
        <w:t xml:space="preserve"> </w:t>
      </w:r>
      <w:r>
        <w:t xml:space="preserve">rejects the placeholder. AWS’s example key is deliberately</w:t>
      </w:r>
      <w:r>
        <w:t xml:space="preserve"> </w:t>
      </w:r>
      <w:r>
        <w:t xml:space="preserve">low-entropy, and the default</w:t>
      </w:r>
      <w:r>
        <w:t xml:space="preserve"> </w:t>
      </w:r>
      <w:r>
        <w:rPr>
          <w:rStyle w:val="VerbatimChar"/>
        </w:rPr>
        <w:t xml:space="preserve">aws-access-token</w:t>
      </w:r>
      <w:r>
        <w:t xml:space="preserve"> </w:t>
      </w:r>
      <w:r>
        <w:t xml:space="preserve">rule requires a minimum</w:t>
      </w:r>
      <w:r>
        <w:t xml:space="preserve"> </w:t>
      </w:r>
      <w:r>
        <w:t xml:space="preserve">entropy of 3.0 (real keys are random strings, high entropy;</w:t>
      </w:r>
      <w:r>
        <w:t xml:space="preserve"> </w:t>
      </w:r>
      <w:r>
        <w:t xml:space="preserve">placeholders like</w:t>
      </w:r>
      <w:r>
        <w:t xml:space="preserve"> </w:t>
      </w:r>
      <w:r>
        <w:rPr>
          <w:rStyle w:val="VerbatimChar"/>
        </w:rPr>
        <w:t xml:space="preserve">EXAMPLE</w:t>
      </w:r>
      <w:r>
        <w:t xml:space="preserve"> </w:t>
      </w:r>
      <w:r>
        <w:t xml:space="preserve">are predictable, low entropy).</w:t>
      </w:r>
    </w:p>
    <w:p>
      <w:pPr>
        <w:pStyle w:val="BlockText"/>
        <w:shd w:val="clear" w:color="auto" w:fill="FFF8E7"/>
        <w:pBdr>
          <w:left w:val="single" w:sz="24" w:space="10" w:color="E0B93C"/>
        </w:pBdr>
        <w:ind w:left="198" w:right="142"/>
      </w:pPr>
      <w:r>
        <w:rPr>
          <w:bCs/>
          <w:rFonts w:ascii="Calibri" w:hAnsi="Calibri"/>
          <w:b/>
          <w:sz w:val="20"/>
        </w:rPr>
        <w:t xml:space="preserve">NOTE — version footnote, worth writing in the report:</w:t>
      </w:r>
      <w:r>
        <w:rPr>
          <w:rFonts w:ascii="Calibri" w:hAnsi="Calibri"/>
          <w:sz w:val="20"/>
        </w:rPr>
        <w:t xml:space="preserve"> </w:t>
      </w:r>
      <w:r>
        <w:rPr>
          <w:rFonts w:ascii="Calibri" w:hAnsi="Calibri"/>
          <w:sz w:val="20"/>
        </w:rPr>
        <w:t xml:space="preserve">on a</w:t>
      </w:r>
      <w:r>
        <w:rPr>
          <w:rFonts w:ascii="Calibri" w:hAnsi="Calibri"/>
          <w:sz w:val="20"/>
        </w:rPr>
        <w:t xml:space="preserve"> </w:t>
      </w:r>
      <w:r>
        <w:rPr>
          <w:rFonts w:ascii="Calibri" w:hAnsi="Calibri"/>
          <w:sz w:val="20"/>
        </w:rPr>
        <w:t xml:space="preserve">gitleaks newer than 8.30.1, the default config often</w:t>
      </w:r>
      <w:r>
        <w:rPr>
          <w:rFonts w:ascii="Calibri" w:hAnsi="Calibri"/>
          <w:sz w:val="20"/>
        </w:rPr>
        <w:t xml:space="preserve"> </w:t>
      </w:r>
      <w:r>
        <w:rPr>
          <w:iCs/>
          <w:rFonts w:ascii="Calibri" w:hAnsi="Calibri"/>
          <w:i/>
          <w:sz w:val="20"/>
        </w:rPr>
        <w:t xml:space="preserve">does</w:t>
      </w:r>
      <w:r>
        <w:rPr>
          <w:rFonts w:ascii="Calibri" w:hAnsi="Calibri"/>
          <w:sz w:val="20"/>
        </w:rPr>
        <w:t xml:space="preserve"> </w:t>
      </w:r>
      <w:r>
        <w:rPr>
          <w:rFonts w:ascii="Calibri" w:hAnsi="Calibri"/>
          <w:sz w:val="20"/>
        </w:rPr>
        <w:t xml:space="preserve">flag this</w:t>
      </w:r>
      <w:r>
        <w:rPr>
          <w:rFonts w:ascii="Calibri" w:hAnsi="Calibri"/>
          <w:sz w:val="20"/>
        </w:rPr>
        <w:t xml:space="preserve"> </w:t>
      </w:r>
      <w:r>
        <w:rPr>
          <w:rFonts w:ascii="Calibri" w:hAnsi="Calibri"/>
          <w:sz w:val="20"/>
        </w:rPr>
        <w:t xml:space="preserve">key —</w:t>
      </w:r>
      <w:r>
        <w:rPr>
          <w:rFonts w:ascii="Calibri" w:hAnsi="Calibri"/>
          <w:sz w:val="20"/>
        </w:rPr>
        <w:t xml:space="preserve"> </w:t>
      </w:r>
      <w:r>
        <w:rPr>
          <w:rFonts w:ascii="Calibri" w:hAnsi="Calibri"/>
          <w:sz w:val="20"/>
        </w:rPr>
        <w:t xml:space="preserve">“</w:t>
      </w:r>
      <w:r>
        <w:rPr>
          <w:rFonts w:ascii="Calibri" w:hAnsi="Calibri"/>
          <w:sz w:val="20"/>
        </w:rPr>
        <w:t xml:space="preserve">leaks found: 23</w:t>
      </w:r>
      <w:r>
        <w:rPr>
          <w:rFonts w:ascii="Calibri" w:hAnsi="Calibri"/>
          <w:sz w:val="20"/>
        </w:rPr>
        <w:t xml:space="preserve">”</w:t>
      </w:r>
      <w:r>
        <w:rPr>
          <w:rFonts w:ascii="Calibri" w:hAnsi="Calibri"/>
          <w:sz w:val="20"/>
        </w:rPr>
        <w:t xml:space="preserve"> </w:t>
      </w:r>
      <w:r>
        <w:rPr>
          <w:rFonts w:ascii="Calibri" w:hAnsi="Calibri"/>
          <w:sz w:val="20"/>
        </w:rPr>
        <w:t xml:space="preserve">has been seen on a newer install (the</w:t>
      </w:r>
      <w:r>
        <w:rPr>
          <w:rFonts w:ascii="Calibri" w:hAnsi="Calibri"/>
          <w:sz w:val="20"/>
        </w:rPr>
        <w:t xml:space="preserve"> </w:t>
      </w:r>
      <w:r>
        <w:rPr>
          <w:rFonts w:ascii="Calibri" w:hAnsi="Calibri"/>
          <w:sz w:val="20"/>
        </w:rPr>
        <w:t xml:space="preserve">project’s own docs and evidence quote the key dozens of times, and</w:t>
      </w:r>
      <w:r>
        <w:rPr>
          <w:rFonts w:ascii="Calibri" w:hAnsi="Calibri"/>
          <w:sz w:val="20"/>
        </w:rPr>
        <w:t xml:space="preserve"> </w:t>
      </w:r>
      <w:r>
        <w:rPr>
          <w:rFonts w:ascii="Calibri" w:hAnsi="Calibri"/>
          <w:sz w:val="20"/>
        </w:rPr>
        <w:t xml:space="preserve">newer defaults do not filter the placeholder). Same phenomenon,</w:t>
      </w:r>
      <w:r>
        <w:rPr>
          <w:rFonts w:ascii="Calibri" w:hAnsi="Calibri"/>
          <w:sz w:val="20"/>
        </w:rPr>
        <w:t xml:space="preserve"> </w:t>
      </w:r>
      <w:r>
        <w:rPr>
          <w:rFonts w:ascii="Calibri" w:hAnsi="Calibri"/>
          <w:sz w:val="20"/>
        </w:rPr>
        <w:t xml:space="preserve">different default: a</w:t>
      </w:r>
      <w:r>
        <w:rPr>
          <w:rFonts w:ascii="Calibri" w:hAnsi="Calibri"/>
          <w:sz w:val="20"/>
        </w:rPr>
        <w:t xml:space="preserve"> </w:t>
      </w:r>
      <w:r>
        <w:rPr>
          <w:rFonts w:ascii="Calibri" w:hAnsi="Calibri"/>
          <w:sz w:val="20"/>
        </w:rPr>
        <w:t xml:space="preserve">“</w:t>
      </w:r>
      <w:r>
        <w:rPr>
          <w:rFonts w:ascii="Calibri" w:hAnsi="Calibri"/>
          <w:sz w:val="20"/>
        </w:rPr>
        <w:t xml:space="preserve">clean</w:t>
      </w:r>
      <w:r>
        <w:rPr>
          <w:rFonts w:ascii="Calibri" w:hAnsi="Calibri"/>
          <w:sz w:val="20"/>
        </w:rPr>
        <w:t xml:space="preserve">”</w:t>
      </w:r>
      <w:r>
        <w:rPr>
          <w:rFonts w:ascii="Calibri" w:hAnsi="Calibri"/>
          <w:sz w:val="20"/>
        </w:rPr>
        <w:t xml:space="preserve"> </w:t>
      </w:r>
      <w:r>
        <w:rPr>
          <w:rFonts w:ascii="Calibri" w:hAnsi="Calibri"/>
          <w:sz w:val="20"/>
        </w:rPr>
        <w:t xml:space="preserve">scan is only clean if you know what your</w:t>
      </w:r>
      <w:r>
        <w:rPr>
          <w:rFonts w:ascii="Calibri" w:hAnsi="Calibri"/>
          <w:sz w:val="20"/>
        </w:rPr>
        <w:t xml:space="preserve"> </w:t>
      </w:r>
      <w:r>
        <w:rPr>
          <w:rFonts w:ascii="Calibri" w:hAnsi="Calibri"/>
          <w:sz w:val="20"/>
        </w:rPr>
        <w:t xml:space="preserve">tool’s defaults actually filter.</w:t>
      </w:r>
    </w:p>
    <w:p>
      <w:pPr>
        <w:pStyle w:val="BlockText"/>
        <w:shd w:val="clear" w:color="auto" w:fill="FFF8E7"/>
        <w:pBdr>
          <w:left w:val="single" w:sz="24" w:space="10" w:color="E0B93C"/>
        </w:pBdr>
        <w:ind w:left="198" w:right="142"/>
      </w:pPr>
      <w:r>
        <w:rPr>
          <w:bCs/>
          <w:rFonts w:ascii="Calibri" w:hAnsi="Calibri"/>
          <w:b/>
          <w:sz w:val="20"/>
        </w:rPr>
        <w:t xml:space="preserve">NOTE — Lesson 3:</w:t>
      </w:r>
      <w:r>
        <w:rPr>
          <w:rFonts w:ascii="Calibri" w:hAnsi="Calibri"/>
          <w:sz w:val="20"/>
        </w:rPr>
        <w:t xml:space="preserve"> </w:t>
      </w:r>
      <w:r>
        <w:rPr>
          <w:rFonts w:ascii="Calibri" w:hAnsi="Calibri"/>
          <w:sz w:val="20"/>
        </w:rPr>
        <w:t xml:space="preserve">default tool configs quietly filter out</w:t>
      </w:r>
      <w:r>
        <w:rPr>
          <w:rFonts w:ascii="Calibri" w:hAnsi="Calibri"/>
          <w:sz w:val="20"/>
        </w:rPr>
        <w:t xml:space="preserve"> </w:t>
      </w:r>
      <w:r>
        <w:rPr>
          <w:rFonts w:ascii="Calibri" w:hAnsi="Calibri"/>
          <w:sz w:val="20"/>
        </w:rPr>
        <w:t xml:space="preserve">low-entropy credentials — exactly the ones attackers know how to use</w:t>
      </w:r>
      <w:r>
        <w:rPr>
          <w:rFonts w:ascii="Calibri" w:hAnsi="Calibri"/>
          <w:sz w:val="20"/>
        </w:rPr>
        <w:t xml:space="preserve"> </w:t>
      </w:r>
      <w:r>
        <w:rPr>
          <w:rFonts w:ascii="Calibri" w:hAnsi="Calibri"/>
          <w:sz w:val="20"/>
        </w:rPr>
        <w:t xml:space="preserve">if you leave them in a repository.</w:t>
      </w:r>
    </w:p>
    <w:bookmarkEnd w:id="118"/>
    <w:bookmarkStart w:id="125" w:name="step-5.3-the-project-config"/>
    <w:p>
      <w:pPr>
        <w:pStyle w:val="Heading3"/>
      </w:pPr>
      <w:r>
        <w:t xml:space="preserve">Step 5.3 — The project config</w:t>
      </w:r>
    </w:p>
    <w:p>
      <w:pPr>
        <w:pStyle w:val="FirstParagraph"/>
      </w:pPr>
      <w:r>
        <w:t xml:space="preserve">The engineering response is a project config file,</w:t>
      </w:r>
      <w:r>
        <w:t xml:space="preserve"> </w:t>
      </w:r>
      <w:r>
        <w:rPr>
          <w:rStyle w:val="VerbatimChar"/>
        </w:rPr>
        <w:t xml:space="preserve">gitleaks.toml</w:t>
      </w:r>
      <w:r>
        <w:t xml:space="preserve"> </w:t>
      </w:r>
      <w:r>
        <w:t xml:space="preserve">at</w:t>
      </w:r>
      <w:r>
        <w:t xml:space="preserve"> </w:t>
      </w:r>
      <w:r>
        <w:t xml:space="preserve">the repository root, that pins the AWS rule</w:t>
      </w:r>
      <w:r>
        <w:t xml:space="preserve"> </w:t>
      </w:r>
      <w:r>
        <w:rPr>
          <w:bCs/>
          <w:b/>
        </w:rPr>
        <w:t xml:space="preserve">without the entropy</w:t>
      </w:r>
      <w:r>
        <w:rPr>
          <w:bCs/>
          <w:b/>
        </w:rPr>
        <w:t xml:space="preserve"> </w:t>
      </w:r>
      <w:r>
        <w:rPr>
          <w:bCs/>
          <w:b/>
        </w:rPr>
        <w:t xml:space="preserve">gate</w:t>
      </w:r>
      <w:r>
        <w:t xml:space="preserve"> </w:t>
      </w:r>
      <w:r>
        <w:t xml:space="preserve">and keeps the other useful defaults:</w:t>
      </w:r>
    </w:p>
    <w:p>
      <w:pPr>
        <w:pStyle w:val="SourceCode"/>
        <w:shd w:val="clear" w:color="auto" w:fill="F2F4F7"/>
        <w:spacing w:after="0" w:before="0"/>
        <w:ind w:left="85" w:right="85"/>
      </w:pPr>
      <w:r>
        <w:rPr>
          <w:rStyle w:val="KeywordTok"/>
          <w:rFonts w:ascii="Consolas" w:hAnsi="Consolas"/>
          <w:sz w:val="19"/>
        </w:rPr>
        <w:t xml:space="preserve">[[rules]]</w:t>
      </w:r>
      <w:r>
        <w:rPr>
          <w:rFonts w:ascii="Consolas" w:hAnsi="Consolas"/>
          <w:sz w:val="19"/>
        </w:rPr>
        <w:br/>
      </w:r>
      <w:r>
        <w:rPr>
          <w:rStyle w:val="DataTypeTok"/>
          <w:rFonts w:ascii="Consolas" w:hAnsi="Consolas"/>
          <w:sz w:val="19"/>
        </w:rPr>
        <w:t xml:space="preserve">id</w:t>
      </w:r>
      <w:r>
        <w:rPr>
          <w:rStyle w:val="NormalTok"/>
          <w:rFonts w:ascii="Consolas" w:hAnsi="Consolas"/>
          <w:sz w:val="19"/>
        </w:rPr>
        <w:t xml:space="preserve"> </w:t>
      </w:r>
      <w:r>
        <w:rPr>
          <w:rStyle w:val="OperatorTok"/>
          <w:rFonts w:ascii="Consolas" w:hAnsi="Consolas"/>
          <w:sz w:val="19"/>
        </w:rPr>
        <w:t xml:space="preserve">=</w:t>
      </w:r>
      <w:r>
        <w:rPr>
          <w:rStyle w:val="NormalTok"/>
          <w:rFonts w:ascii="Consolas" w:hAnsi="Consolas"/>
          <w:sz w:val="19"/>
        </w:rPr>
        <w:t xml:space="preserve"> </w:t>
      </w:r>
      <w:r>
        <w:rPr>
          <w:rStyle w:val="StringTok"/>
          <w:rFonts w:ascii="Consolas" w:hAnsi="Consolas"/>
          <w:sz w:val="19"/>
        </w:rPr>
        <w:t xml:space="preserve">"aws-access-token"</w:t>
      </w:r>
      <w:r>
        <w:rPr>
          <w:rFonts w:ascii="Consolas" w:hAnsi="Consolas"/>
          <w:sz w:val="19"/>
        </w:rPr>
        <w:br/>
      </w:r>
      <w:r>
        <w:rPr>
          <w:rStyle w:val="DataTypeTok"/>
          <w:rFonts w:ascii="Consolas" w:hAnsi="Consolas"/>
          <w:sz w:val="19"/>
        </w:rPr>
        <w:t xml:space="preserve">description</w:t>
      </w:r>
      <w:r>
        <w:rPr>
          <w:rStyle w:val="NormalTok"/>
          <w:rFonts w:ascii="Consolas" w:hAnsi="Consolas"/>
          <w:sz w:val="19"/>
        </w:rPr>
        <w:t xml:space="preserve"> </w:t>
      </w:r>
      <w:r>
        <w:rPr>
          <w:rStyle w:val="OperatorTok"/>
          <w:rFonts w:ascii="Consolas" w:hAnsi="Consolas"/>
          <w:sz w:val="19"/>
        </w:rPr>
        <w:t xml:space="preserve">=</w:t>
      </w:r>
      <w:r>
        <w:rPr>
          <w:rStyle w:val="NormalTok"/>
          <w:rFonts w:ascii="Consolas" w:hAnsi="Consolas"/>
          <w:sz w:val="19"/>
        </w:rPr>
        <w:t xml:space="preserve"> </w:t>
      </w:r>
      <w:r>
        <w:rPr>
          <w:rStyle w:val="StringTok"/>
          <w:rFonts w:ascii="Consolas" w:hAnsi="Consolas"/>
          <w:sz w:val="19"/>
        </w:rPr>
        <w:t xml:space="preserve">"AWS access token (entropy gate removed for the seeded placeholder key)"</w:t>
      </w:r>
      <w:r>
        <w:rPr>
          <w:rFonts w:ascii="Consolas" w:hAnsi="Consolas"/>
          <w:sz w:val="19"/>
        </w:rPr>
        <w:br/>
      </w:r>
      <w:r>
        <w:rPr>
          <w:rStyle w:val="DataTypeTok"/>
          <w:rFonts w:ascii="Consolas" w:hAnsi="Consolas"/>
          <w:sz w:val="19"/>
        </w:rPr>
        <w:t xml:space="preserve">regex</w:t>
      </w:r>
      <w:r>
        <w:rPr>
          <w:rStyle w:val="NormalTok"/>
          <w:rFonts w:ascii="Consolas" w:hAnsi="Consolas"/>
          <w:sz w:val="19"/>
        </w:rPr>
        <w:t xml:space="preserve"> </w:t>
      </w:r>
      <w:r>
        <w:rPr>
          <w:rStyle w:val="OperatorTok"/>
          <w:rFonts w:ascii="Consolas" w:hAnsi="Consolas"/>
          <w:sz w:val="19"/>
        </w:rPr>
        <w:t xml:space="preserve">=</w:t>
      </w:r>
      <w:r>
        <w:rPr>
          <w:rStyle w:val="NormalTok"/>
          <w:rFonts w:ascii="Consolas" w:hAnsi="Consolas"/>
          <w:sz w:val="19"/>
        </w:rPr>
        <w:t xml:space="preserve"> </w:t>
      </w:r>
      <w:r>
        <w:rPr>
          <w:rStyle w:val="StringTok"/>
          <w:rFonts w:ascii="Consolas" w:hAnsi="Consolas"/>
          <w:sz w:val="19"/>
        </w:rPr>
        <w:t xml:space="preserve">'''</w:t>
      </w:r>
      <w:r>
        <w:rPr>
          <w:rStyle w:val="VerbatimStringTok"/>
          <w:rFonts w:ascii="Consolas" w:hAnsi="Consolas"/>
          <w:sz w:val="19"/>
        </w:rPr>
        <w:t xml:space="preserve">(A3T[A-Z0-9]|AKIA|AGPA|AIDA|AROA|AIPA|ANPA|ANVA|ASIA)[A-Z0-9]{16}</w:t>
      </w:r>
      <w:r>
        <w:rPr>
          <w:rStyle w:val="StringTok"/>
          <w:rFonts w:ascii="Consolas" w:hAnsi="Consolas"/>
          <w:sz w:val="19"/>
        </w:rPr>
        <w:t xml:space="preserve">'''</w:t>
      </w:r>
      <w:r>
        <w:rPr>
          <w:rFonts w:ascii="Consolas" w:hAnsi="Consolas"/>
          <w:sz w:val="19"/>
        </w:rPr>
        <w:br/>
      </w:r>
      <w:r>
        <w:rPr>
          <w:rStyle w:val="CommentTok"/>
          <w:rFonts w:ascii="Consolas" w:hAnsi="Consolas"/>
          <w:sz w:val="19"/>
        </w:rPr>
        <w:t xml:space="preserve"># + generic-api-key, private-key, password rules for sweep breadth</w:t>
      </w:r>
    </w:p>
    <w:p>
      <w:pPr>
        <w:pStyle w:val="FirstParagraph"/>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gitleaks</w:t>
      </w:r>
      <w:r>
        <w:rPr>
          <w:rStyle w:val="NormalTok"/>
          <w:rFonts w:ascii="Consolas" w:hAnsi="Consolas"/>
          <w:color w:val="C00000"/>
          <w:sz w:val="19"/>
        </w:rPr>
        <w:t xml:space="preserve"> detect </w:t>
      </w:r>
      <w:r>
        <w:rPr>
          <w:rStyle w:val="AttributeTok"/>
          <w:rFonts w:ascii="Consolas" w:hAnsi="Consolas"/>
          <w:color w:val="C00000"/>
          <w:sz w:val="19"/>
        </w:rPr>
        <w:t xml:space="preserve">--source</w:t>
      </w:r>
      <w:r>
        <w:rPr>
          <w:rStyle w:val="NormalTok"/>
          <w:rFonts w:ascii="Consolas" w:hAnsi="Consolas"/>
          <w:color w:val="C00000"/>
          <w:sz w:val="19"/>
        </w:rPr>
        <w:t xml:space="preserve"> . </w:t>
      </w:r>
      <w:r>
        <w:rPr>
          <w:rStyle w:val="AttributeTok"/>
          <w:rFonts w:ascii="Consolas" w:hAnsi="Consolas"/>
          <w:color w:val="C00000"/>
          <w:sz w:val="19"/>
        </w:rPr>
        <w:t xml:space="preserve">-c</w:t>
      </w:r>
      <w:r>
        <w:rPr>
          <w:rStyle w:val="NormalTok"/>
          <w:rFonts w:ascii="Consolas" w:hAnsi="Consolas"/>
          <w:color w:val="C00000"/>
          <w:sz w:val="19"/>
        </w:rPr>
        <w:t xml:space="preserve"> gitleaks.toml</w:t>
      </w:r>
    </w:p>
    <w:p>
      <w:pPr>
        <w:pStyle w:val="FirstParagraph"/>
      </w:pPr>
      <w:r>
        <w:rPr>
          <w:bCs/>
          <w:b/>
        </w:rPr>
        <w:t xml:space="preserve">EXPECTED OUTPUT — on the project as-shipped (config with the original</w:t>
      </w:r>
      <w:r>
        <w:rPr>
          <w:bCs/>
          <w:b/>
        </w:rPr>
        <w:t xml:space="preserve"> </w:t>
      </w:r>
      <w:r>
        <w:rPr>
          <w:bCs/>
          <w:b/>
        </w:rPr>
        <w:t xml:space="preserve">README/evidence allowlist):</w:t>
      </w:r>
    </w:p>
    <w:p>
      <w:pPr>
        <w:pStyle w:val="CaptionedFigure"/>
        <w:jc w:val="center"/>
      </w:pPr>
      <w:r>
        <w:rPr>
          <w:rFonts w:ascii="Calibri" w:hAnsi="Calibri"/>
          <w:i/>
          <w:color w:val="595959"/>
          <w:sz w:val="18"/>
        </w:rPr>
        <w:drawing>
          <wp:inline>
            <wp:extent cx="5334000" cy="2898343"/>
            <wp:effectExtent b="0" l="0" r="0" t="0"/>
            <wp:docPr descr="Figure 6.12: Real gitleaks 8.30.1 run against the current tree — “WRN leaks found: 21”. The seeded constant is in there — but so are twenty mentions in the project’s own documentation: the walkthrough and the final report both quote AKIA… and the dev password, on this tree and in earlier commits." title="" id="120" name="Picture"/>
            <a:graphic>
              <a:graphicData uri="http://schemas.openxmlformats.org/drawingml/2006/picture">
                <pic:pic>
                  <pic:nvPicPr>
                    <pic:cNvPr descr="../../../project-1/images/19-gitleaks-config-initial.png" id="121" name="Picture"/>
                    <pic:cNvPicPr>
                      <a:picLocks noChangeArrowheads="1" noChangeAspect="1"/>
                    </pic:cNvPicPr>
                  </pic:nvPicPr>
                  <pic:blipFill>
                    <a:blip r:embed="rId119"/>
                    <a:stretch>
                      <a:fillRect/>
                    </a:stretch>
                  </pic:blipFill>
                  <pic:spPr bwMode="auto">
                    <a:xfrm>
                      <a:off x="0" y="0"/>
                      <a:ext cx="5334000" cy="2898343"/>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6.12: Real gitleaks 8.30.1 run against the current tree —</w:t>
      </w:r>
      <w:r>
        <w:rPr>
          <w:rFonts w:ascii="Calibri" w:hAnsi="Calibri"/>
          <w:i/>
          <w:color w:val="595959"/>
          <w:sz w:val="18"/>
        </w:rPr>
        <w:t xml:space="preserve"> </w:t>
      </w:r>
      <w:r>
        <w:rPr>
          <w:rFonts w:ascii="Calibri" w:hAnsi="Calibri"/>
          <w:i/>
          <w:color w:val="595959"/>
          <w:sz w:val="18"/>
        </w:rPr>
        <w:t xml:space="preserve">“</w:t>
      </w:r>
      <w:r>
        <w:rPr>
          <w:rFonts w:ascii="Calibri" w:hAnsi="Calibri"/>
          <w:i/>
          <w:color w:val="595959"/>
          <w:sz w:val="18"/>
        </w:rPr>
        <w:t xml:space="preserve">WRN leaks found: 21</w:t>
      </w:r>
      <w:r>
        <w:rPr>
          <w:rFonts w:ascii="Calibri" w:hAnsi="Calibri"/>
          <w:i/>
          <w:color w:val="595959"/>
          <w:sz w:val="18"/>
        </w:rPr>
        <w:t xml:space="preserve">”</w:t>
      </w:r>
      <w:r>
        <w:rPr>
          <w:rFonts w:ascii="Calibri" w:hAnsi="Calibri"/>
          <w:i/>
          <w:color w:val="595959"/>
          <w:sz w:val="18"/>
        </w:rPr>
        <w:t xml:space="preserve">. The seeded constant is in there — but so are twenty mentions in the project’s own documentation: the walkthrough and the final report both quote AKIA… and the dev password, on this tree and in earlier commits.</w:t>
      </w:r>
    </w:p>
    <w:p>
      <w:pPr>
        <w:pStyle w:val="BodyText"/>
      </w:pPr>
      <w:r>
        <w:rPr>
          <w:bCs/>
          <w:b/>
        </w:rPr>
        <w:t xml:space="preserve">The triage moment.</w:t>
      </w:r>
      <w:r>
        <w:t xml:space="preserve"> </w:t>
      </w:r>
      <w:r>
        <w:t xml:space="preserve">The key also appears in</w:t>
      </w:r>
      <w:r>
        <w:t xml:space="preserve"> </w:t>
      </w:r>
      <w:r>
        <w:rPr>
          <w:rStyle w:val="VerbatimChar"/>
        </w:rPr>
        <w:t xml:space="preserve">README.md</w:t>
      </w:r>
      <w:r>
        <w:t xml:space="preserve"> </w:t>
      </w:r>
      <w:r>
        <w:t xml:space="preserve">and inside</w:t>
      </w:r>
      <w:r>
        <w:t xml:space="preserve"> </w:t>
      </w:r>
      <w:r>
        <w:t xml:space="preserve">the</w:t>
      </w:r>
      <w:r>
        <w:t xml:space="preserve"> </w:t>
      </w:r>
      <w:r>
        <w:rPr>
          <w:rStyle w:val="VerbatimChar"/>
        </w:rPr>
        <w:t xml:space="preserve">evidence/</w:t>
      </w:r>
      <w:r>
        <w:t xml:space="preserve"> </w:t>
      </w:r>
      <w:r>
        <w:t xml:space="preserve">files — because those documents</w:t>
      </w:r>
      <w:r>
        <w:t xml:space="preserve"> </w:t>
      </w:r>
      <w:r>
        <w:rPr>
          <w:iCs/>
          <w:i/>
        </w:rPr>
        <w:t xml:space="preserve">describe</w:t>
      </w:r>
      <w:r>
        <w:t xml:space="preserve"> </w:t>
      </w:r>
      <w:r>
        <w:t xml:space="preserve">the finding.</w:t>
      </w:r>
      <w:r>
        <w:t xml:space="preserve"> </w:t>
      </w:r>
      <w:r>
        <w:t xml:space="preserve">Flagging them adds noise, so the config allowlists those paths with the</w:t>
      </w:r>
      <w:r>
        <w:t xml:space="preserve"> </w:t>
      </w:r>
      <w:r>
        <w:t xml:space="preserve">reason written into the config:</w:t>
      </w:r>
    </w:p>
    <w:p>
      <w:pPr>
        <w:pStyle w:val="SourceCode"/>
        <w:shd w:val="clear" w:color="auto" w:fill="F2F4F7"/>
        <w:spacing w:after="0" w:before="0"/>
        <w:ind w:left="85" w:right="85"/>
      </w:pPr>
      <w:r>
        <w:rPr>
          <w:rStyle w:val="KeywordTok"/>
          <w:rFonts w:ascii="Consolas" w:hAnsi="Consolas"/>
          <w:sz w:val="19"/>
        </w:rPr>
        <w:t xml:space="preserve">[allowlist]</w:t>
      </w:r>
      <w:r>
        <w:rPr>
          <w:rFonts w:ascii="Consolas" w:hAnsi="Consolas"/>
          <w:sz w:val="19"/>
        </w:rPr>
        <w:br/>
      </w:r>
      <w:r>
        <w:rPr>
          <w:rStyle w:val="DataTypeTok"/>
          <w:rFonts w:ascii="Consolas" w:hAnsi="Consolas"/>
          <w:sz w:val="19"/>
        </w:rPr>
        <w:t xml:space="preserve">description</w:t>
      </w:r>
      <w:r>
        <w:rPr>
          <w:rStyle w:val="NormalTok"/>
          <w:rFonts w:ascii="Consolas" w:hAnsi="Consolas"/>
          <w:sz w:val="19"/>
        </w:rPr>
        <w:t xml:space="preserve"> </w:t>
      </w:r>
      <w:r>
        <w:rPr>
          <w:rStyle w:val="OperatorTok"/>
          <w:rFonts w:ascii="Consolas" w:hAnsi="Consolas"/>
          <w:sz w:val="19"/>
        </w:rPr>
        <w:t xml:space="preserve">=</w:t>
      </w:r>
      <w:r>
        <w:rPr>
          <w:rStyle w:val="NormalTok"/>
          <w:rFonts w:ascii="Consolas" w:hAnsi="Consolas"/>
          <w:sz w:val="19"/>
        </w:rPr>
        <w:t xml:space="preserve"> </w:t>
      </w:r>
      <w:r>
        <w:rPr>
          <w:rStyle w:val="StringTok"/>
          <w:rFonts w:ascii="Consolas" w:hAnsi="Consolas"/>
          <w:sz w:val="19"/>
        </w:rPr>
        <w:t xml:space="preserve">"Documentation and evidence quote the seeded placeholder key and the dev password intentionally (Project 1 brief and deliverables). Triage, not hiding: the paths are scoped exactly, so a real key anywhere else is still flagged."</w:t>
      </w:r>
      <w:r>
        <w:rPr>
          <w:rFonts w:ascii="Consolas" w:hAnsi="Consolas"/>
          <w:sz w:val="19"/>
        </w:rPr>
        <w:br/>
      </w:r>
      <w:r>
        <w:rPr>
          <w:rStyle w:val="DataTypeTok"/>
          <w:rFonts w:ascii="Consolas" w:hAnsi="Consolas"/>
          <w:sz w:val="19"/>
        </w:rPr>
        <w:t xml:space="preserve">paths</w:t>
      </w:r>
      <w:r>
        <w:rPr>
          <w:rStyle w:val="NormalTok"/>
          <w:rFonts w:ascii="Consolas" w:hAnsi="Consolas"/>
          <w:sz w:val="19"/>
        </w:rPr>
        <w:t xml:space="preserve"> </w:t>
      </w:r>
      <w:r>
        <w:rPr>
          <w:rStyle w:val="OperatorTok"/>
          <w:rFonts w:ascii="Consolas" w:hAnsi="Consolas"/>
          <w:sz w:val="19"/>
        </w:rPr>
        <w:t xml:space="preserve">=</w:t>
      </w:r>
      <w:r>
        <w:rPr>
          <w:rStyle w:val="NormalTok"/>
          <w:rFonts w:ascii="Consolas" w:hAnsi="Consolas"/>
          <w:sz w:val="19"/>
        </w:rPr>
        <w:t xml:space="preserve"> </w:t>
      </w:r>
      <w:r>
        <w:rPr>
          <w:rStyle w:val="OperatorTok"/>
          <w:rFonts w:ascii="Consolas" w:hAnsi="Consolas"/>
          <w:sz w:val="19"/>
        </w:rPr>
        <w:t xml:space="preserve">[</w:t>
      </w:r>
      <w:r>
        <w:rPr>
          <w:rStyle w:val="StringTok"/>
          <w:rFonts w:ascii="Consolas" w:hAnsi="Consolas"/>
          <w:sz w:val="19"/>
        </w:rPr>
        <w:t xml:space="preserve">"README.md"</w:t>
      </w:r>
      <w:r>
        <w:rPr>
          <w:rStyle w:val="OperatorTok"/>
          <w:rFonts w:ascii="Consolas" w:hAnsi="Consolas"/>
          <w:sz w:val="19"/>
        </w:rPr>
        <w:t xml:space="preserve">,</w:t>
      </w:r>
      <w:r>
        <w:rPr>
          <w:rStyle w:val="NormalTok"/>
          <w:rFonts w:ascii="Consolas" w:hAnsi="Consolas"/>
          <w:sz w:val="19"/>
        </w:rPr>
        <w:t xml:space="preserve"> </w:t>
      </w:r>
      <w:r>
        <w:rPr>
          <w:rStyle w:val="StringTok"/>
          <w:rFonts w:ascii="Consolas" w:hAnsi="Consolas"/>
          <w:sz w:val="19"/>
        </w:rPr>
        <w:t xml:space="preserve">"docs/"</w:t>
      </w:r>
      <w:r>
        <w:rPr>
          <w:rStyle w:val="OperatorTok"/>
          <w:rFonts w:ascii="Consolas" w:hAnsi="Consolas"/>
          <w:sz w:val="19"/>
        </w:rPr>
        <w:t xml:space="preserve">,</w:t>
      </w:r>
      <w:r>
        <w:rPr>
          <w:rStyle w:val="NormalTok"/>
          <w:rFonts w:ascii="Consolas" w:hAnsi="Consolas"/>
          <w:sz w:val="19"/>
        </w:rPr>
        <w:t xml:space="preserve"> </w:t>
      </w:r>
      <w:r>
        <w:rPr>
          <w:rStyle w:val="StringTok"/>
          <w:rFonts w:ascii="Consolas" w:hAnsi="Consolas"/>
          <w:sz w:val="19"/>
        </w:rPr>
        <w:t xml:space="preserve">"Project-Requirement/"</w:t>
      </w:r>
      <w:r>
        <w:rPr>
          <w:rStyle w:val="OperatorTok"/>
          <w:rFonts w:ascii="Consolas" w:hAnsi="Consolas"/>
          <w:sz w:val="19"/>
        </w:rPr>
        <w:t xml:space="preserve">,</w:t>
      </w:r>
      <w:r>
        <w:rPr>
          <w:rStyle w:val="NormalTok"/>
          <w:rFonts w:ascii="Consolas" w:hAnsi="Consolas"/>
          <w:sz w:val="19"/>
        </w:rPr>
        <w:t xml:space="preserve"> </w:t>
      </w:r>
      <w:r>
        <w:rPr>
          <w:rStyle w:val="StringTok"/>
          <w:rFonts w:ascii="Consolas" w:hAnsi="Consolas"/>
          <w:sz w:val="19"/>
        </w:rPr>
        <w:t xml:space="preserve">"evidence/"</w:t>
      </w:r>
      <w:r>
        <w:rPr>
          <w:rStyle w:val="OperatorTok"/>
          <w:rFonts w:ascii="Consolas" w:hAnsi="Consolas"/>
          <w:sz w:val="19"/>
        </w:rPr>
        <w:t xml:space="preserve">]</w:t>
      </w:r>
    </w:p>
    <w:p>
      <w:pPr>
        <w:pStyle w:val="FirstParagraph"/>
      </w:pPr>
      <w:r>
        <w:t xml:space="preserve">Allowlisting documented references — with the reason written down — is</w:t>
      </w:r>
      <w:r>
        <w:t xml:space="preserve"> </w:t>
      </w:r>
      <w:r>
        <w:rPr>
          <w:bCs/>
          <w:b/>
        </w:rPr>
        <w:t xml:space="preserve">triage, not hiding</w:t>
      </w:r>
      <w:r>
        <w:t xml:space="preserve">: the allowlist is scoped to those exact paths,</w:t>
      </w:r>
      <w:r>
        <w:t xml:space="preserve"> </w:t>
      </w:r>
      <w:r>
        <w:t xml:space="preserve">so a fresh key anywhere else is still flagged.</w:t>
      </w:r>
    </w:p>
    <w:p>
      <w:pPr>
        <w:pStyle w:val="BodyText"/>
      </w:pPr>
      <w:r>
        <w:rPr>
          <w:bCs/>
          <w:b/>
        </w:rPr>
        <w:t xml:space="preserve">To see it yourself:</w:t>
      </w:r>
      <w:r>
        <w:t xml:space="preserve"> </w:t>
      </w:r>
      <w:r>
        <w:t xml:space="preserve">read the</w:t>
      </w:r>
      <w:r>
        <w:t xml:space="preserve"> </w:t>
      </w:r>
      <w:r>
        <w:rPr>
          <w:rStyle w:val="VerbatimChar"/>
        </w:rPr>
        <w:t xml:space="preserve">File : Line</w:t>
      </w:r>
      <w:r>
        <w:t xml:space="preserve"> </w:t>
      </w:r>
      <w:r>
        <w:t xml:space="preserve">column of the scan and</w:t>
      </w:r>
      <w:r>
        <w:t xml:space="preserve"> </w:t>
      </w:r>
      <w:r>
        <w:t xml:space="preserve">confirm each hit is a</w:t>
      </w:r>
      <w:r>
        <w:t xml:space="preserve"> </w:t>
      </w:r>
      <w:r>
        <w:rPr>
          <w:iCs/>
          <w:i/>
        </w:rPr>
        <w:t xml:space="preserve">documentation</w:t>
      </w:r>
      <w:r>
        <w:t xml:space="preserve"> </w:t>
      </w:r>
      <w:r>
        <w:t xml:space="preserve">line quoting the finding. The</w:t>
      </w:r>
      <w:r>
        <w:t xml:space="preserve"> </w:t>
      </w:r>
      <w:r>
        <w:t xml:space="preserve">machine-readable report makes the triage auditable:</w:t>
      </w:r>
    </w:p>
    <w:p>
      <w:pPr>
        <w:pStyle w:val="BodyText"/>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gitleaks</w:t>
      </w:r>
      <w:r>
        <w:rPr>
          <w:rStyle w:val="NormalTok"/>
          <w:rFonts w:ascii="Consolas" w:hAnsi="Consolas"/>
          <w:color w:val="C00000"/>
          <w:sz w:val="19"/>
        </w:rPr>
        <w:t xml:space="preserve"> detect </w:t>
      </w:r>
      <w:r>
        <w:rPr>
          <w:rStyle w:val="AttributeTok"/>
          <w:rFonts w:ascii="Consolas" w:hAnsi="Consolas"/>
          <w:color w:val="C00000"/>
          <w:sz w:val="19"/>
        </w:rPr>
        <w:t xml:space="preserve">--source</w:t>
      </w:r>
      <w:r>
        <w:rPr>
          <w:rStyle w:val="NormalTok"/>
          <w:rFonts w:ascii="Consolas" w:hAnsi="Consolas"/>
          <w:color w:val="C00000"/>
          <w:sz w:val="19"/>
        </w:rPr>
        <w:t xml:space="preserve"> . </w:t>
      </w:r>
      <w:r>
        <w:rPr>
          <w:rStyle w:val="AttributeTok"/>
          <w:rFonts w:ascii="Consolas" w:hAnsi="Consolas"/>
          <w:color w:val="C00000"/>
          <w:sz w:val="19"/>
        </w:rPr>
        <w:t xml:space="preserve">-c</w:t>
      </w:r>
      <w:r>
        <w:rPr>
          <w:rStyle w:val="NormalTok"/>
          <w:rFonts w:ascii="Consolas" w:hAnsi="Consolas"/>
          <w:color w:val="C00000"/>
          <w:sz w:val="19"/>
        </w:rPr>
        <w:t xml:space="preserve"> gitleaks.toml </w:t>
      </w:r>
      <w:r>
        <w:rPr>
          <w:rStyle w:val="AttributeTok"/>
          <w:rFonts w:ascii="Consolas" w:hAnsi="Consolas"/>
          <w:color w:val="C00000"/>
          <w:sz w:val="19"/>
        </w:rPr>
        <w:t xml:space="preserve">-f</w:t>
      </w:r>
      <w:r>
        <w:rPr>
          <w:rStyle w:val="NormalTok"/>
          <w:rFonts w:ascii="Consolas" w:hAnsi="Consolas"/>
          <w:color w:val="C00000"/>
          <w:sz w:val="19"/>
        </w:rPr>
        <w:t xml:space="preserve"> json </w:t>
      </w:r>
      <w:r>
        <w:rPr>
          <w:rStyle w:val="AttributeTok"/>
          <w:rFonts w:ascii="Consolas" w:hAnsi="Consolas"/>
          <w:color w:val="C00000"/>
          <w:sz w:val="19"/>
        </w:rPr>
        <w:t xml:space="preserve">-r</w:t>
      </w:r>
      <w:r>
        <w:rPr>
          <w:rStyle w:val="NormalTok"/>
          <w:rFonts w:ascii="Consolas" w:hAnsi="Consolas"/>
          <w:color w:val="C00000"/>
          <w:sz w:val="19"/>
        </w:rPr>
        <w:t xml:space="preserve"> /tmp/report.json</w:t>
      </w:r>
      <w:r>
        <w:rPr>
          <w:rStyle w:val="KeywordTok"/>
          <w:rFonts w:ascii="Consolas" w:hAnsi="Consolas"/>
          <w:color w:val="C00000"/>
          <w:sz w:val="19"/>
        </w:rPr>
        <w:t xml:space="preserve">;</w:t>
      </w:r>
      <w:r>
        <w:rPr>
          <w:rStyle w:val="NormalTok"/>
          <w:rFonts w:ascii="Consolas" w:hAnsi="Consolas"/>
          <w:color w:val="C00000"/>
          <w:sz w:val="19"/>
        </w:rPr>
        <w:t xml:space="preserve"> </w:t>
      </w:r>
      <w:r>
        <w:rPr>
          <w:rStyle w:val="ExtensionTok"/>
          <w:rFonts w:ascii="Consolas" w:hAnsi="Consolas"/>
          <w:color w:val="C00000"/>
          <w:sz w:val="19"/>
        </w:rPr>
        <w:t xml:space="preserve">jq</w:t>
      </w:r>
      <w:r>
        <w:rPr>
          <w:rStyle w:val="NormalTok"/>
          <w:rFonts w:ascii="Consolas" w:hAnsi="Consolas"/>
          <w:color w:val="C00000"/>
          <w:sz w:val="19"/>
        </w:rPr>
        <w:t xml:space="preserve"> </w:t>
      </w:r>
      <w:r>
        <w:rPr>
          <w:rStyle w:val="AttributeTok"/>
          <w:rFonts w:ascii="Consolas" w:hAnsi="Consolas"/>
          <w:color w:val="C00000"/>
          <w:sz w:val="19"/>
        </w:rPr>
        <w:t xml:space="preserve">-r</w:t>
      </w:r>
      <w:r>
        <w:rPr>
          <w:rStyle w:val="NormalTok"/>
          <w:rFonts w:ascii="Consolas" w:hAnsi="Consolas"/>
          <w:color w:val="C00000"/>
          <w:sz w:val="19"/>
        </w:rPr>
        <w:t xml:space="preserve"> </w:t>
      </w:r>
      <w:r>
        <w:rPr>
          <w:rStyle w:val="StringTok"/>
          <w:rFonts w:ascii="Consolas" w:hAnsi="Consolas"/>
          <w:color w:val="C00000"/>
          <w:sz w:val="19"/>
        </w:rPr>
        <w:t xml:space="preserve">'.[] | "\(.RuleID) \(.File):\(.StartLine)"'</w:t>
      </w:r>
      <w:r>
        <w:rPr>
          <w:rStyle w:val="NormalTok"/>
          <w:rFonts w:ascii="Consolas" w:hAnsi="Consolas"/>
          <w:color w:val="C00000"/>
          <w:sz w:val="19"/>
        </w:rPr>
        <w:t xml:space="preserve"> /tmp/report.json</w:t>
      </w:r>
    </w:p>
    <w:p>
      <w:pPr>
        <w:pStyle w:val="FirstParagraph"/>
      </w:pPr>
      <w:r>
        <w:t xml:space="preserve">Now scan again — the only leak left is the real one:</w:t>
      </w:r>
    </w:p>
    <w:p>
      <w:pPr>
        <w:pStyle w:val="CaptionedFigure"/>
        <w:jc w:val="center"/>
      </w:pPr>
      <w:r>
        <w:rPr>
          <w:rFonts w:ascii="Calibri" w:hAnsi="Calibri"/>
          <w:i/>
          <w:color w:val="595959"/>
          <w:sz w:val="18"/>
        </w:rPr>
        <w:drawing>
          <wp:inline>
            <wp:extent cx="5334000" cy="2687235"/>
            <wp:effectExtent b="0" l="0" r="0" t="0"/>
            <wp:docPr descr="Figure 6.13: The same scan after the allowlist extension — “WRN leaks found: 1” — src/config.js:15, the seeded constant. The verdict on the real finding is unchanged: documentation hits are suppressed with a comment saying so, real hits are not." title="" id="123" name="Picture"/>
            <a:graphic>
              <a:graphicData uri="http://schemas.openxmlformats.org/drawingml/2006/picture">
                <pic:pic>
                  <pic:nvPicPr>
                    <pic:cNvPr descr="../../../project-1/images/19-gitleaks-config.png" id="124" name="Picture"/>
                    <pic:cNvPicPr>
                      <a:picLocks noChangeArrowheads="1" noChangeAspect="1"/>
                    </pic:cNvPicPr>
                  </pic:nvPicPr>
                  <pic:blipFill>
                    <a:blip r:embed="rId122"/>
                    <a:stretch>
                      <a:fillRect/>
                    </a:stretch>
                  </pic:blipFill>
                  <pic:spPr bwMode="auto">
                    <a:xfrm>
                      <a:off x="0" y="0"/>
                      <a:ext cx="5334000" cy="2687235"/>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6.13: The same scan after the allowlist extension —</w:t>
      </w:r>
      <w:r>
        <w:rPr>
          <w:rFonts w:ascii="Calibri" w:hAnsi="Calibri"/>
          <w:i/>
          <w:color w:val="595959"/>
          <w:sz w:val="18"/>
        </w:rPr>
        <w:t xml:space="preserve"> </w:t>
      </w:r>
      <w:r>
        <w:rPr>
          <w:rFonts w:ascii="Calibri" w:hAnsi="Calibri"/>
          <w:i/>
          <w:color w:val="595959"/>
          <w:sz w:val="18"/>
        </w:rPr>
        <w:t xml:space="preserve">“</w:t>
      </w:r>
      <w:r>
        <w:rPr>
          <w:rFonts w:ascii="Calibri" w:hAnsi="Calibri"/>
          <w:i/>
          <w:color w:val="595959"/>
          <w:sz w:val="18"/>
        </w:rPr>
        <w:t xml:space="preserve">WRN leaks found: 1</w:t>
      </w:r>
      <w:r>
        <w:rPr>
          <w:rFonts w:ascii="Calibri" w:hAnsi="Calibri"/>
          <w:i/>
          <w:color w:val="595959"/>
          <w:sz w:val="18"/>
        </w:rPr>
        <w:t xml:space="preserve">”</w:t>
      </w:r>
      <w:r>
        <w:rPr>
          <w:rFonts w:ascii="Calibri" w:hAnsi="Calibri"/>
          <w:i/>
          <w:color w:val="595959"/>
          <w:sz w:val="18"/>
        </w:rPr>
        <w:t xml:space="preserve"> </w:t>
      </w:r>
      <w:r>
        <w:rPr>
          <w:rFonts w:ascii="Calibri" w:hAnsi="Calibri"/>
          <w:i/>
          <w:color w:val="595959"/>
          <w:sz w:val="18"/>
        </w:rPr>
        <w:t xml:space="preserve">— src/config.js:15, the seeded constant. The verdict on the real finding is unchanged: documentation hits are suppressed with a comment saying so, real hits are not.</w:t>
      </w:r>
    </w:p>
    <w:p>
      <w:pPr>
        <w:pStyle w:val="BodyText"/>
      </w:pPr>
      <w:r>
        <w:rPr>
          <w:bCs/>
          <w:b/>
        </w:rPr>
        <w:t xml:space="preserve">EXPECTED RESULT:</w:t>
      </w:r>
      <w:r>
        <w:t xml:space="preserve"> </w:t>
      </w:r>
      <w:r>
        <w:rPr>
          <w:rStyle w:val="VerbatimChar"/>
        </w:rPr>
        <w:t xml:space="preserve">WRN leaks found: 1</w:t>
      </w:r>
      <w:r>
        <w:t xml:space="preserve"> </w:t>
      </w:r>
      <w:r>
        <w:t xml:space="preserve">—</w:t>
      </w:r>
      <w:r>
        <w:t xml:space="preserve"> </w:t>
      </w:r>
      <w:r>
        <w:rPr>
          <w:rStyle w:val="VerbatimChar"/>
        </w:rPr>
        <w:t xml:space="preserve">src/config.js:15</w:t>
      </w:r>
      <w:r>
        <w:t xml:space="preserve">.</w:t>
      </w:r>
    </w:p>
    <w:bookmarkEnd w:id="125"/>
    <w:bookmarkStart w:id="129" w:name="step-5.4-the-full-history-sweep"/>
    <w:p>
      <w:pPr>
        <w:pStyle w:val="Heading3"/>
      </w:pPr>
      <w:r>
        <w:t xml:space="preserve">Step 5.4 — The full-history sweep</w:t>
      </w:r>
    </w:p>
    <w:p>
      <w:pPr>
        <w:pStyle w:val="FirstParagraph"/>
      </w:pPr>
      <w:r>
        <w:t xml:space="preserve">Scanning the current code only misses secrets that were</w:t>
      </w:r>
      <w:r>
        <w:t xml:space="preserve"> </w:t>
      </w:r>
      <w:r>
        <w:rPr>
          <w:iCs/>
          <w:i/>
        </w:rPr>
        <w:t xml:space="preserve">deleted or</w:t>
      </w:r>
      <w:r>
        <w:rPr>
          <w:iCs/>
          <w:i/>
        </w:rPr>
        <w:t xml:space="preserve"> </w:t>
      </w:r>
      <w:r>
        <w:rPr>
          <w:iCs/>
          <w:i/>
        </w:rPr>
        <w:t xml:space="preserve">changed in past commits</w:t>
      </w:r>
      <w:r>
        <w:t xml:space="preserve">. A secret that was committed and later removed</w:t>
      </w:r>
      <w:r>
        <w:t xml:space="preserve"> </w:t>
      </w:r>
      <w:r>
        <w:t xml:space="preserve">is still recoverable from git history — that is why the sweep scans</w:t>
      </w:r>
      <w:r>
        <w:t xml:space="preserve"> </w:t>
      </w:r>
      <w:r>
        <w:t xml:space="preserve">every commit ever made:</w:t>
      </w:r>
    </w:p>
    <w:p>
      <w:pPr>
        <w:pStyle w:val="BodyText"/>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gitleaks</w:t>
      </w:r>
      <w:r>
        <w:rPr>
          <w:rStyle w:val="NormalTok"/>
          <w:rFonts w:ascii="Consolas" w:hAnsi="Consolas"/>
          <w:color w:val="C00000"/>
          <w:sz w:val="19"/>
        </w:rPr>
        <w:t xml:space="preserve"> detect </w:t>
      </w:r>
      <w:r>
        <w:rPr>
          <w:rStyle w:val="AttributeTok"/>
          <w:rFonts w:ascii="Consolas" w:hAnsi="Consolas"/>
          <w:color w:val="C00000"/>
          <w:sz w:val="19"/>
        </w:rPr>
        <w:t xml:space="preserve">--source</w:t>
      </w:r>
      <w:r>
        <w:rPr>
          <w:rStyle w:val="NormalTok"/>
          <w:rFonts w:ascii="Consolas" w:hAnsi="Consolas"/>
          <w:color w:val="C00000"/>
          <w:sz w:val="19"/>
        </w:rPr>
        <w:t xml:space="preserve"> . </w:t>
      </w:r>
      <w:r>
        <w:rPr>
          <w:rStyle w:val="AttributeTok"/>
          <w:rFonts w:ascii="Consolas" w:hAnsi="Consolas"/>
          <w:color w:val="C00000"/>
          <w:sz w:val="19"/>
        </w:rPr>
        <w:t xml:space="preserve">-c</w:t>
      </w:r>
      <w:r>
        <w:rPr>
          <w:rStyle w:val="NormalTok"/>
          <w:rFonts w:ascii="Consolas" w:hAnsi="Consolas"/>
          <w:color w:val="C00000"/>
          <w:sz w:val="19"/>
        </w:rPr>
        <w:t xml:space="preserve"> gitleaks.toml </w:t>
      </w:r>
      <w:r>
        <w:rPr>
          <w:rStyle w:val="AttributeTok"/>
          <w:rFonts w:ascii="Consolas" w:hAnsi="Consolas"/>
          <w:color w:val="C00000"/>
          <w:sz w:val="19"/>
        </w:rPr>
        <w:t xml:space="preserve">--log-opts</w:t>
      </w:r>
      <w:r>
        <w:rPr>
          <w:rStyle w:val="OperatorTok"/>
          <w:rFonts w:ascii="Consolas" w:hAnsi="Consolas"/>
          <w:color w:val="C00000"/>
          <w:sz w:val="19"/>
        </w:rPr>
        <w:t xml:space="preserve">=</w:t>
      </w:r>
      <w:r>
        <w:rPr>
          <w:rStyle w:val="StringTok"/>
          <w:rFonts w:ascii="Consolas" w:hAnsi="Consolas"/>
          <w:color w:val="C00000"/>
          <w:sz w:val="19"/>
        </w:rPr>
        <w:t xml:space="preserve">"--all"</w:t>
      </w:r>
    </w:p>
    <w:p>
      <w:pPr>
        <w:pStyle w:val="FirstParagraph"/>
      </w:pPr>
      <w:r>
        <w:rPr>
          <w:rStyle w:val="VerbatimChar"/>
        </w:rPr>
        <w:t xml:space="preserve">--log-opts="--all"</w:t>
      </w:r>
      <w:r>
        <w:t xml:space="preserve"> </w:t>
      </w:r>
      <w:r>
        <w:t xml:space="preserve">tells git to look at every commit, not just the</w:t>
      </w:r>
      <w:r>
        <w:t xml:space="preserve"> </w:t>
      </w:r>
      <w:r>
        <w:t xml:space="preserve">current files.</w:t>
      </w:r>
    </w:p>
    <w:p>
      <w:pPr>
        <w:pStyle w:val="CaptionedFigure"/>
        <w:jc w:val="center"/>
      </w:pPr>
      <w:r>
        <w:rPr>
          <w:rFonts w:ascii="Calibri" w:hAnsi="Calibri"/>
          <w:i/>
          <w:color w:val="595959"/>
          <w:sz w:val="18"/>
        </w:rPr>
        <w:drawing>
          <wp:inline>
            <wp:extent cx="5334000" cy="2273283"/>
            <wp:effectExtent b="0" l="0" r="0" t="0"/>
            <wp:docPr descr="Figure 6.14: Real sweep across 42 commits — exactly one leak, the seeded constant, in the commit that introduced it (685702f8)." title="" id="127" name="Picture"/>
            <a:graphic>
              <a:graphicData uri="http://schemas.openxmlformats.org/drawingml/2006/picture">
                <pic:pic>
                  <pic:nvPicPr>
                    <pic:cNvPr descr="../../../project-1/images/20-gitleaks-full-history.png" id="128" name="Picture"/>
                    <pic:cNvPicPr>
                      <a:picLocks noChangeArrowheads="1" noChangeAspect="1"/>
                    </pic:cNvPicPr>
                  </pic:nvPicPr>
                  <pic:blipFill>
                    <a:blip r:embed="rId126"/>
                    <a:stretch>
                      <a:fillRect/>
                    </a:stretch>
                  </pic:blipFill>
                  <pic:spPr bwMode="auto">
                    <a:xfrm>
                      <a:off x="0" y="0"/>
                      <a:ext cx="5334000" cy="2273283"/>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6.14: Real sweep across 42 commits — exactly one leak, the seeded constant, in the commit that introduced it (685702f8).</w:t>
      </w:r>
    </w:p>
    <w:p>
      <w:pPr>
        <w:pStyle w:val="BodyText"/>
      </w:pPr>
      <w:r>
        <w:rPr>
          <w:bCs/>
          <w:b/>
        </w:rPr>
        <w:t xml:space="preserve">EXPECTED RESULT — exactly one leak across all history.</w:t>
      </w:r>
      <w:r>
        <w:t xml:space="preserve"> </w:t>
      </w:r>
      <w:r>
        <w:t xml:space="preserve">The</w:t>
      </w:r>
      <w:r>
        <w:t xml:space="preserve"> </w:t>
      </w:r>
      <w:r>
        <w:t xml:space="preserve">machine-readable output gives the exact commit:</w:t>
      </w:r>
    </w:p>
    <w:p>
      <w:pPr>
        <w:pStyle w:val="BodyText"/>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gitleaks</w:t>
      </w:r>
      <w:r>
        <w:rPr>
          <w:rStyle w:val="NormalTok"/>
          <w:rFonts w:ascii="Consolas" w:hAnsi="Consolas"/>
          <w:color w:val="C00000"/>
          <w:sz w:val="19"/>
        </w:rPr>
        <w:t xml:space="preserve"> detect </w:t>
      </w:r>
      <w:r>
        <w:rPr>
          <w:rStyle w:val="AttributeTok"/>
          <w:rFonts w:ascii="Consolas" w:hAnsi="Consolas"/>
          <w:color w:val="C00000"/>
          <w:sz w:val="19"/>
        </w:rPr>
        <w:t xml:space="preserve">--source</w:t>
      </w:r>
      <w:r>
        <w:rPr>
          <w:rStyle w:val="NormalTok"/>
          <w:rFonts w:ascii="Consolas" w:hAnsi="Consolas"/>
          <w:color w:val="C00000"/>
          <w:sz w:val="19"/>
        </w:rPr>
        <w:t xml:space="preserve"> . </w:t>
      </w:r>
      <w:r>
        <w:rPr>
          <w:rStyle w:val="AttributeTok"/>
          <w:rFonts w:ascii="Consolas" w:hAnsi="Consolas"/>
          <w:color w:val="C00000"/>
          <w:sz w:val="19"/>
        </w:rPr>
        <w:t xml:space="preserve">-c</w:t>
      </w:r>
      <w:r>
        <w:rPr>
          <w:rStyle w:val="NormalTok"/>
          <w:rFonts w:ascii="Consolas" w:hAnsi="Consolas"/>
          <w:color w:val="C00000"/>
          <w:sz w:val="19"/>
        </w:rPr>
        <w:t xml:space="preserve"> gitleaks.toml </w:t>
      </w:r>
      <w:r>
        <w:rPr>
          <w:rStyle w:val="AttributeTok"/>
          <w:rFonts w:ascii="Consolas" w:hAnsi="Consolas"/>
          <w:color w:val="C00000"/>
          <w:sz w:val="19"/>
        </w:rPr>
        <w:t xml:space="preserve">--log-opts</w:t>
      </w:r>
      <w:r>
        <w:rPr>
          <w:rStyle w:val="OperatorTok"/>
          <w:rFonts w:ascii="Consolas" w:hAnsi="Consolas"/>
          <w:color w:val="C00000"/>
          <w:sz w:val="19"/>
        </w:rPr>
        <w:t xml:space="preserve">=</w:t>
      </w:r>
      <w:r>
        <w:rPr>
          <w:rStyle w:val="StringTok"/>
          <w:rFonts w:ascii="Consolas" w:hAnsi="Consolas"/>
          <w:color w:val="C00000"/>
          <w:sz w:val="19"/>
        </w:rPr>
        <w:t xml:space="preserve">"--all"</w:t>
      </w:r>
      <w:r>
        <w:rPr>
          <w:rStyle w:val="NormalTok"/>
          <w:rFonts w:ascii="Consolas" w:hAnsi="Consolas"/>
          <w:color w:val="C00000"/>
          <w:sz w:val="19"/>
        </w:rPr>
        <w:t xml:space="preserve"> </w:t>
      </w:r>
      <w:r>
        <w:rPr>
          <w:rStyle w:val="AttributeTok"/>
          <w:rFonts w:ascii="Consolas" w:hAnsi="Consolas"/>
          <w:color w:val="C00000"/>
          <w:sz w:val="19"/>
        </w:rPr>
        <w:t xml:space="preserve">-f</w:t>
      </w:r>
      <w:r>
        <w:rPr>
          <w:rStyle w:val="NormalTok"/>
          <w:rFonts w:ascii="Consolas" w:hAnsi="Consolas"/>
          <w:color w:val="C00000"/>
          <w:sz w:val="19"/>
        </w:rPr>
        <w:t xml:space="preserve"> json </w:t>
      </w:r>
      <w:r>
        <w:rPr>
          <w:rStyle w:val="AttributeTok"/>
          <w:rFonts w:ascii="Consolas" w:hAnsi="Consolas"/>
          <w:color w:val="C00000"/>
          <w:sz w:val="19"/>
        </w:rPr>
        <w:t xml:space="preserve">-r</w:t>
      </w:r>
      <w:r>
        <w:rPr>
          <w:rStyle w:val="NormalTok"/>
          <w:rFonts w:ascii="Consolas" w:hAnsi="Consolas"/>
          <w:color w:val="C00000"/>
          <w:sz w:val="19"/>
        </w:rPr>
        <w:t xml:space="preserve"> /tmp/history.json</w:t>
      </w:r>
      <w:r>
        <w:rPr>
          <w:rFonts w:ascii="Consolas" w:hAnsi="Consolas"/>
          <w:color w:val="C00000"/>
          <w:sz w:val="19"/>
        </w:rPr>
        <w:br/>
      </w:r>
      <w:r>
        <w:rPr>
          <w:rStyle w:val="ExtensionTok"/>
          <w:rFonts w:ascii="Consolas" w:hAnsi="Consolas"/>
          <w:color w:val="C00000"/>
          <w:sz w:val="19"/>
        </w:rPr>
        <w:t xml:space="preserve">jq</w:t>
      </w:r>
      <w:r>
        <w:rPr>
          <w:rStyle w:val="NormalTok"/>
          <w:rFonts w:ascii="Consolas" w:hAnsi="Consolas"/>
          <w:color w:val="C00000"/>
          <w:sz w:val="19"/>
        </w:rPr>
        <w:t xml:space="preserve"> </w:t>
      </w:r>
      <w:r>
        <w:rPr>
          <w:rStyle w:val="AttributeTok"/>
          <w:rFonts w:ascii="Consolas" w:hAnsi="Consolas"/>
          <w:color w:val="C00000"/>
          <w:sz w:val="19"/>
        </w:rPr>
        <w:t xml:space="preserve">-r</w:t>
      </w:r>
      <w:r>
        <w:rPr>
          <w:rStyle w:val="NormalTok"/>
          <w:rFonts w:ascii="Consolas" w:hAnsi="Consolas"/>
          <w:color w:val="C00000"/>
          <w:sz w:val="19"/>
        </w:rPr>
        <w:t xml:space="preserve"> </w:t>
      </w:r>
      <w:r>
        <w:rPr>
          <w:rStyle w:val="StringTok"/>
          <w:rFonts w:ascii="Consolas" w:hAnsi="Consolas"/>
          <w:color w:val="C00000"/>
          <w:sz w:val="19"/>
        </w:rPr>
        <w:t xml:space="preserve">'.[] | "\(.RuleID) \(.File):\(.StartLine) | commit \(.Commit)"'</w:t>
      </w:r>
      <w:r>
        <w:rPr>
          <w:rStyle w:val="NormalTok"/>
          <w:rFonts w:ascii="Consolas" w:hAnsi="Consolas"/>
          <w:color w:val="C00000"/>
          <w:sz w:val="19"/>
        </w:rPr>
        <w:t xml:space="preserve"> /tmp/history.json</w:t>
      </w:r>
    </w:p>
    <w:p>
      <w:pPr>
        <w:pStyle w:val="FirstParagraph"/>
      </w:pPr>
      <w:r>
        <w:rPr>
          <w:bCs/>
          <w:b/>
        </w:rPr>
        <w:t xml:space="preserve">EXPECTED RESULT:</w:t>
      </w:r>
      <w:r>
        <w:t xml:space="preserve"> </w:t>
      </w:r>
      <w:r>
        <w:t xml:space="preserve">one line —</w:t>
      </w:r>
      <w:r>
        <w:t xml:space="preserve"> </w:t>
      </w:r>
      <w:r>
        <w:rPr>
          <w:rStyle w:val="VerbatimChar"/>
        </w:rPr>
        <w:t xml:space="preserve">aws-access-token src/config.js:15 | commit 685702f8…</w:t>
      </w:r>
      <w:r>
        <w:t xml:space="preserve">. The</w:t>
      </w:r>
      <w:r>
        <w:t xml:space="preserve"> </w:t>
      </w:r>
      <w:r>
        <w:t xml:space="preserve">“</w:t>
      </w:r>
      <w:r>
        <w:t xml:space="preserve">clean</w:t>
      </w:r>
      <w:r>
        <w:t xml:space="preserve"> </w:t>
      </w:r>
      <w:r>
        <w:t xml:space="preserve">elsewhere</w:t>
      </w:r>
      <w:r>
        <w:t xml:space="preserve">”</w:t>
      </w:r>
      <w:r>
        <w:t xml:space="preserve"> </w:t>
      </w:r>
      <w:r>
        <w:t xml:space="preserve">claim is</w:t>
      </w:r>
      <w:r>
        <w:t xml:space="preserve"> </w:t>
      </w:r>
      <w:r>
        <w:rPr>
          <w:iCs/>
          <w:i/>
        </w:rPr>
        <w:t xml:space="preserve">proven</w:t>
      </w:r>
      <w:r>
        <w:t xml:space="preserve">, not assumed.</w:t>
      </w:r>
    </w:p>
    <w:p>
      <w:pPr>
        <w:pStyle w:val="BlockText"/>
        <w:shd w:val="clear" w:color="auto" w:fill="FFF8E7"/>
        <w:pBdr>
          <w:left w:val="single" w:sz="24" w:space="10" w:color="E0B93C"/>
        </w:pBdr>
        <w:ind w:left="198" w:right="142"/>
      </w:pPr>
      <w:r>
        <w:rPr>
          <w:bCs/>
          <w:rFonts w:ascii="Calibri" w:hAnsi="Calibri"/>
          <w:b/>
          <w:sz w:val="20"/>
        </w:rPr>
        <w:t xml:space="preserve">NOTE — Lesson 4 (the dark one):</w:t>
      </w:r>
      <w:r>
        <w:rPr>
          <w:rFonts w:ascii="Calibri" w:hAnsi="Calibri"/>
          <w:sz w:val="20"/>
        </w:rPr>
        <w:t xml:space="preserve"> </w:t>
      </w:r>
      <w:r>
        <w:rPr>
          <w:rFonts w:ascii="Calibri" w:hAnsi="Calibri"/>
          <w:sz w:val="20"/>
        </w:rPr>
        <w:t xml:space="preserve">committed secrets live forever. A</w:t>
      </w:r>
      <w:r>
        <w:rPr>
          <w:rFonts w:ascii="Calibri" w:hAnsi="Calibri"/>
          <w:sz w:val="20"/>
        </w:rPr>
        <w:t xml:space="preserve"> </w:t>
      </w:r>
      <w:r>
        <w:rPr>
          <w:rFonts w:ascii="Calibri" w:hAnsi="Calibri"/>
          <w:sz w:val="20"/>
        </w:rPr>
        <w:t xml:space="preserve">secret pushed to git is in the history even after the line is</w:t>
      </w:r>
      <w:r>
        <w:rPr>
          <w:rFonts w:ascii="Calibri" w:hAnsi="Calibri"/>
          <w:sz w:val="20"/>
        </w:rPr>
        <w:t xml:space="preserve"> </w:t>
      </w:r>
      <w:r>
        <w:rPr>
          <w:rFonts w:ascii="Calibri" w:hAnsi="Calibri"/>
          <w:sz w:val="20"/>
        </w:rPr>
        <w:t xml:space="preserve">deleted — it appears again in Task 10, when the CI gate catches a</w:t>
      </w:r>
      <w:r>
        <w:rPr>
          <w:rFonts w:ascii="Calibri" w:hAnsi="Calibri"/>
          <w:sz w:val="20"/>
        </w:rPr>
        <w:t xml:space="preserve"> </w:t>
      </w:r>
      <w:r>
        <w:rPr>
          <w:rFonts w:ascii="Calibri" w:hAnsi="Calibri"/>
          <w:sz w:val="20"/>
        </w:rPr>
        <w:t xml:space="preserve">real mistake.</w:t>
      </w:r>
    </w:p>
    <w:p>
      <w:pPr>
        <w:pStyle w:val="FirstParagraph"/>
      </w:pPr>
      <w:r>
        <w:rPr>
          <w:bCs/>
          <w:b/>
        </w:rPr>
        <w:t xml:space="preserve">TASK RESULT:</w:t>
      </w:r>
      <w:r>
        <w:t xml:space="preserve"> </w:t>
      </w:r>
      <w:r>
        <w:t xml:space="preserve">default config misses the seeded key (entropy gate);</w:t>
      </w:r>
      <w:r>
        <w:t xml:space="preserve"> </w:t>
      </w:r>
      <w:r>
        <w:t xml:space="preserve">project config finds it; documentation hits triaged to exactly one</w:t>
      </w:r>
      <w:r>
        <w:t xml:space="preserve"> </w:t>
      </w:r>
      <w:r>
        <w:t xml:space="preserve">leak; full-history sweep proves one leak across 42 commits. Evidence:</w:t>
      </w:r>
      <w:r>
        <w:t xml:space="preserve"> </w:t>
      </w:r>
      <w:r>
        <w:rPr>
          <w:rStyle w:val="VerbatimChar"/>
        </w:rPr>
        <w:t xml:space="preserve">evidence/06-secrets/</w:t>
      </w:r>
      <w:r>
        <w:t xml:space="preserve">.</w:t>
      </w:r>
    </w:p>
    <w:bookmarkEnd w:id="129"/>
    <w:bookmarkEnd w:id="130"/>
    <w:bookmarkStart w:id="137" w:name="task-6-live-secret-verification"/>
    <w:p>
      <w:pPr>
        <w:pStyle w:val="Heading2"/>
      </w:pPr>
      <w:r>
        <w:t xml:space="preserve">Task 6 — Live Secret Verification</w:t>
      </w:r>
    </w:p>
    <w:p>
      <w:pPr>
        <w:pStyle w:val="FirstParagraph"/>
      </w:pPr>
      <w:r>
        <w:rPr>
          <w:bCs/>
          <w:b/>
        </w:rPr>
        <w:t xml:space="preserve">Project Overview:</w:t>
      </w:r>
      <w:r>
        <w:t xml:space="preserve"> </w:t>
      </w:r>
      <w:r>
        <w:t xml:space="preserve">Pattern matching says</w:t>
      </w:r>
      <w:r>
        <w:t xml:space="preserve"> </w:t>
      </w:r>
      <w:r>
        <w:t xml:space="preserve">“</w:t>
      </w:r>
      <w:r>
        <w:t xml:space="preserve">this</w:t>
      </w:r>
      <w:r>
        <w:t xml:space="preserve"> </w:t>
      </w:r>
      <w:r>
        <w:rPr>
          <w:iCs/>
          <w:i/>
        </w:rPr>
        <w:t xml:space="preserve">looks</w:t>
      </w:r>
      <w:r>
        <w:t xml:space="preserve"> </w:t>
      </w:r>
      <w:r>
        <w:t xml:space="preserve">like an AWS</w:t>
      </w:r>
      <w:r>
        <w:t xml:space="preserve"> </w:t>
      </w:r>
      <w:r>
        <w:t xml:space="preserve">key.</w:t>
      </w:r>
      <w:r>
        <w:t xml:space="preserve">”</w:t>
      </w:r>
      <w:r>
        <w:t xml:space="preserve"> </w:t>
      </w:r>
      <w:r>
        <w:t xml:space="preserve">The brief demands proof of whether it</w:t>
      </w:r>
      <w:r>
        <w:t xml:space="preserve"> </w:t>
      </w:r>
      <w:r>
        <w:rPr>
          <w:bCs/>
          <w:b/>
        </w:rPr>
        <w:t xml:space="preserve">is</w:t>
      </w:r>
      <w:r>
        <w:t xml:space="preserve"> </w:t>
      </w:r>
      <w:r>
        <w:t xml:space="preserve">one. This is the</w:t>
      </w:r>
      <w:r>
        <w:t xml:space="preserve"> </w:t>
      </w:r>
      <w:r>
        <w:t xml:space="preserve">step that separates a scanner output from a security finding.</w:t>
      </w:r>
    </w:p>
    <w:p>
      <w:pPr>
        <w:pStyle w:val="BodyText"/>
      </w:pPr>
      <w:r>
        <w:rPr>
          <w:bCs/>
          <w:b/>
        </w:rPr>
        <w:t xml:space="preserve">Project Objective:</w:t>
      </w:r>
      <w:r>
        <w:t xml:space="preserve"> </w:t>
      </w:r>
      <w:r>
        <w:t xml:space="preserve">Hand the found key to AWS itself —</w:t>
      </w:r>
      <w:r>
        <w:t xml:space="preserve"> </w:t>
      </w:r>
      <w:r>
        <w:rPr>
          <w:rStyle w:val="VerbatimChar"/>
        </w:rPr>
        <w:t xml:space="preserve">sts:GetCallerIdentity</w:t>
      </w:r>
      <w:r>
        <w:t xml:space="preserve">, AWS’s own</w:t>
      </w:r>
      <w:r>
        <w:t xml:space="preserve"> </w:t>
      </w:r>
      <w:r>
        <w:t xml:space="preserve">“</w:t>
      </w:r>
      <w:r>
        <w:t xml:space="preserve">who am I?</w:t>
      </w:r>
      <w:r>
        <w:t xml:space="preserve">”</w:t>
      </w:r>
      <w:r>
        <w:t xml:space="preserve"> </w:t>
      </w:r>
      <w:r>
        <w:t xml:space="preserve">call — and let AWS’s</w:t>
      </w:r>
      <w:r>
        <w:t xml:space="preserve"> </w:t>
      </w:r>
      <w:r>
        <w:t xml:space="preserve">identity service return the verdict.</w:t>
      </w:r>
    </w:p>
    <w:p>
      <w:pPr>
        <w:pStyle w:val="BodyText"/>
      </w:pPr>
      <w:r>
        <w:rPr>
          <w:bCs/>
          <w:b/>
        </w:rPr>
        <w:t xml:space="preserve">Prerequisites:</w:t>
      </w:r>
      <w:r>
        <w:t xml:space="preserve"> </w:t>
      </w:r>
      <w:r>
        <w:t xml:space="preserve">Task 5 complete (scan ran, key found). Network</w:t>
      </w:r>
      <w:r>
        <w:t xml:space="preserve"> </w:t>
      </w:r>
      <w:r>
        <w:t xml:space="preserve">required for this stage.</w:t>
      </w:r>
    </w:p>
    <w:p>
      <w:pPr>
        <w:pStyle w:val="BodyText"/>
      </w:pPr>
      <w:r>
        <w:rPr>
          <w:bCs/>
          <w:b/>
        </w:rPr>
        <w:t xml:space="preserve">Checkpoint — Known Starting State:</w:t>
      </w:r>
      <w:r>
        <w:t xml:space="preserve"> </w:t>
      </w:r>
      <w:r>
        <w:t xml:space="preserve">repository as left in Task 5.</w:t>
      </w:r>
    </w:p>
    <w:bookmarkStart w:id="131" w:name="step-6.1-the-approach"/>
    <w:p>
      <w:pPr>
        <w:pStyle w:val="Heading3"/>
      </w:pPr>
      <w:r>
        <w:t xml:space="preserve">Step 6.1 — The approach</w:t>
      </w:r>
    </w:p>
    <w:p>
      <w:pPr>
        <w:pStyle w:val="FirstParagraph"/>
      </w:pPr>
      <w:r>
        <w:t xml:space="preserve">The cheapest real check that establishes identity is</w:t>
      </w:r>
      <w:r>
        <w:t xml:space="preserve"> </w:t>
      </w:r>
      <w:r>
        <w:rPr>
          <w:rStyle w:val="VerbatimChar"/>
        </w:rPr>
        <w:t xml:space="preserve">sts:GetCallerIdentity</w:t>
      </w:r>
      <w:r>
        <w:t xml:space="preserve">. A live key answers with the AWS account</w:t>
      </w:r>
      <w:r>
        <w:t xml:space="preserve"> </w:t>
      </w:r>
      <w:r>
        <w:t xml:space="preserve">details. Anything else is rejected by AWS’s identity service with a</w:t>
      </w:r>
      <w:r>
        <w:t xml:space="preserve"> </w:t>
      </w:r>
      <w:r>
        <w:t xml:space="preserve">specific error code.</w:t>
      </w:r>
    </w:p>
    <w:bookmarkEnd w:id="131"/>
    <w:bookmarkStart w:id="132" w:name="step-6.2-the-verification-script"/>
    <w:p>
      <w:pPr>
        <w:pStyle w:val="Heading3"/>
      </w:pPr>
      <w:r>
        <w:t xml:space="preserve">Step 6.2 — The verification script</w:t>
      </w:r>
    </w:p>
    <w:p>
      <w:pPr>
        <w:pStyle w:val="FirstParagraph"/>
      </w:pPr>
      <w:r>
        <w:t xml:space="preserve">The project includes</w:t>
      </w:r>
      <w:r>
        <w:t xml:space="preserve"> </w:t>
      </w:r>
      <w:r>
        <w:rPr>
          <w:rStyle w:val="VerbatimChar"/>
        </w:rPr>
        <w:t xml:space="preserve">security/verify-credential.js</w:t>
      </w:r>
      <w:r>
        <w:t xml:space="preserve">. It loads the</w:t>
      </w:r>
      <w:r>
        <w:t xml:space="preserve"> </w:t>
      </w:r>
      <w:r>
        <w:t xml:space="preserve">found key straight from</w:t>
      </w:r>
      <w:r>
        <w:t xml:space="preserve"> </w:t>
      </w:r>
      <w:r>
        <w:rPr>
          <w:rStyle w:val="VerbatimChar"/>
        </w:rPr>
        <w:t xml:space="preserve">src/config.js</w:t>
      </w:r>
      <w:r>
        <w:t xml:space="preserve"> </w:t>
      </w:r>
      <w:r>
        <w:t xml:space="preserve">— the exact string the scanner</w:t>
      </w:r>
      <w:r>
        <w:t xml:space="preserve"> </w:t>
      </w:r>
      <w:r>
        <w:t xml:space="preserve">reported — configures an AWS STS client with it, and makes the call.</w:t>
      </w:r>
      <w:r>
        <w:t xml:space="preserve"> </w:t>
      </w:r>
      <w:r>
        <w:t xml:space="preserve">The script needs</w:t>
      </w:r>
      <w:r>
        <w:t xml:space="preserve"> </w:t>
      </w:r>
      <w:r>
        <w:rPr>
          <w:iCs/>
          <w:i/>
        </w:rPr>
        <w:t xml:space="preserve">some</w:t>
      </w:r>
      <w:r>
        <w:t xml:space="preserve"> </w:t>
      </w:r>
      <w:r>
        <w:t xml:space="preserve">secret key field to construct the client; a</w:t>
      </w:r>
      <w:r>
        <w:t xml:space="preserve"> </w:t>
      </w:r>
      <w:r>
        <w:t xml:space="preserve">clearly fake one is fine, because an unrecognized access key is</w:t>
      </w:r>
      <w:r>
        <w:t xml:space="preserve"> </w:t>
      </w:r>
      <w:r>
        <w:t xml:space="preserve">rejected</w:t>
      </w:r>
      <w:r>
        <w:t xml:space="preserve"> </w:t>
      </w:r>
      <w:r>
        <w:rPr>
          <w:iCs/>
          <w:i/>
        </w:rPr>
        <w:t xml:space="preserve">before</w:t>
      </w:r>
      <w:r>
        <w:t xml:space="preserve"> </w:t>
      </w:r>
      <w:r>
        <w:t xml:space="preserve">anything else happens.</w:t>
      </w:r>
    </w:p>
    <w:p>
      <w:pPr>
        <w:pStyle w:val="BodyText"/>
      </w:pPr>
      <w:r>
        <w:t xml:space="preserve">The script keeps its own dependencies, so it gets its own install:</w:t>
      </w:r>
    </w:p>
    <w:p>
      <w:pPr>
        <w:pStyle w:val="BodyText"/>
      </w:pPr>
      <w:r>
        <w:rPr>
          <w:bCs/>
          <w:b/>
        </w:rPr>
        <w:t xml:space="preserve">COMMAND:</w:t>
      </w:r>
    </w:p>
    <w:p>
      <w:pPr>
        <w:pStyle w:val="SourceCode"/>
        <w:shd w:val="clear" w:color="auto" w:fill="F2F4F7"/>
        <w:spacing w:after="0" w:before="0"/>
        <w:ind w:left="85" w:right="85"/>
      </w:pPr>
      <w:r>
        <w:rPr>
          <w:rStyle w:val="BuiltInTok"/>
          <w:rFonts w:ascii="Consolas" w:hAnsi="Consolas"/>
          <w:color w:val="C00000"/>
          <w:sz w:val="19"/>
        </w:rPr>
        <w:t xml:space="preserve">cd</w:t>
      </w:r>
      <w:r>
        <w:rPr>
          <w:rStyle w:val="NormalTok"/>
          <w:rFonts w:ascii="Consolas" w:hAnsi="Consolas"/>
          <w:color w:val="C00000"/>
          <w:sz w:val="19"/>
        </w:rPr>
        <w:t xml:space="preserve"> security</w:t>
      </w:r>
      <w:r>
        <w:rPr>
          <w:rFonts w:ascii="Consolas" w:hAnsi="Consolas"/>
          <w:color w:val="C00000"/>
          <w:sz w:val="19"/>
        </w:rPr>
        <w:br/>
      </w:r>
      <w:r>
        <w:rPr>
          <w:rStyle w:val="ExtensionTok"/>
          <w:rFonts w:ascii="Consolas" w:hAnsi="Consolas"/>
          <w:color w:val="C00000"/>
          <w:sz w:val="19"/>
        </w:rPr>
        <w:t xml:space="preserve">npm</w:t>
      </w:r>
      <w:r>
        <w:rPr>
          <w:rStyle w:val="NormalTok"/>
          <w:rFonts w:ascii="Consolas" w:hAnsi="Consolas"/>
          <w:color w:val="C00000"/>
          <w:sz w:val="19"/>
        </w:rPr>
        <w:t xml:space="preserve"> install</w:t>
      </w:r>
      <w:r>
        <w:rPr>
          <w:rFonts w:ascii="Consolas" w:hAnsi="Consolas"/>
          <w:color w:val="C00000"/>
          <w:sz w:val="19"/>
        </w:rPr>
        <w:br/>
      </w:r>
      <w:r>
        <w:rPr>
          <w:rStyle w:val="BuiltInTok"/>
          <w:rFonts w:ascii="Consolas" w:hAnsi="Consolas"/>
          <w:color w:val="C00000"/>
          <w:sz w:val="19"/>
        </w:rPr>
        <w:t xml:space="preserve">cd</w:t>
      </w:r>
      <w:r>
        <w:rPr>
          <w:rStyle w:val="NormalTok"/>
          <w:rFonts w:ascii="Consolas" w:hAnsi="Consolas"/>
          <w:color w:val="C00000"/>
          <w:sz w:val="19"/>
        </w:rPr>
        <w:t xml:space="preserve"> ..</w:t>
      </w:r>
    </w:p>
    <w:p>
      <w:pPr>
        <w:pStyle w:val="FirstParagraph"/>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node</w:t>
      </w:r>
      <w:r>
        <w:rPr>
          <w:rStyle w:val="NormalTok"/>
          <w:rFonts w:ascii="Consolas" w:hAnsi="Consolas"/>
          <w:color w:val="C00000"/>
          <w:sz w:val="19"/>
        </w:rPr>
        <w:t xml:space="preserve"> security/verify-credential.js</w:t>
      </w:r>
    </w:p>
    <w:bookmarkEnd w:id="132"/>
    <w:bookmarkStart w:id="136" w:name="step-6.3-the-verdict"/>
    <w:p>
      <w:pPr>
        <w:pStyle w:val="Heading3"/>
      </w:pPr>
      <w:r>
        <w:t xml:space="preserve">Step 6.3 — The verdict</w:t>
      </w:r>
    </w:p>
    <w:p>
      <w:pPr>
        <w:pStyle w:val="FirstParagraph"/>
      </w:pPr>
      <w:r>
        <w:t xml:space="preserve">This makes a</w:t>
      </w:r>
      <w:r>
        <w:t xml:space="preserve"> </w:t>
      </w:r>
      <w:r>
        <w:rPr>
          <w:bCs/>
          <w:b/>
        </w:rPr>
        <w:t xml:space="preserve">real network call to AWS</w:t>
      </w:r>
      <w:r>
        <w:t xml:space="preserve">. The output:</w:t>
      </w:r>
    </w:p>
    <w:p>
      <w:pPr>
        <w:pStyle w:val="CaptionedFigure"/>
        <w:jc w:val="center"/>
      </w:pPr>
      <w:r>
        <w:rPr>
          <w:rFonts w:ascii="Calibri" w:hAnsi="Calibri"/>
          <w:i/>
          <w:color w:val="595959"/>
          <w:sz w:val="18"/>
        </w:rPr>
        <w:drawing>
          <wp:inline>
            <wp:extent cx="5334000" cy="2921000"/>
            <wp:effectExtent b="0" l="0" r="0" t="0"/>
            <wp:docPr descr="Figure 6.15: Real network call to AWS sts:GetCallerIdentity against the found key. The key is inert: AWS itself says it does not exist in its identity service (InvalidClientTokenId)." title="" id="134" name="Picture"/>
            <a:graphic>
              <a:graphicData uri="http://schemas.openxmlformats.org/drawingml/2006/picture">
                <pic:pic>
                  <pic:nvPicPr>
                    <pic:cNvPr descr="../../../project-1/images/21-live-verification.png" id="135" name="Picture"/>
                    <pic:cNvPicPr>
                      <a:picLocks noChangeArrowheads="1" noChangeAspect="1"/>
                    </pic:cNvPicPr>
                  </pic:nvPicPr>
                  <pic:blipFill>
                    <a:blip r:embed="rId133"/>
                    <a:stretch>
                      <a:fillRect/>
                    </a:stretch>
                  </pic:blipFill>
                  <pic:spPr bwMode="auto">
                    <a:xfrm>
                      <a:off x="0" y="0"/>
                      <a:ext cx="5334000" cy="2921000"/>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6.15: Real network call to AWS sts:GetCallerIdentity against the found key. The key is inert: AWS itself says it does not exist in its identity service (InvalidClientTokenId).</w:t>
      </w:r>
    </w:p>
    <w:p>
      <w:pPr>
        <w:pStyle w:val="BodyText"/>
      </w:pPr>
      <w:r>
        <w:rPr>
          <w:bCs/>
          <w:b/>
        </w:rPr>
        <w:t xml:space="preserve">EXPECTED RESULT:</w:t>
      </w:r>
      <w:r>
        <w:t xml:space="preserve"> </w:t>
      </w:r>
      <w:r>
        <w:t xml:space="preserve">the key is</w:t>
      </w:r>
      <w:r>
        <w:t xml:space="preserve"> </w:t>
      </w:r>
      <w:r>
        <w:rPr>
          <w:bCs/>
          <w:b/>
        </w:rPr>
        <w:t xml:space="preserve">inert</w:t>
      </w:r>
      <w:r>
        <w:t xml:space="preserve">. It matches every pattern,</w:t>
      </w:r>
      <w:r>
        <w:t xml:space="preserve"> </w:t>
      </w:r>
      <w:r>
        <w:t xml:space="preserve">and AWS itself says it does not exist in its identity service</w:t>
      </w:r>
      <w:r>
        <w:t xml:space="preserve"> </w:t>
      </w:r>
      <w:r>
        <w:t xml:space="preserve">(</w:t>
      </w:r>
      <w:r>
        <w:rPr>
          <w:rStyle w:val="VerbatimChar"/>
        </w:rPr>
        <w:t xml:space="preserve">InvalidClientTokenId</w:t>
      </w:r>
      <w:r>
        <w:t xml:space="preserve">).</w:t>
      </w:r>
    </w:p>
    <w:p>
      <w:pPr>
        <w:pStyle w:val="BlockText"/>
        <w:shd w:val="clear" w:color="auto" w:fill="FFF8E7"/>
        <w:pBdr>
          <w:left w:val="single" w:sz="24" w:space="10" w:color="E0B93C"/>
        </w:pBdr>
        <w:ind w:left="198" w:right="142"/>
      </w:pPr>
      <w:r>
        <w:rPr>
          <w:bCs/>
          <w:rFonts w:ascii="Calibri" w:hAnsi="Calibri"/>
          <w:b/>
          <w:sz w:val="20"/>
        </w:rPr>
        <w:t xml:space="preserve">NOTE — Lesson 5:</w:t>
      </w:r>
      <w:r>
        <w:rPr>
          <w:rFonts w:ascii="Calibri" w:hAnsi="Calibri"/>
          <w:sz w:val="20"/>
        </w:rPr>
        <w:t xml:space="preserve"> </w:t>
      </w:r>
      <w:r>
        <w:rPr>
          <w:rFonts w:ascii="Calibri" w:hAnsi="Calibri"/>
          <w:sz w:val="20"/>
        </w:rPr>
        <w:t xml:space="preserve">a scanner</w:t>
      </w:r>
      <w:r>
        <w:rPr>
          <w:rFonts w:ascii="Calibri" w:hAnsi="Calibri"/>
          <w:sz w:val="20"/>
        </w:rPr>
        <w:t xml:space="preserve"> </w:t>
      </w:r>
      <w:r>
        <w:rPr>
          <w:iCs/>
          <w:rFonts w:ascii="Calibri" w:hAnsi="Calibri"/>
          <w:i/>
          <w:sz w:val="20"/>
        </w:rPr>
        <w:t xml:space="preserve">finding</w:t>
      </w:r>
      <w:r>
        <w:rPr>
          <w:rFonts w:ascii="Calibri" w:hAnsi="Calibri"/>
          <w:sz w:val="20"/>
        </w:rPr>
        <w:t xml:space="preserve"> </w:t>
      </w:r>
      <w:r>
        <w:rPr>
          <w:rFonts w:ascii="Calibri" w:hAnsi="Calibri"/>
          <w:sz w:val="20"/>
        </w:rPr>
        <w:t xml:space="preserve">is a pattern match; a</w:t>
      </w:r>
      <w:r>
        <w:rPr>
          <w:rFonts w:ascii="Calibri" w:hAnsi="Calibri"/>
          <w:sz w:val="20"/>
        </w:rPr>
        <w:t xml:space="preserve"> </w:t>
      </w:r>
      <w:r>
        <w:rPr>
          <w:iCs/>
          <w:rFonts w:ascii="Calibri" w:hAnsi="Calibri"/>
          <w:i/>
          <w:sz w:val="20"/>
        </w:rPr>
        <w:t xml:space="preserve">security finding</w:t>
      </w:r>
      <w:r>
        <w:rPr>
          <w:rFonts w:ascii="Calibri" w:hAnsi="Calibri"/>
          <w:sz w:val="20"/>
        </w:rPr>
        <w:t xml:space="preserve"> </w:t>
      </w:r>
      <w:r>
        <w:rPr>
          <w:rFonts w:ascii="Calibri" w:hAnsi="Calibri"/>
          <w:sz w:val="20"/>
        </w:rPr>
        <w:t xml:space="preserve">is one that has been verified. This constant is</w:t>
      </w:r>
      <w:r>
        <w:rPr>
          <w:rFonts w:ascii="Calibri" w:hAnsi="Calibri"/>
          <w:sz w:val="20"/>
        </w:rPr>
        <w:t xml:space="preserve"> </w:t>
      </w:r>
      <w:r>
        <w:rPr>
          <w:rFonts w:ascii="Calibri" w:hAnsi="Calibri"/>
          <w:sz w:val="20"/>
        </w:rPr>
        <w:t xml:space="preserve">cosmetic — documented, not a fix target. The brief fixes the two real</w:t>
      </w:r>
      <w:r>
        <w:rPr>
          <w:rFonts w:ascii="Calibri" w:hAnsi="Calibri"/>
          <w:sz w:val="20"/>
        </w:rPr>
        <w:t xml:space="preserve"> </w:t>
      </w:r>
      <w:r>
        <w:rPr>
          <w:rFonts w:ascii="Calibri" w:hAnsi="Calibri"/>
          <w:sz w:val="20"/>
        </w:rPr>
        <w:t xml:space="preserve">vulnerabilities; this one is a documented track artifact. Evidence:</w:t>
      </w:r>
      <w:r>
        <w:rPr>
          <w:rFonts w:ascii="Calibri" w:hAnsi="Calibri"/>
          <w:sz w:val="20"/>
        </w:rPr>
        <w:t xml:space="preserve"> </w:t>
      </w:r>
      <w:r>
        <w:rPr>
          <w:rStyle w:val="VerbatimChar"/>
          <w:rFonts w:ascii="Calibri" w:hAnsi="Calibri"/>
          <w:sz w:val="20"/>
        </w:rPr>
        <w:t xml:space="preserve">evidence/07-live-verification/</w:t>
      </w:r>
      <w:r>
        <w:rPr>
          <w:rFonts w:ascii="Calibri" w:hAnsi="Calibri"/>
          <w:sz w:val="20"/>
        </w:rPr>
        <w:t xml:space="preserve">.</w:t>
      </w:r>
    </w:p>
    <w:bookmarkEnd w:id="136"/>
    <w:bookmarkEnd w:id="137"/>
    <w:bookmarkStart w:id="147" w:name="task-7-route-shadowing-discovery"/>
    <w:p>
      <w:pPr>
        <w:pStyle w:val="Heading2"/>
      </w:pPr>
      <w:r>
        <w:t xml:space="preserve">Task 7 — Route Shadowing Discovery</w:t>
      </w:r>
    </w:p>
    <w:p>
      <w:pPr>
        <w:pStyle w:val="FirstParagraph"/>
      </w:pPr>
      <w:r>
        <w:rPr>
          <w:bCs/>
          <w:b/>
        </w:rPr>
        <w:t xml:space="preserve">Project Overview:</w:t>
      </w:r>
      <w:r>
        <w:t xml:space="preserve"> </w:t>
      </w:r>
      <w:r>
        <w:t xml:space="preserve">The</w:t>
      </w:r>
      <w:r>
        <w:t xml:space="preserve"> </w:t>
      </w:r>
      <w:r>
        <w:t xml:space="preserve">“</w:t>
      </w:r>
      <w:r>
        <w:t xml:space="preserve">Database unavailable</w:t>
      </w:r>
      <w:r>
        <w:t xml:space="preserve">”</w:t>
      </w:r>
      <w:r>
        <w:t xml:space="preserve"> </w:t>
      </w:r>
      <w:r>
        <w:t xml:space="preserve">surprise from</w:t>
      </w:r>
      <w:r>
        <w:t xml:space="preserve"> </w:t>
      </w:r>
      <w:r>
        <w:t xml:space="preserve">Step 1.5 has a story, and the story changed how the project reads code:</w:t>
      </w:r>
      <w:r>
        <w:t xml:space="preserve"> </w:t>
      </w:r>
      <w:r>
        <w:t xml:space="preserve">the seeded SQLi existed in the code but was</w:t>
      </w:r>
      <w:r>
        <w:t xml:space="preserve"> </w:t>
      </w:r>
      <w:r>
        <w:rPr>
          <w:bCs/>
          <w:b/>
        </w:rPr>
        <w:t xml:space="preserve">unreachable through</w:t>
      </w:r>
      <w:r>
        <w:rPr>
          <w:bCs/>
          <w:b/>
        </w:rPr>
        <w:t xml:space="preserve"> </w:t>
      </w:r>
      <w:r>
        <w:rPr>
          <w:bCs/>
          <w:b/>
        </w:rPr>
        <w:t xml:space="preserve">normal routing</w:t>
      </w:r>
      <w:r>
        <w:t xml:space="preserve">. A static scan flags the line; only running the app</w:t>
      </w:r>
      <w:r>
        <w:t xml:space="preserve"> </w:t>
      </w:r>
      <w:r>
        <w:t xml:space="preserve">shows it is shadowed.</w:t>
      </w:r>
    </w:p>
    <w:p>
      <w:pPr>
        <w:pStyle w:val="BodyText"/>
      </w:pPr>
      <w:r>
        <w:rPr>
          <w:bCs/>
          <w:b/>
        </w:rPr>
        <w:t xml:space="preserve">Project Objective:</w:t>
      </w:r>
      <w:r>
        <w:t xml:space="preserve"> </w:t>
      </w:r>
      <w:r>
        <w:t xml:space="preserve">Reproduce the two identical errors, derive the</w:t>
      </w:r>
      <w:r>
        <w:t xml:space="preserve"> </w:t>
      </w:r>
      <w:r>
        <w:t xml:space="preserve">route-ordering explanation, and record the cosmetic-vs-exploitable</w:t>
      </w:r>
      <w:r>
        <w:t xml:space="preserve"> </w:t>
      </w:r>
      <w:r>
        <w:t xml:space="preserve">judgment.</w:t>
      </w:r>
    </w:p>
    <w:p>
      <w:pPr>
        <w:pStyle w:val="BodyText"/>
      </w:pPr>
      <w:r>
        <w:rPr>
          <w:bCs/>
          <w:b/>
        </w:rPr>
        <w:t xml:space="preserve">Prerequisites:</w:t>
      </w:r>
      <w:r>
        <w:t xml:space="preserve"> </w:t>
      </w:r>
      <w:r>
        <w:rPr>
          <w:rStyle w:val="VerbatimChar"/>
        </w:rPr>
        <w:t xml:space="preserve">project1-starter</w:t>
      </w:r>
      <w:r>
        <w:t xml:space="preserve">, app running, database in</w:t>
      </w:r>
      <w:r>
        <w:t xml:space="preserve"> </w:t>
      </w:r>
      <w:r>
        <w:t xml:space="preserve">post-reset state (Task 1’s checkpoint).</w:t>
      </w:r>
    </w:p>
    <w:p>
      <w:pPr>
        <w:pStyle w:val="BodyText"/>
      </w:pPr>
      <w:r>
        <w:rPr>
          <w:bCs/>
          <w:b/>
        </w:rPr>
        <w:t xml:space="preserve">Checkpoint — Known Starting State:</w:t>
      </w:r>
      <w:r>
        <w:t xml:space="preserve"> </w:t>
      </w:r>
      <w:r>
        <w:rPr>
          <w:rStyle w:val="VerbatimChar"/>
        </w:rPr>
        <w:t xml:space="preserve">project1-starter</w:t>
      </w:r>
      <w:r>
        <w:t xml:space="preserve">, app running,</w:t>
      </w:r>
      <w:r>
        <w:t xml:space="preserve"> </w:t>
      </w:r>
      <w:r>
        <w:t xml:space="preserve">database in post-reset state.</w:t>
      </w:r>
    </w:p>
    <w:bookmarkStart w:id="141" w:name="step-7.1-a-nonsense-path"/>
    <w:p>
      <w:pPr>
        <w:pStyle w:val="Heading3"/>
      </w:pPr>
      <w:r>
        <w:t xml:space="preserve">Step 7.1 — A nonsense path</w:t>
      </w:r>
    </w:p>
    <w:p>
      <w:pPr>
        <w:pStyle w:val="FirstParagraph"/>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curl</w:t>
      </w:r>
      <w:r>
        <w:rPr>
          <w:rStyle w:val="NormalTok"/>
          <w:rFonts w:ascii="Consolas" w:hAnsi="Consolas"/>
          <w:color w:val="C00000"/>
          <w:sz w:val="19"/>
        </w:rPr>
        <w:t xml:space="preserve"> localhost:3000/documents/abc</w:t>
      </w:r>
    </w:p>
    <w:p>
      <w:pPr>
        <w:pStyle w:val="FirstParagraph"/>
      </w:pPr>
      <w:r>
        <w:rPr>
          <w:bCs/>
          <w:b/>
        </w:rPr>
        <w:t xml:space="preserve">EXPECTED OUTPUT:</w:t>
      </w:r>
    </w:p>
    <w:p>
      <w:pPr>
        <w:pStyle w:val="SourceCode"/>
        <w:shd w:val="clear" w:color="auto" w:fill="F2F4F7"/>
        <w:spacing w:after="0" w:before="0"/>
        <w:ind w:left="85" w:right="85"/>
      </w:pPr>
      <w:r>
        <w:rPr>
          <w:rStyle w:val="FunctionTok"/>
          <w:rFonts w:ascii="Consolas" w:hAnsi="Consolas"/>
          <w:sz w:val="19"/>
        </w:rPr>
        <w:t xml:space="preserve">{</w:t>
      </w:r>
      <w:r>
        <w:rPr>
          <w:rStyle w:val="DataTypeTok"/>
          <w:rFonts w:ascii="Consolas" w:hAnsi="Consolas"/>
          <w:sz w:val="19"/>
        </w:rPr>
        <w:t xml:space="preserve">"error"</w:t>
      </w:r>
      <w:r>
        <w:rPr>
          <w:rStyle w:val="FunctionTok"/>
          <w:rFonts w:ascii="Consolas" w:hAnsi="Consolas"/>
          <w:sz w:val="19"/>
        </w:rPr>
        <w:t xml:space="preserve">:</w:t>
      </w:r>
      <w:r>
        <w:rPr>
          <w:rStyle w:val="StringTok"/>
          <w:rFonts w:ascii="Consolas" w:hAnsi="Consolas"/>
          <w:sz w:val="19"/>
        </w:rPr>
        <w:t xml:space="preserve">"Database unavailable"</w:t>
      </w:r>
      <w:r>
        <w:rPr>
          <w:rStyle w:val="FunctionTok"/>
          <w:rFonts w:ascii="Consolas" w:hAnsi="Consolas"/>
          <w:sz w:val="19"/>
        </w:rPr>
        <w:t xml:space="preserve">}</w:t>
      </w:r>
    </w:p>
    <w:p>
      <w:pPr>
        <w:pStyle w:val="CaptionedFigure"/>
        <w:jc w:val="center"/>
      </w:pPr>
      <w:r>
        <w:rPr>
          <w:rFonts w:ascii="Calibri" w:hAnsi="Calibri"/>
          <w:i/>
          <w:color w:val="595959"/>
          <w:sz w:val="18"/>
        </w:rPr>
        <w:drawing>
          <wp:inline>
            <wp:extent cx="5334000" cy="1080898"/>
            <wp:effectExtent b="0" l="0" r="0" t="0"/>
            <wp:docPr descr="Figure 6.16: {“error”:“Database unavailable”} for a nonsense path — because abc is not an integer id and the database rejects it." title="" id="139" name="Picture"/>
            <a:graphic>
              <a:graphicData uri="http://schemas.openxmlformats.org/drawingml/2006/picture">
                <pic:pic>
                  <pic:nvPicPr>
                    <pic:cNvPr descr="../../../project-1/images/22-reachability-abc.png" id="140" name="Picture"/>
                    <pic:cNvPicPr>
                      <a:picLocks noChangeArrowheads="1" noChangeAspect="1"/>
                    </pic:cNvPicPr>
                  </pic:nvPicPr>
                  <pic:blipFill>
                    <a:blip r:embed="rId138"/>
                    <a:stretch>
                      <a:fillRect/>
                    </a:stretch>
                  </pic:blipFill>
                  <pic:spPr bwMode="auto">
                    <a:xfrm>
                      <a:off x="0" y="0"/>
                      <a:ext cx="5334000" cy="1080898"/>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6.16: {</w:t>
      </w:r>
      <w:r>
        <w:rPr>
          <w:rFonts w:ascii="Calibri" w:hAnsi="Calibri"/>
          <w:i/>
          <w:color w:val="595959"/>
          <w:sz w:val="18"/>
        </w:rPr>
        <w:t xml:space="preserve">“</w:t>
      </w:r>
      <w:r>
        <w:rPr>
          <w:rFonts w:ascii="Calibri" w:hAnsi="Calibri"/>
          <w:i/>
          <w:color w:val="595959"/>
          <w:sz w:val="18"/>
        </w:rPr>
        <w:t xml:space="preserve">error</w:t>
      </w:r>
      <w:r>
        <w:rPr>
          <w:rFonts w:ascii="Calibri" w:hAnsi="Calibri"/>
          <w:i/>
          <w:color w:val="595959"/>
          <w:sz w:val="18"/>
        </w:rPr>
        <w:t xml:space="preserve">”</w:t>
      </w:r>
      <w:r>
        <w:rPr>
          <w:rFonts w:ascii="Calibri" w:hAnsi="Calibri"/>
          <w:i/>
          <w:color w:val="595959"/>
          <w:sz w:val="18"/>
        </w:rPr>
        <w:t xml:space="preserve">:</w:t>
      </w:r>
      <w:r>
        <w:rPr>
          <w:rFonts w:ascii="Calibri" w:hAnsi="Calibri"/>
          <w:i/>
          <w:color w:val="595959"/>
          <w:sz w:val="18"/>
        </w:rPr>
        <w:t xml:space="preserve">“</w:t>
      </w:r>
      <w:r>
        <w:rPr>
          <w:rFonts w:ascii="Calibri" w:hAnsi="Calibri"/>
          <w:i/>
          <w:color w:val="595959"/>
          <w:sz w:val="18"/>
        </w:rPr>
        <w:t xml:space="preserve">Database unavailable</w:t>
      </w:r>
      <w:r>
        <w:rPr>
          <w:rFonts w:ascii="Calibri" w:hAnsi="Calibri"/>
          <w:i/>
          <w:color w:val="595959"/>
          <w:sz w:val="18"/>
        </w:rPr>
        <w:t xml:space="preserve">”</w:t>
      </w:r>
      <w:r>
        <w:rPr>
          <w:rFonts w:ascii="Calibri" w:hAnsi="Calibri"/>
          <w:i/>
          <w:color w:val="595959"/>
          <w:sz w:val="18"/>
        </w:rPr>
        <w:t xml:space="preserve">} for a nonsense path — because abc is not an integer id and the database rejects it.</w:t>
      </w:r>
    </w:p>
    <w:bookmarkEnd w:id="141"/>
    <w:bookmarkStart w:id="145" w:name="step-7.2-a-request-that-should-work"/>
    <w:p>
      <w:pPr>
        <w:pStyle w:val="Heading3"/>
      </w:pPr>
      <w:r>
        <w:t xml:space="preserve">Step 7.2 — A request that should work</w:t>
      </w:r>
    </w:p>
    <w:p>
      <w:pPr>
        <w:pStyle w:val="FirstParagraph"/>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curl</w:t>
      </w:r>
      <w:r>
        <w:rPr>
          <w:rStyle w:val="NormalTok"/>
          <w:rFonts w:ascii="Consolas" w:hAnsi="Consolas"/>
          <w:color w:val="C00000"/>
          <w:sz w:val="19"/>
        </w:rPr>
        <w:t xml:space="preserve"> localhost:3000/documents/search</w:t>
      </w:r>
    </w:p>
    <w:p>
      <w:pPr>
        <w:pStyle w:val="CaptionedFigure"/>
        <w:jc w:val="center"/>
      </w:pPr>
      <w:r>
        <w:rPr>
          <w:rFonts w:ascii="Calibri" w:hAnsi="Calibri"/>
          <w:i/>
          <w:color w:val="595959"/>
          <w:sz w:val="18"/>
        </w:rPr>
        <w:drawing>
          <wp:inline>
            <wp:extent cx="5334000" cy="1001485"/>
            <wp:effectExtent b="0" l="0" r="0" t="0"/>
            <wp:docPr descr="Figure 6.17: The same error for /documents/search — a request that has a handler and should work." title="" id="143" name="Picture"/>
            <a:graphic>
              <a:graphicData uri="http://schemas.openxmlformats.org/drawingml/2006/picture">
                <pic:pic>
                  <pic:nvPicPr>
                    <pic:cNvPr descr="../../../project-1/images/23-reachability-search.png" id="144" name="Picture"/>
                    <pic:cNvPicPr>
                      <a:picLocks noChangeArrowheads="1" noChangeAspect="1"/>
                    </pic:cNvPicPr>
                  </pic:nvPicPr>
                  <pic:blipFill>
                    <a:blip r:embed="rId142"/>
                    <a:stretch>
                      <a:fillRect/>
                    </a:stretch>
                  </pic:blipFill>
                  <pic:spPr bwMode="auto">
                    <a:xfrm>
                      <a:off x="0" y="0"/>
                      <a:ext cx="5334000" cy="1001485"/>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6.17: The same error for /documents/search — a request that has a handler and should work.</w:t>
      </w:r>
    </w:p>
    <w:bookmarkEnd w:id="145"/>
    <w:bookmarkStart w:id="146" w:name="step-7.3-the-analysis"/>
    <w:p>
      <w:pPr>
        <w:pStyle w:val="Heading3"/>
      </w:pPr>
      <w:r>
        <w:t xml:space="preserve">Step 7.3 — The analysis</w:t>
      </w:r>
    </w:p>
    <w:p>
      <w:pPr>
        <w:pStyle w:val="FirstParagraph"/>
      </w:pPr>
      <w:r>
        <w:t xml:space="preserve">Two completely different requests, one identical answer. That tells you</w:t>
      </w:r>
      <w:r>
        <w:t xml:space="preserve"> </w:t>
      </w:r>
      <w:r>
        <w:rPr>
          <w:rStyle w:val="VerbatimChar"/>
        </w:rPr>
        <w:t xml:space="preserve">/documents/search</w:t>
      </w:r>
      <w:r>
        <w:t xml:space="preserve"> </w:t>
      </w:r>
      <w:r>
        <w:t xml:space="preserve">is</w:t>
      </w:r>
      <w:r>
        <w:t xml:space="preserve"> </w:t>
      </w:r>
      <w:r>
        <w:rPr>
          <w:bCs/>
          <w:b/>
        </w:rPr>
        <w:t xml:space="preserve">never reaching the search handler at all</w:t>
      </w:r>
      <w:r>
        <w:t xml:space="preserve">. In</w:t>
      </w:r>
      <w:r>
        <w:t xml:space="preserve"> </w:t>
      </w:r>
      <w:r>
        <w:t xml:space="preserve">Express, routes match in the order they are registered — and</w:t>
      </w:r>
      <w:r>
        <w:t xml:space="preserve"> </w:t>
      </w:r>
      <w:r>
        <w:rPr>
          <w:rStyle w:val="VerbatimChar"/>
        </w:rPr>
        <w:t xml:space="preserve">GET /:id</w:t>
      </w:r>
      <w:r>
        <w:t xml:space="preserve"> </w:t>
      </w:r>
      <w:r>
        <w:t xml:space="preserve">is registered</w:t>
      </w:r>
      <w:r>
        <w:t xml:space="preserve"> </w:t>
      </w:r>
      <w:r>
        <w:rPr>
          <w:iCs/>
          <w:i/>
        </w:rPr>
        <w:t xml:space="preserve">before</w:t>
      </w:r>
      <w:r>
        <w:t xml:space="preserve"> </w:t>
      </w:r>
      <w:r>
        <w:rPr>
          <w:rStyle w:val="VerbatimChar"/>
        </w:rPr>
        <w:t xml:space="preserve">GET /search</w:t>
      </w:r>
      <w:r>
        <w:t xml:space="preserve">. The request for</w:t>
      </w:r>
      <w:r>
        <w:t xml:space="preserve"> </w:t>
      </w:r>
      <w:r>
        <w:rPr>
          <w:rStyle w:val="VerbatimChar"/>
        </w:rPr>
        <w:t xml:space="preserve">/search</w:t>
      </w:r>
      <w:r>
        <w:t xml:space="preserve"> </w:t>
      </w:r>
      <w:r>
        <w:t xml:space="preserve">is</w:t>
      </w:r>
      <w:r>
        <w:t xml:space="preserve"> </w:t>
      </w:r>
      <w:r>
        <w:t xml:space="preserve">captured by</w:t>
      </w:r>
      <w:r>
        <w:t xml:space="preserve"> </w:t>
      </w:r>
      <w:r>
        <w:rPr>
          <w:rStyle w:val="VerbatimChar"/>
        </w:rPr>
        <w:t xml:space="preserve">/:id</w:t>
      </w:r>
      <w:r>
        <w:t xml:space="preserve">, which binds</w:t>
      </w:r>
      <w:r>
        <w:t xml:space="preserve"> </w:t>
      </w:r>
      <w:r>
        <w:rPr>
          <w:rStyle w:val="VerbatimChar"/>
        </w:rPr>
        <w:t xml:space="preserve">id = "search"</w:t>
      </w:r>
      <w:r>
        <w:t xml:space="preserve">, and the database</w:t>
      </w:r>
      <w:r>
        <w:t xml:space="preserve"> </w:t>
      </w:r>
      <w:r>
        <w:t xml:space="preserve">rejects</w:t>
      </w:r>
      <w:r>
        <w:t xml:space="preserve"> </w:t>
      </w:r>
      <w:r>
        <w:rPr>
          <w:rStyle w:val="VerbatimChar"/>
        </w:rPr>
        <w:t xml:space="preserve">"search"</w:t>
      </w:r>
      <w:r>
        <w:t xml:space="preserve"> </w:t>
      </w:r>
      <w:r>
        <w:t xml:space="preserve">as an integer.</w:t>
      </w:r>
    </w:p>
    <w:p>
      <w:pPr>
        <w:pStyle w:val="BodyText"/>
      </w:pPr>
      <w:r>
        <w:rPr>
          <w:bCs/>
          <w:b/>
        </w:rPr>
        <w:t xml:space="preserve">The seeded SQLi existed in the code but was unreachable through</w:t>
      </w:r>
      <w:r>
        <w:rPr>
          <w:bCs/>
          <w:b/>
        </w:rPr>
        <w:t xml:space="preserve"> </w:t>
      </w:r>
      <w:r>
        <w:rPr>
          <w:bCs/>
          <w:b/>
        </w:rPr>
        <w:t xml:space="preserve">normal routing.</w:t>
      </w:r>
      <w:r>
        <w:t xml:space="preserve"> </w:t>
      </w:r>
      <w:r>
        <w:t xml:space="preserve">A static scan flags the line (it scans text, not</w:t>
      </w:r>
      <w:r>
        <w:t xml:space="preserve"> </w:t>
      </w:r>
      <w:r>
        <w:t xml:space="preserve">reachability); only running the app shows it was shadowed. That is a</w:t>
      </w:r>
      <w:r>
        <w:t xml:space="preserve"> </w:t>
      </w:r>
      <w:r>
        <w:t xml:space="preserve">“</w:t>
      </w:r>
      <w:r>
        <w:t xml:space="preserve">cosmetic vs. exploitable</w:t>
      </w:r>
      <w:r>
        <w:t xml:space="preserve">”</w:t>
      </w:r>
      <w:r>
        <w:t xml:space="preserve"> </w:t>
      </w:r>
      <w:r>
        <w:t xml:space="preserve">distinction the tools cannot make — it is</w:t>
      </w:r>
      <w:r>
        <w:t xml:space="preserve"> </w:t>
      </w:r>
      <w:r>
        <w:t xml:space="preserve">the engineer’s job. The finding is filed and fixed together with the</w:t>
      </w:r>
      <w:r>
        <w:t xml:space="preserve"> </w:t>
      </w:r>
      <w:r>
        <w:t xml:space="preserve">SQLi (Task 8).</w:t>
      </w:r>
    </w:p>
    <w:p>
      <w:pPr>
        <w:pStyle w:val="BlockText"/>
        <w:shd w:val="clear" w:color="auto" w:fill="FFF8E7"/>
        <w:pBdr>
          <w:left w:val="single" w:sz="24" w:space="10" w:color="E0B93C"/>
        </w:pBdr>
        <w:ind w:left="198" w:right="142"/>
      </w:pPr>
      <w:r>
        <w:rPr>
          <w:bCs/>
          <w:rFonts w:ascii="Calibri" w:hAnsi="Calibri"/>
          <w:b/>
          <w:sz w:val="20"/>
        </w:rPr>
        <w:t xml:space="preserve">NOTE — Lesson 6:</w:t>
      </w:r>
      <w:r>
        <w:rPr>
          <w:rFonts w:ascii="Calibri" w:hAnsi="Calibri"/>
          <w:sz w:val="20"/>
        </w:rPr>
        <w:t xml:space="preserve"> </w:t>
      </w:r>
      <w:r>
        <w:rPr>
          <w:rFonts w:ascii="Calibri" w:hAnsi="Calibri"/>
          <w:sz w:val="20"/>
        </w:rPr>
        <w:t xml:space="preserve">run the app before believing the scanner. And</w:t>
      </w:r>
      <w:r>
        <w:rPr>
          <w:rFonts w:ascii="Calibri" w:hAnsi="Calibri"/>
          <w:sz w:val="20"/>
        </w:rPr>
        <w:t xml:space="preserve"> </w:t>
      </w:r>
      <w:r>
        <w:rPr>
          <w:rFonts w:ascii="Calibri" w:hAnsi="Calibri"/>
          <w:sz w:val="20"/>
        </w:rPr>
        <w:t xml:space="preserve">label every expected output with</w:t>
      </w:r>
      <w:r>
        <w:rPr>
          <w:rFonts w:ascii="Calibri" w:hAnsi="Calibri"/>
          <w:sz w:val="20"/>
        </w:rPr>
        <w:t xml:space="preserve"> </w:t>
      </w:r>
      <w:r>
        <w:rPr>
          <w:iCs/>
          <w:rFonts w:ascii="Calibri" w:hAnsi="Calibri"/>
          <w:i/>
          <w:sz w:val="20"/>
        </w:rPr>
        <w:t xml:space="preserve">which code state</w:t>
      </w:r>
      <w:r>
        <w:rPr>
          <w:rFonts w:ascii="Calibri" w:hAnsi="Calibri"/>
          <w:sz w:val="20"/>
        </w:rPr>
        <w:t xml:space="preserve"> </w:t>
      </w:r>
      <w:r>
        <w:rPr>
          <w:rFonts w:ascii="Calibri" w:hAnsi="Calibri"/>
          <w:sz w:val="20"/>
        </w:rPr>
        <w:t xml:space="preserve">it comes from —</w:t>
      </w:r>
      <w:r>
        <w:rPr>
          <w:rFonts w:ascii="Calibri" w:hAnsi="Calibri"/>
          <w:sz w:val="20"/>
        </w:rPr>
        <w:t xml:space="preserve"> </w:t>
      </w:r>
      <w:r>
        <w:rPr>
          <w:rFonts w:ascii="Calibri" w:hAnsi="Calibri"/>
          <w:sz w:val="20"/>
        </w:rPr>
        <w:t xml:space="preserve">Tasks 8–9 show the same requests giving different answers on the</w:t>
      </w:r>
      <w:r>
        <w:rPr>
          <w:rFonts w:ascii="Calibri" w:hAnsi="Calibri"/>
          <w:sz w:val="20"/>
        </w:rPr>
        <w:t xml:space="preserve"> </w:t>
      </w:r>
      <w:r>
        <w:rPr>
          <w:rFonts w:ascii="Calibri" w:hAnsi="Calibri"/>
          <w:sz w:val="20"/>
        </w:rPr>
        <w:t xml:space="preserve">fixed branch.</w:t>
      </w:r>
    </w:p>
    <w:p>
      <w:pPr>
        <w:pStyle w:val="FirstParagraph"/>
      </w:pPr>
      <w:r>
        <w:rPr>
          <w:bCs/>
          <w:b/>
        </w:rPr>
        <w:t xml:space="preserve">TASK RESULT:</w:t>
      </w:r>
      <w:r>
        <w:t xml:space="preserve"> </w:t>
      </w:r>
      <w:r>
        <w:t xml:space="preserve">the search endpoint is shadowed by</w:t>
      </w:r>
      <w:r>
        <w:t xml:space="preserve"> </w:t>
      </w:r>
      <w:r>
        <w:rPr>
          <w:rStyle w:val="VerbatimChar"/>
        </w:rPr>
        <w:t xml:space="preserve">/:id</w:t>
      </w:r>
      <w:r>
        <w:t xml:space="preserve">; the</w:t>
      </w:r>
      <w:r>
        <w:t xml:space="preserve"> </w:t>
      </w:r>
      <w:r>
        <w:t xml:space="preserve">exploitable-by-construction SQLi is unreachable today and fixed with the</w:t>
      </w:r>
      <w:r>
        <w:t xml:space="preserve"> </w:t>
      </w:r>
      <w:r>
        <w:t xml:space="preserve">code (Task 8).</w:t>
      </w:r>
    </w:p>
    <w:bookmarkEnd w:id="146"/>
    <w:bookmarkEnd w:id="147"/>
    <w:bookmarkStart w:id="154" w:name="task-8-vulnerability-remediation"/>
    <w:p>
      <w:pPr>
        <w:pStyle w:val="Heading2"/>
      </w:pPr>
      <w:r>
        <w:t xml:space="preserve">Task 8 — Vulnerability Remediation</w:t>
      </w:r>
    </w:p>
    <w:p>
      <w:pPr>
        <w:pStyle w:val="FirstParagraph"/>
      </w:pPr>
      <w:r>
        <w:rPr>
          <w:bCs/>
          <w:b/>
        </w:rPr>
        <w:t xml:space="preserve">Project Overview:</w:t>
      </w:r>
      <w:r>
        <w:t xml:space="preserve"> </w:t>
      </w:r>
      <w:r>
        <w:t xml:space="preserve">The actual job — fix both vulnerabilities for</w:t>
      </w:r>
      <w:r>
        <w:t xml:space="preserve"> </w:t>
      </w:r>
      <w:r>
        <w:t xml:space="preserve">real: a bound parameter for the SQLi, HTML escaping for the XSS, and a</w:t>
      </w:r>
      <w:r>
        <w:t xml:space="preserve"> </w:t>
      </w:r>
      <w:r>
        <w:t xml:space="preserve">route reorder that makes the search endpoint reachable.</w:t>
      </w:r>
    </w:p>
    <w:p>
      <w:pPr>
        <w:pStyle w:val="BodyText"/>
      </w:pPr>
      <w:r>
        <w:rPr>
          <w:bCs/>
          <w:b/>
        </w:rPr>
        <w:t xml:space="preserve">Project Objective:</w:t>
      </w:r>
      <w:r>
        <w:t xml:space="preserve"> </w:t>
      </w:r>
      <w:r>
        <w:t xml:space="preserve">Apply and review the code changes before</w:t>
      </w:r>
      <w:r>
        <w:t xml:space="preserve"> </w:t>
      </w:r>
      <w:r>
        <w:t xml:space="preserve">restarting the app. Runtime proof is Task 9.</w:t>
      </w:r>
    </w:p>
    <w:p>
      <w:pPr>
        <w:pStyle w:val="BodyText"/>
      </w:pPr>
      <w:r>
        <w:rPr>
          <w:bCs/>
          <w:b/>
        </w:rPr>
        <w:t xml:space="preserve">Prerequisites:</w:t>
      </w:r>
      <w:r>
        <w:t xml:space="preserve"> </w:t>
      </w:r>
      <w:r>
        <w:rPr>
          <w:rStyle w:val="VerbatimChar"/>
        </w:rPr>
        <w:t xml:space="preserve">project1-starter</w:t>
      </w:r>
      <w:r>
        <w:t xml:space="preserve">, clean tree (Tasks 4–6 were scans</w:t>
      </w:r>
      <w:r>
        <w:t xml:space="preserve"> </w:t>
      </w:r>
      <w:r>
        <w:t xml:space="preserve">only, so nothing should be modified; verify with</w:t>
      </w:r>
      <w:r>
        <w:t xml:space="preserve"> </w:t>
      </w:r>
      <w:r>
        <w:rPr>
          <w:rStyle w:val="VerbatimChar"/>
        </w:rPr>
        <w:t xml:space="preserve">git status</w:t>
      </w:r>
      <w:r>
        <w:t xml:space="preserve">). The app</w:t>
      </w:r>
      <w:r>
        <w:t xml:space="preserve"> </w:t>
      </w:r>
      <w:r>
        <w:t xml:space="preserve">is stopped for the restart:</w:t>
      </w:r>
    </w:p>
    <w:p>
      <w:pPr>
        <w:pStyle w:val="BodyText"/>
      </w:pPr>
      <w:r>
        <w:rPr>
          <w:bCs/>
          <w:b/>
        </w:rPr>
        <w:t xml:space="preserve">Checkpoint — Known Starting State:</w:t>
      </w:r>
      <w:r>
        <w:t xml:space="preserve"> </w:t>
      </w:r>
      <w:r>
        <w:rPr>
          <w:rStyle w:val="VerbatimChar"/>
        </w:rPr>
        <w:t xml:space="preserve">project1-starter</w:t>
      </w:r>
      <w:r>
        <w:t xml:space="preserve">, clean tree,</w:t>
      </w:r>
      <w:r>
        <w:t xml:space="preserve"> </w:t>
      </w:r>
      <w:r>
        <w:t xml:space="preserve">app stopped.</w:t>
      </w:r>
    </w:p>
    <w:p>
      <w:pPr>
        <w:pStyle w:val="BodyText"/>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pkill</w:t>
      </w:r>
      <w:r>
        <w:rPr>
          <w:rStyle w:val="NormalTok"/>
          <w:rFonts w:ascii="Consolas" w:hAnsi="Consolas"/>
          <w:color w:val="C00000"/>
          <w:sz w:val="19"/>
        </w:rPr>
        <w:t xml:space="preserve"> </w:t>
      </w:r>
      <w:r>
        <w:rPr>
          <w:rStyle w:val="AttributeTok"/>
          <w:rFonts w:ascii="Consolas" w:hAnsi="Consolas"/>
          <w:color w:val="C00000"/>
          <w:sz w:val="19"/>
        </w:rPr>
        <w:t xml:space="preserve">-f</w:t>
      </w:r>
      <w:r>
        <w:rPr>
          <w:rStyle w:val="NormalTok"/>
          <w:rFonts w:ascii="Consolas" w:hAnsi="Consolas"/>
          <w:color w:val="C00000"/>
          <w:sz w:val="19"/>
        </w:rPr>
        <w:t xml:space="preserve"> </w:t>
      </w:r>
      <w:r>
        <w:rPr>
          <w:rStyle w:val="StringTok"/>
          <w:rFonts w:ascii="Consolas" w:hAnsi="Consolas"/>
          <w:color w:val="C00000"/>
          <w:sz w:val="19"/>
        </w:rPr>
        <w:t xml:space="preserve">"node src/index.js"</w:t>
      </w:r>
      <w:r>
        <w:rPr>
          <w:rStyle w:val="NormalTok"/>
          <w:rFonts w:ascii="Consolas" w:hAnsi="Consolas"/>
          <w:color w:val="C00000"/>
          <w:sz w:val="19"/>
        </w:rPr>
        <w:t xml:space="preserve"> </w:t>
      </w:r>
      <w:r>
        <w:rPr>
          <w:rStyle w:val="KeywordTok"/>
          <w:rFonts w:ascii="Consolas" w:hAnsi="Consolas"/>
          <w:color w:val="C00000"/>
          <w:sz w:val="19"/>
        </w:rPr>
        <w:t xml:space="preserve">||</w:t>
      </w:r>
      <w:r>
        <w:rPr>
          <w:rStyle w:val="NormalTok"/>
          <w:rFonts w:ascii="Consolas" w:hAnsi="Consolas"/>
          <w:color w:val="C00000"/>
          <w:sz w:val="19"/>
        </w:rPr>
        <w:t xml:space="preserve"> </w:t>
      </w:r>
      <w:r>
        <w:rPr>
          <w:rStyle w:val="FunctionTok"/>
          <w:rFonts w:ascii="Consolas" w:hAnsi="Consolas"/>
          <w:color w:val="C00000"/>
          <w:sz w:val="19"/>
        </w:rPr>
        <w:t xml:space="preserve">true</w:t>
      </w:r>
    </w:p>
    <w:bookmarkStart w:id="148" w:name="step-8.1-fix-the-sql-injection"/>
    <w:p>
      <w:pPr>
        <w:pStyle w:val="Heading3"/>
      </w:pPr>
      <w:r>
        <w:t xml:space="preserve">Step 8.1 — Fix the SQL injection</w:t>
      </w:r>
    </w:p>
    <w:p>
      <w:pPr>
        <w:pStyle w:val="FirstParagraph"/>
      </w:pPr>
      <w:r>
        <w:rPr>
          <w:bCs/>
          <w:b/>
        </w:rPr>
        <w:t xml:space="preserve">Before</w:t>
      </w:r>
      <w:r>
        <w:t xml:space="preserve"> </w:t>
      </w:r>
      <w:r>
        <w:t xml:space="preserve">— user input glued into the query text:</w:t>
      </w:r>
    </w:p>
    <w:p>
      <w:pPr>
        <w:pStyle w:val="SourceCode"/>
        <w:shd w:val="clear" w:color="auto" w:fill="F2F4F7"/>
        <w:spacing w:after="0" w:before="0"/>
        <w:ind w:left="85" w:right="85"/>
      </w:pPr>
      <w:r>
        <w:rPr>
          <w:rStyle w:val="KeywordTok"/>
          <w:rFonts w:ascii="Consolas" w:hAnsi="Consolas"/>
          <w:sz w:val="19"/>
        </w:rPr>
        <w:t xml:space="preserve">const</w:t>
      </w:r>
      <w:r>
        <w:rPr>
          <w:rStyle w:val="NormalTok"/>
          <w:rFonts w:ascii="Consolas" w:hAnsi="Consolas"/>
          <w:sz w:val="19"/>
        </w:rPr>
        <w:t xml:space="preserve"> query </w:t>
      </w:r>
      <w:r>
        <w:rPr>
          <w:rStyle w:val="OperatorTok"/>
          <w:rFonts w:ascii="Consolas" w:hAnsi="Consolas"/>
          <w:sz w:val="19"/>
        </w:rPr>
        <w:t xml:space="preserve">=</w:t>
      </w:r>
      <w:r>
        <w:rPr>
          <w:rStyle w:val="NormalTok"/>
          <w:rFonts w:ascii="Consolas" w:hAnsi="Consolas"/>
          <w:sz w:val="19"/>
        </w:rPr>
        <w:t xml:space="preserve"> </w:t>
      </w:r>
      <w:r>
        <w:rPr>
          <w:rStyle w:val="VerbatimStringTok"/>
          <w:rFonts w:ascii="Consolas" w:hAnsi="Consolas"/>
          <w:sz w:val="19"/>
        </w:rPr>
        <w:t xml:space="preserve">`SELECT id, title FROM documents WHERE title ILIKE '%</w:t>
      </w:r>
      <w:r>
        <w:rPr>
          <w:rStyle w:val="SpecialCharTok"/>
          <w:rFonts w:ascii="Consolas" w:hAnsi="Consolas"/>
          <w:sz w:val="19"/>
        </w:rPr>
        <w:t xml:space="preserve">${</w:t>
      </w:r>
      <w:r>
        <w:rPr>
          <w:rStyle w:val="NormalTok"/>
          <w:rFonts w:ascii="Consolas" w:hAnsi="Consolas"/>
          <w:sz w:val="19"/>
        </w:rPr>
        <w:t xml:space="preserve">searchTerm</w:t>
      </w:r>
      <w:r>
        <w:rPr>
          <w:rStyle w:val="SpecialCharTok"/>
          <w:rFonts w:ascii="Consolas" w:hAnsi="Consolas"/>
          <w:sz w:val="19"/>
        </w:rPr>
        <w:t xml:space="preserve">}</w:t>
      </w:r>
      <w:r>
        <w:rPr>
          <w:rStyle w:val="VerbatimStringTok"/>
          <w:rFonts w:ascii="Consolas" w:hAnsi="Consolas"/>
          <w:sz w:val="19"/>
        </w:rPr>
        <w:t xml:space="preserve">%'`</w:t>
      </w:r>
      <w:r>
        <w:rPr>
          <w:rStyle w:val="OperatorTok"/>
          <w:rFonts w:ascii="Consolas" w:hAnsi="Consolas"/>
          <w:sz w:val="19"/>
        </w:rPr>
        <w:t xml:space="preserve">;</w:t>
      </w:r>
      <w:r>
        <w:rPr>
          <w:rFonts w:ascii="Consolas" w:hAnsi="Consolas"/>
          <w:sz w:val="19"/>
        </w:rPr>
        <w:br/>
      </w:r>
      <w:r>
        <w:rPr>
          <w:rStyle w:val="KeywordTok"/>
          <w:rFonts w:ascii="Consolas" w:hAnsi="Consolas"/>
          <w:sz w:val="19"/>
        </w:rPr>
        <w:t xml:space="preserve">const</w:t>
      </w:r>
      <w:r>
        <w:rPr>
          <w:rStyle w:val="NormalTok"/>
          <w:rFonts w:ascii="Consolas" w:hAnsi="Consolas"/>
          <w:sz w:val="19"/>
        </w:rPr>
        <w:t xml:space="preserve"> result </w:t>
      </w:r>
      <w:r>
        <w:rPr>
          <w:rStyle w:val="OperatorTok"/>
          <w:rFonts w:ascii="Consolas" w:hAnsi="Consolas"/>
          <w:sz w:val="19"/>
        </w:rPr>
        <w:t xml:space="preserve">=</w:t>
      </w:r>
      <w:r>
        <w:rPr>
          <w:rStyle w:val="NormalTok"/>
          <w:rFonts w:ascii="Consolas" w:hAnsi="Consolas"/>
          <w:sz w:val="19"/>
        </w:rPr>
        <w:t xml:space="preserve"> </w:t>
      </w:r>
      <w:r>
        <w:rPr>
          <w:rStyle w:val="ControlFlowTok"/>
          <w:rFonts w:ascii="Consolas" w:hAnsi="Consolas"/>
          <w:sz w:val="19"/>
        </w:rPr>
        <w:t xml:space="preserve">await</w:t>
      </w:r>
      <w:r>
        <w:rPr>
          <w:rStyle w:val="NormalTok"/>
          <w:rFonts w:ascii="Consolas" w:hAnsi="Consolas"/>
          <w:sz w:val="19"/>
        </w:rPr>
        <w:t xml:space="preserve"> pool</w:t>
      </w:r>
      <w:r>
        <w:rPr>
          <w:rStyle w:val="OperatorTok"/>
          <w:rFonts w:ascii="Consolas" w:hAnsi="Consolas"/>
          <w:sz w:val="19"/>
        </w:rPr>
        <w:t xml:space="preserve">.</w:t>
      </w:r>
      <w:r>
        <w:rPr>
          <w:rStyle w:val="FunctionTok"/>
          <w:rFonts w:ascii="Consolas" w:hAnsi="Consolas"/>
          <w:sz w:val="19"/>
        </w:rPr>
        <w:t xml:space="preserve">query</w:t>
      </w:r>
      <w:r>
        <w:rPr>
          <w:rStyle w:val="NormalTok"/>
          <w:rFonts w:ascii="Consolas" w:hAnsi="Consolas"/>
          <w:sz w:val="19"/>
        </w:rPr>
        <w:t xml:space="preserve">(query)</w:t>
      </w:r>
      <w:r>
        <w:rPr>
          <w:rStyle w:val="OperatorTok"/>
          <w:rFonts w:ascii="Consolas" w:hAnsi="Consolas"/>
          <w:sz w:val="19"/>
        </w:rPr>
        <w:t xml:space="preserve">;</w:t>
      </w:r>
    </w:p>
    <w:p>
      <w:pPr>
        <w:pStyle w:val="FirstParagraph"/>
      </w:pPr>
      <w:r>
        <w:rPr>
          <w:bCs/>
          <w:b/>
        </w:rPr>
        <w:t xml:space="preserve">After</w:t>
      </w:r>
      <w:r>
        <w:t xml:space="preserve"> </w:t>
      </w:r>
      <w:r>
        <w:t xml:space="preserve">— a</w:t>
      </w:r>
      <w:r>
        <w:t xml:space="preserve"> </w:t>
      </w:r>
      <w:r>
        <w:rPr>
          <w:iCs/>
          <w:i/>
        </w:rPr>
        <w:t xml:space="preserve">bound parameter</w:t>
      </w:r>
      <w:r>
        <w:t xml:space="preserve"> </w:t>
      </w:r>
      <w:r>
        <w:t xml:space="preserve">(</w:t>
      </w:r>
      <w:r>
        <w:rPr>
          <w:rStyle w:val="VerbatimChar"/>
        </w:rPr>
        <w:t xml:space="preserve">$1</w:t>
      </w:r>
      <w:r>
        <w:t xml:space="preserve">): the search term becomes</w:t>
      </w:r>
      <w:r>
        <w:t xml:space="preserve"> </w:t>
      </w:r>
      <w:r>
        <w:rPr>
          <w:bCs/>
          <w:b/>
        </w:rPr>
        <w:t xml:space="preserve">data</w:t>
      </w:r>
      <w:r>
        <w:t xml:space="preserve">,</w:t>
      </w:r>
      <w:r>
        <w:t xml:space="preserve"> </w:t>
      </w:r>
      <w:r>
        <w:t xml:space="preserve">not SQL text. The database treats it as a plain string, so quotes and</w:t>
      </w:r>
      <w:r>
        <w:t xml:space="preserve"> </w:t>
      </w:r>
      <w:r>
        <w:t xml:space="preserve">SQL keywords in it have no power:</w:t>
      </w:r>
    </w:p>
    <w:p>
      <w:pPr>
        <w:pStyle w:val="SourceCode"/>
        <w:shd w:val="clear" w:color="auto" w:fill="F2F4F7"/>
        <w:spacing w:after="0" w:before="0"/>
        <w:ind w:left="85" w:right="85"/>
      </w:pPr>
      <w:r>
        <w:rPr>
          <w:rStyle w:val="KeywordTok"/>
          <w:rFonts w:ascii="Consolas" w:hAnsi="Consolas"/>
          <w:sz w:val="19"/>
        </w:rPr>
        <w:t xml:space="preserve">const</w:t>
      </w:r>
      <w:r>
        <w:rPr>
          <w:rStyle w:val="NormalTok"/>
          <w:rFonts w:ascii="Consolas" w:hAnsi="Consolas"/>
          <w:sz w:val="19"/>
        </w:rPr>
        <w:t xml:space="preserve"> result </w:t>
      </w:r>
      <w:r>
        <w:rPr>
          <w:rStyle w:val="OperatorTok"/>
          <w:rFonts w:ascii="Consolas" w:hAnsi="Consolas"/>
          <w:sz w:val="19"/>
        </w:rPr>
        <w:t xml:space="preserve">=</w:t>
      </w:r>
      <w:r>
        <w:rPr>
          <w:rStyle w:val="NormalTok"/>
          <w:rFonts w:ascii="Consolas" w:hAnsi="Consolas"/>
          <w:sz w:val="19"/>
        </w:rPr>
        <w:t xml:space="preserve"> </w:t>
      </w:r>
      <w:r>
        <w:rPr>
          <w:rStyle w:val="ControlFlowTok"/>
          <w:rFonts w:ascii="Consolas" w:hAnsi="Consolas"/>
          <w:sz w:val="19"/>
        </w:rPr>
        <w:t xml:space="preserve">await</w:t>
      </w:r>
      <w:r>
        <w:rPr>
          <w:rStyle w:val="NormalTok"/>
          <w:rFonts w:ascii="Consolas" w:hAnsi="Consolas"/>
          <w:sz w:val="19"/>
        </w:rPr>
        <w:t xml:space="preserve"> pool</w:t>
      </w:r>
      <w:r>
        <w:rPr>
          <w:rStyle w:val="OperatorTok"/>
          <w:rFonts w:ascii="Consolas" w:hAnsi="Consolas"/>
          <w:sz w:val="19"/>
        </w:rPr>
        <w:t xml:space="preserve">.</w:t>
      </w:r>
      <w:r>
        <w:rPr>
          <w:rStyle w:val="FunctionTok"/>
          <w:rFonts w:ascii="Consolas" w:hAnsi="Consolas"/>
          <w:sz w:val="19"/>
        </w:rPr>
        <w:t xml:space="preserve">query</w:t>
      </w:r>
      <w:r>
        <w:rPr>
          <w:rStyle w:val="NormalTok"/>
          <w:rFonts w:ascii="Consolas" w:hAnsi="Consolas"/>
          <w:sz w:val="19"/>
        </w:rPr>
        <w:t xml:space="preserve">(</w:t>
      </w:r>
      <w:r>
        <w:rPr>
          <w:rFonts w:ascii="Consolas" w:hAnsi="Consolas"/>
          <w:sz w:val="19"/>
        </w:rPr>
        <w:br/>
      </w:r>
      <w:r>
        <w:rPr>
          <w:rStyle w:val="NormalTok"/>
          <w:rFonts w:ascii="Consolas" w:hAnsi="Consolas"/>
          <w:sz w:val="19"/>
        </w:rPr>
        <w:t xml:space="preserve">  </w:t>
      </w:r>
      <w:r>
        <w:rPr>
          <w:rStyle w:val="StringTok"/>
          <w:rFonts w:ascii="Consolas" w:hAnsi="Consolas"/>
          <w:sz w:val="19"/>
        </w:rPr>
        <w:t xml:space="preserve">"SELECT id, title FROM documents WHERE title ILIKE $1"</w:t>
      </w:r>
      <w:r>
        <w:rPr>
          <w:rStyle w:val="OperatorTok"/>
          <w:rFonts w:ascii="Consolas" w:hAnsi="Consolas"/>
          <w:sz w:val="19"/>
        </w:rPr>
        <w:t xml:space="preserve">,</w:t>
      </w:r>
      <w:r>
        <w:rPr>
          <w:rFonts w:ascii="Consolas" w:hAnsi="Consolas"/>
          <w:sz w:val="19"/>
        </w:rPr>
        <w:br/>
      </w:r>
      <w:r>
        <w:rPr>
          <w:rStyle w:val="NormalTok"/>
          <w:rFonts w:ascii="Consolas" w:hAnsi="Consolas"/>
          <w:sz w:val="19"/>
        </w:rPr>
        <w:t xml:space="preserve">  [</w:t>
      </w:r>
      <w:r>
        <w:rPr>
          <w:rStyle w:val="VerbatimStringTok"/>
          <w:rFonts w:ascii="Consolas" w:hAnsi="Consolas"/>
          <w:sz w:val="19"/>
        </w:rPr>
        <w:t xml:space="preserve">`%</w:t>
      </w:r>
      <w:r>
        <w:rPr>
          <w:rStyle w:val="SpecialCharTok"/>
          <w:rFonts w:ascii="Consolas" w:hAnsi="Consolas"/>
          <w:sz w:val="19"/>
        </w:rPr>
        <w:t xml:space="preserve">${</w:t>
      </w:r>
      <w:r>
        <w:rPr>
          <w:rStyle w:val="NormalTok"/>
          <w:rFonts w:ascii="Consolas" w:hAnsi="Consolas"/>
          <w:sz w:val="19"/>
        </w:rPr>
        <w:t xml:space="preserve">searchTerm</w:t>
      </w:r>
      <w:r>
        <w:rPr>
          <w:rStyle w:val="SpecialCharTok"/>
          <w:rFonts w:ascii="Consolas" w:hAnsi="Consolas"/>
          <w:sz w:val="19"/>
        </w:rPr>
        <w:t xml:space="preserve">}</w:t>
      </w:r>
      <w:r>
        <w:rPr>
          <w:rStyle w:val="VerbatimStringTok"/>
          <w:rFonts w:ascii="Consolas" w:hAnsi="Consolas"/>
          <w:sz w:val="19"/>
        </w:rPr>
        <w:t xml:space="preserve">%`</w:t>
      </w:r>
      <w:r>
        <w:rPr>
          <w:rStyle w:val="NormalTok"/>
          <w:rFonts w:ascii="Consolas" w:hAnsi="Consolas"/>
          <w:sz w:val="19"/>
        </w:rPr>
        <w:t xml:space="preserve">]</w:t>
      </w:r>
      <w:r>
        <w:rPr>
          <w:rFonts w:ascii="Consolas" w:hAnsi="Consolas"/>
          <w:sz w:val="19"/>
        </w:rPr>
        <w:br/>
      </w:r>
      <w:r>
        <w:rPr>
          <w:rStyle w:val="NormalTok"/>
          <w:rFonts w:ascii="Consolas" w:hAnsi="Consolas"/>
          <w:sz w:val="19"/>
        </w:rPr>
        <w:t xml:space="preserve">)</w:t>
      </w:r>
      <w:r>
        <w:rPr>
          <w:rStyle w:val="OperatorTok"/>
          <w:rFonts w:ascii="Consolas" w:hAnsi="Consolas"/>
          <w:sz w:val="19"/>
        </w:rPr>
        <w:t xml:space="preserve">;</w:t>
      </w:r>
    </w:p>
    <w:p>
      <w:pPr>
        <w:pStyle w:val="FirstParagraph"/>
      </w:pPr>
      <w:r>
        <w:t xml:space="preserve">The route shadowing from Task 7 is fixed in the same change by</w:t>
      </w:r>
      <w:r>
        <w:t xml:space="preserve"> </w:t>
      </w:r>
      <w:r>
        <w:t xml:space="preserve">registering</w:t>
      </w:r>
      <w:r>
        <w:t xml:space="preserve"> </w:t>
      </w:r>
      <w:r>
        <w:rPr>
          <w:rStyle w:val="VerbatimChar"/>
        </w:rPr>
        <w:t xml:space="preserve">/search</w:t>
      </w:r>
      <w:r>
        <w:t xml:space="preserve"> </w:t>
      </w:r>
      <w:r>
        <w:rPr>
          <w:iCs/>
          <w:i/>
        </w:rPr>
        <w:t xml:space="preserve">before</w:t>
      </w:r>
      <w:r>
        <w:t xml:space="preserve"> </w:t>
      </w:r>
      <w:r>
        <w:rPr>
          <w:rStyle w:val="VerbatimChar"/>
        </w:rPr>
        <w:t xml:space="preserve">/:id</w:t>
      </w:r>
      <w:r>
        <w:t xml:space="preserve"> </w:t>
      </w:r>
      <w:r>
        <w:t xml:space="preserve">— without it, the endpoint (and</w:t>
      </w:r>
      <w:r>
        <w:t xml:space="preserve"> </w:t>
      </w:r>
      <w:r>
        <w:t xml:space="preserve">the fix) would be unreachable.</w:t>
      </w:r>
    </w:p>
    <w:bookmarkEnd w:id="148"/>
    <w:bookmarkStart w:id="149" w:name="step-8.2-fix-the-xss"/>
    <w:p>
      <w:pPr>
        <w:pStyle w:val="Heading3"/>
      </w:pPr>
      <w:r>
        <w:t xml:space="preserve">Step 8.2 — Fix the XSS</w:t>
      </w:r>
    </w:p>
    <w:p>
      <w:pPr>
        <w:pStyle w:val="FirstParagraph"/>
      </w:pPr>
      <w:r>
        <w:rPr>
          <w:bCs/>
          <w:b/>
        </w:rPr>
        <w:t xml:space="preserve">Before</w:t>
      </w:r>
      <w:r>
        <w:t xml:space="preserve"> </w:t>
      </w:r>
      <w:r>
        <w:t xml:space="preserve">— raw interpolation into the HTML response:</w:t>
      </w:r>
    </w:p>
    <w:p>
      <w:pPr>
        <w:pStyle w:val="SourceCode"/>
        <w:shd w:val="clear" w:color="auto" w:fill="F2F4F7"/>
        <w:spacing w:after="0" w:before="0"/>
        <w:ind w:left="85" w:right="85"/>
      </w:pPr>
      <w:r>
        <w:rPr>
          <w:rStyle w:val="NormalTok"/>
          <w:rFonts w:ascii="Consolas" w:hAnsi="Consolas"/>
          <w:sz w:val="19"/>
        </w:rPr>
        <w:t xml:space="preserve">res</w:t>
      </w:r>
      <w:r>
        <w:rPr>
          <w:rStyle w:val="OperatorTok"/>
          <w:rFonts w:ascii="Consolas" w:hAnsi="Consolas"/>
          <w:sz w:val="19"/>
        </w:rPr>
        <w:t xml:space="preserve">.</w:t>
      </w:r>
      <w:r>
        <w:rPr>
          <w:rStyle w:val="FunctionTok"/>
          <w:rFonts w:ascii="Consolas" w:hAnsi="Consolas"/>
          <w:sz w:val="19"/>
        </w:rPr>
        <w:t xml:space="preserve">send</w:t>
      </w:r>
      <w:r>
        <w:rPr>
          <w:rStyle w:val="NormalTok"/>
          <w:rFonts w:ascii="Consolas" w:hAnsi="Consolas"/>
          <w:sz w:val="19"/>
        </w:rPr>
        <w:t xml:space="preserve">(</w:t>
      </w:r>
      <w:r>
        <w:rPr>
          <w:rStyle w:val="VerbatimStringTok"/>
          <w:rFonts w:ascii="Consolas" w:hAnsi="Consolas"/>
          <w:sz w:val="19"/>
        </w:rPr>
        <w:t xml:space="preserve">`&lt;html&gt;&lt;body&gt;&lt;h1&gt;</w:t>
      </w:r>
      <w:r>
        <w:rPr>
          <w:rStyle w:val="SpecialCharTok"/>
          <w:rFonts w:ascii="Consolas" w:hAnsi="Consolas"/>
          <w:sz w:val="19"/>
        </w:rPr>
        <w:t xml:space="preserve">${</w:t>
      </w:r>
      <w:r>
        <w:rPr>
          <w:rStyle w:val="NormalTok"/>
          <w:rFonts w:ascii="Consolas" w:hAnsi="Consolas"/>
          <w:sz w:val="19"/>
        </w:rPr>
        <w:t xml:space="preserve">title</w:t>
      </w:r>
      <w:r>
        <w:rPr>
          <w:rStyle w:val="SpecialCharTok"/>
          <w:rFonts w:ascii="Consolas" w:hAnsi="Consolas"/>
          <w:sz w:val="19"/>
        </w:rPr>
        <w:t xml:space="preserve">}</w:t>
      </w:r>
      <w:r>
        <w:rPr>
          <w:rStyle w:val="VerbatimStringTok"/>
          <w:rFonts w:ascii="Consolas" w:hAnsi="Consolas"/>
          <w:sz w:val="19"/>
        </w:rPr>
        <w:t xml:space="preserve">&lt;/h1&gt;&lt;p&gt;</w:t>
      </w:r>
      <w:r>
        <w:rPr>
          <w:rStyle w:val="SpecialCharTok"/>
          <w:rFonts w:ascii="Consolas" w:hAnsi="Consolas"/>
          <w:sz w:val="19"/>
        </w:rPr>
        <w:t xml:space="preserve">${</w:t>
      </w:r>
      <w:r>
        <w:rPr>
          <w:rStyle w:val="NormalTok"/>
          <w:rFonts w:ascii="Consolas" w:hAnsi="Consolas"/>
          <w:sz w:val="19"/>
        </w:rPr>
        <w:t xml:space="preserve">body</w:t>
      </w:r>
      <w:r>
        <w:rPr>
          <w:rStyle w:val="SpecialCharTok"/>
          <w:rFonts w:ascii="Consolas" w:hAnsi="Consolas"/>
          <w:sz w:val="19"/>
        </w:rPr>
        <w:t xml:space="preserve">}</w:t>
      </w:r>
      <w:r>
        <w:rPr>
          <w:rStyle w:val="VerbatimStringTok"/>
          <w:rFonts w:ascii="Consolas" w:hAnsi="Consolas"/>
          <w:sz w:val="19"/>
        </w:rPr>
        <w:t xml:space="preserve">&lt;/p&gt;&lt;/body&gt;&lt;/html&gt;`</w:t>
      </w:r>
      <w:r>
        <w:rPr>
          <w:rStyle w:val="NormalTok"/>
          <w:rFonts w:ascii="Consolas" w:hAnsi="Consolas"/>
          <w:sz w:val="19"/>
        </w:rPr>
        <w:t xml:space="preserve">)</w:t>
      </w:r>
      <w:r>
        <w:rPr>
          <w:rStyle w:val="OperatorTok"/>
          <w:rFonts w:ascii="Consolas" w:hAnsi="Consolas"/>
          <w:sz w:val="19"/>
        </w:rPr>
        <w:t xml:space="preserve">;</w:t>
      </w:r>
    </w:p>
    <w:p>
      <w:pPr>
        <w:pStyle w:val="FirstParagraph"/>
      </w:pPr>
      <w:r>
        <w:rPr>
          <w:bCs/>
          <w:b/>
        </w:rPr>
        <w:t xml:space="preserve">After</w:t>
      </w:r>
      <w:r>
        <w:t xml:space="preserve"> </w:t>
      </w:r>
      <w:r>
        <w:t xml:space="preserve">— every interpolated value passes through an</w:t>
      </w:r>
      <w:r>
        <w:t xml:space="preserve"> </w:t>
      </w:r>
      <w:r>
        <w:rPr>
          <w:rStyle w:val="VerbatimChar"/>
        </w:rPr>
        <w:t xml:space="preserve">escapeHtml()</w:t>
      </w:r>
      <w:r>
        <w:t xml:space="preserve"> </w:t>
      </w:r>
      <w:r>
        <w:t xml:space="preserve">helper that turns</w:t>
      </w:r>
      <w:r>
        <w:t xml:space="preserve"> </w:t>
      </w:r>
      <w:r>
        <w:rPr>
          <w:rStyle w:val="VerbatimChar"/>
        </w:rPr>
        <w:t xml:space="preserve">&amp; &lt; &gt; " '</w:t>
      </w:r>
      <w:r>
        <w:t xml:space="preserve"> </w:t>
      </w:r>
      <w:r>
        <w:t xml:space="preserve">into their HTML entities (</w:t>
      </w:r>
      <w:r>
        <w:rPr>
          <w:rStyle w:val="VerbatimChar"/>
        </w:rPr>
        <w:t xml:space="preserve">&amp;lt;</w:t>
      </w:r>
      <w:r>
        <w:t xml:space="preserve"> </w:t>
      </w:r>
      <w:r>
        <w:t xml:space="preserve">etc.),</w:t>
      </w:r>
      <w:r>
        <w:t xml:space="preserve"> </w:t>
      </w:r>
      <w:r>
        <w:t xml:space="preserve">so a script tag renders as</w:t>
      </w:r>
      <w:r>
        <w:t xml:space="preserve"> </w:t>
      </w:r>
      <w:r>
        <w:rPr>
          <w:iCs/>
          <w:i/>
        </w:rPr>
        <w:t xml:space="preserve">inert text</w:t>
      </w:r>
      <w:r>
        <w:t xml:space="preserve">:</w:t>
      </w:r>
    </w:p>
    <w:p>
      <w:pPr>
        <w:pStyle w:val="SourceCode"/>
        <w:shd w:val="clear" w:color="auto" w:fill="F2F4F7"/>
        <w:spacing w:after="0" w:before="0"/>
        <w:ind w:left="85" w:right="85"/>
      </w:pPr>
      <w:r>
        <w:rPr>
          <w:rStyle w:val="NormalTok"/>
          <w:rFonts w:ascii="Consolas" w:hAnsi="Consolas"/>
          <w:sz w:val="19"/>
        </w:rPr>
        <w:t xml:space="preserve">res</w:t>
      </w:r>
      <w:r>
        <w:rPr>
          <w:rStyle w:val="OperatorTok"/>
          <w:rFonts w:ascii="Consolas" w:hAnsi="Consolas"/>
          <w:sz w:val="19"/>
        </w:rPr>
        <w:t xml:space="preserve">.</w:t>
      </w:r>
      <w:r>
        <w:rPr>
          <w:rStyle w:val="FunctionTok"/>
          <w:rFonts w:ascii="Consolas" w:hAnsi="Consolas"/>
          <w:sz w:val="19"/>
        </w:rPr>
        <w:t xml:space="preserve">send</w:t>
      </w:r>
      <w:r>
        <w:rPr>
          <w:rStyle w:val="NormalTok"/>
          <w:rFonts w:ascii="Consolas" w:hAnsi="Consolas"/>
          <w:sz w:val="19"/>
        </w:rPr>
        <w:t xml:space="preserve">(</w:t>
      </w:r>
      <w:r>
        <w:rPr>
          <w:rStyle w:val="VerbatimStringTok"/>
          <w:rFonts w:ascii="Consolas" w:hAnsi="Consolas"/>
          <w:sz w:val="19"/>
        </w:rPr>
        <w:t xml:space="preserve">`&lt;html&gt;&lt;body&gt;&lt;h1&gt;</w:t>
      </w:r>
      <w:r>
        <w:rPr>
          <w:rStyle w:val="SpecialCharTok"/>
          <w:rFonts w:ascii="Consolas" w:hAnsi="Consolas"/>
          <w:sz w:val="19"/>
        </w:rPr>
        <w:t xml:space="preserve">${</w:t>
      </w:r>
      <w:r>
        <w:rPr>
          <w:rStyle w:val="FunctionTok"/>
          <w:rFonts w:ascii="Consolas" w:hAnsi="Consolas"/>
          <w:sz w:val="19"/>
        </w:rPr>
        <w:t xml:space="preserve">escapeHtml</w:t>
      </w:r>
      <w:r>
        <w:rPr>
          <w:rStyle w:val="NormalTok"/>
          <w:rFonts w:ascii="Consolas" w:hAnsi="Consolas"/>
          <w:sz w:val="19"/>
        </w:rPr>
        <w:t xml:space="preserve">(title)</w:t>
      </w:r>
      <w:r>
        <w:rPr>
          <w:rStyle w:val="SpecialCharTok"/>
          <w:rFonts w:ascii="Consolas" w:hAnsi="Consolas"/>
          <w:sz w:val="19"/>
        </w:rPr>
        <w:t xml:space="preserve">}</w:t>
      </w:r>
      <w:r>
        <w:rPr>
          <w:rStyle w:val="VerbatimStringTok"/>
          <w:rFonts w:ascii="Consolas" w:hAnsi="Consolas"/>
          <w:sz w:val="19"/>
        </w:rPr>
        <w:t xml:space="preserve">&lt;/h1&gt;&lt;p&gt;</w:t>
      </w:r>
      <w:r>
        <w:rPr>
          <w:rStyle w:val="SpecialCharTok"/>
          <w:rFonts w:ascii="Consolas" w:hAnsi="Consolas"/>
          <w:sz w:val="19"/>
        </w:rPr>
        <w:t xml:space="preserve">${</w:t>
      </w:r>
      <w:r>
        <w:rPr>
          <w:rStyle w:val="FunctionTok"/>
          <w:rFonts w:ascii="Consolas" w:hAnsi="Consolas"/>
          <w:sz w:val="19"/>
        </w:rPr>
        <w:t xml:space="preserve">escapeHtml</w:t>
      </w:r>
      <w:r>
        <w:rPr>
          <w:rStyle w:val="NormalTok"/>
          <w:rFonts w:ascii="Consolas" w:hAnsi="Consolas"/>
          <w:sz w:val="19"/>
        </w:rPr>
        <w:t xml:space="preserve">(body)</w:t>
      </w:r>
      <w:r>
        <w:rPr>
          <w:rStyle w:val="SpecialCharTok"/>
          <w:rFonts w:ascii="Consolas" w:hAnsi="Consolas"/>
          <w:sz w:val="19"/>
        </w:rPr>
        <w:t xml:space="preserve">}</w:t>
      </w:r>
      <w:r>
        <w:rPr>
          <w:rStyle w:val="VerbatimStringTok"/>
          <w:rFonts w:ascii="Consolas" w:hAnsi="Consolas"/>
          <w:sz w:val="19"/>
        </w:rPr>
        <w:t xml:space="preserve">&lt;/p&gt;&lt;/body&gt;&lt;/html&gt;`</w:t>
      </w:r>
      <w:r>
        <w:rPr>
          <w:rStyle w:val="NormalTok"/>
          <w:rFonts w:ascii="Consolas" w:hAnsi="Consolas"/>
          <w:sz w:val="19"/>
        </w:rPr>
        <w:t xml:space="preserve">)</w:t>
      </w:r>
      <w:r>
        <w:rPr>
          <w:rStyle w:val="OperatorTok"/>
          <w:rFonts w:ascii="Consolas" w:hAnsi="Consolas"/>
          <w:sz w:val="19"/>
        </w:rPr>
        <w:t xml:space="preserve">;</w:t>
      </w:r>
    </w:p>
    <w:bookmarkEnd w:id="149"/>
    <w:bookmarkStart w:id="153" w:name="Xe857925f7bc4860c3b303665469b991926b3e51"/>
    <w:p>
      <w:pPr>
        <w:pStyle w:val="Heading3"/>
      </w:pPr>
      <w:r>
        <w:t xml:space="preserve">Step 8.3 — Read the diff before you trust it</w:t>
      </w:r>
    </w:p>
    <w:p>
      <w:pPr>
        <w:pStyle w:val="FirstParagraph"/>
      </w:pPr>
      <w:r>
        <w:rPr>
          <w:bCs/>
          <w:b/>
        </w:rPr>
        <w:t xml:space="preserve">COMMAND:</w:t>
      </w:r>
    </w:p>
    <w:p>
      <w:pPr>
        <w:pStyle w:val="SourceCode"/>
        <w:shd w:val="clear" w:color="auto" w:fill="F2F4F7"/>
        <w:spacing w:after="0" w:before="0"/>
        <w:ind w:left="85" w:right="85"/>
      </w:pPr>
      <w:r>
        <w:rPr>
          <w:rStyle w:val="FunctionTok"/>
          <w:rFonts w:ascii="Consolas" w:hAnsi="Consolas"/>
          <w:color w:val="C00000"/>
          <w:sz w:val="19"/>
        </w:rPr>
        <w:t xml:space="preserve">git</w:t>
      </w:r>
      <w:r>
        <w:rPr>
          <w:rStyle w:val="NormalTok"/>
          <w:rFonts w:ascii="Consolas" w:hAnsi="Consolas"/>
          <w:color w:val="C00000"/>
          <w:sz w:val="19"/>
        </w:rPr>
        <w:t xml:space="preserve"> diff src/routes/documents.js</w:t>
      </w:r>
    </w:p>
    <w:p>
      <w:pPr>
        <w:pStyle w:val="CaptionedFigure"/>
        <w:jc w:val="center"/>
      </w:pPr>
      <w:r>
        <w:rPr>
          <w:rFonts w:ascii="Calibri" w:hAnsi="Calibri"/>
          <w:i/>
          <w:color w:val="595959"/>
          <w:sz w:val="18"/>
        </w:rPr>
        <w:drawing>
          <wp:inline>
            <wp:extent cx="5334000" cy="3481663"/>
            <wp:effectExtent b="0" l="0" r="0" t="0"/>
            <wp:docPr descr="Figure 6.18: git diff after the fix — the SQLi bound-parameter change, the route reorder (search before /:id), and the escapeHtml calls. This is what “fixed” means — read it before restarting the app." title="" id="151" name="Picture"/>
            <a:graphic>
              <a:graphicData uri="http://schemas.openxmlformats.org/drawingml/2006/picture">
                <pic:pic>
                  <pic:nvPicPr>
                    <pic:cNvPr descr="../../../project-1/images/35-fix-diff.png" id="152" name="Picture"/>
                    <pic:cNvPicPr>
                      <a:picLocks noChangeArrowheads="1" noChangeAspect="1"/>
                    </pic:cNvPicPr>
                  </pic:nvPicPr>
                  <pic:blipFill>
                    <a:blip r:embed="rId150"/>
                    <a:stretch>
                      <a:fillRect/>
                    </a:stretch>
                  </pic:blipFill>
                  <pic:spPr bwMode="auto">
                    <a:xfrm>
                      <a:off x="0" y="0"/>
                      <a:ext cx="5334000" cy="3481663"/>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6.18: git diff after the fix — the SQLi bound-parameter change, the route reorder (search before /:id), and the escapeHtml calls. This is what</w:t>
      </w:r>
      <w:r>
        <w:rPr>
          <w:rFonts w:ascii="Calibri" w:hAnsi="Calibri"/>
          <w:i/>
          <w:color w:val="595959"/>
          <w:sz w:val="18"/>
        </w:rPr>
        <w:t xml:space="preserve"> </w:t>
      </w:r>
      <w:r>
        <w:rPr>
          <w:rFonts w:ascii="Calibri" w:hAnsi="Calibri"/>
          <w:i/>
          <w:color w:val="595959"/>
          <w:sz w:val="18"/>
        </w:rPr>
        <w:t xml:space="preserve">“</w:t>
      </w:r>
      <w:r>
        <w:rPr>
          <w:rFonts w:ascii="Calibri" w:hAnsi="Calibri"/>
          <w:i/>
          <w:color w:val="595959"/>
          <w:sz w:val="18"/>
        </w:rPr>
        <w:t xml:space="preserve">fixed</w:t>
      </w:r>
      <w:r>
        <w:rPr>
          <w:rFonts w:ascii="Calibri" w:hAnsi="Calibri"/>
          <w:i/>
          <w:color w:val="595959"/>
          <w:sz w:val="18"/>
        </w:rPr>
        <w:t xml:space="preserve">”</w:t>
      </w:r>
      <w:r>
        <w:rPr>
          <w:rFonts w:ascii="Calibri" w:hAnsi="Calibri"/>
          <w:i/>
          <w:color w:val="595959"/>
          <w:sz w:val="18"/>
        </w:rPr>
        <w:t xml:space="preserve"> </w:t>
      </w:r>
      <w:r>
        <w:rPr>
          <w:rFonts w:ascii="Calibri" w:hAnsi="Calibri"/>
          <w:i/>
          <w:color w:val="595959"/>
          <w:sz w:val="18"/>
        </w:rPr>
        <w:t xml:space="preserve">means — read it before restarting the app.</w:t>
      </w:r>
    </w:p>
    <w:p>
      <w:pPr>
        <w:pStyle w:val="BodyText"/>
      </w:pPr>
      <w:r>
        <w:rPr>
          <w:bCs/>
          <w:b/>
        </w:rPr>
        <w:t xml:space="preserve">TASK RESULT:</w:t>
      </w:r>
      <w:r>
        <w:t xml:space="preserve"> </w:t>
      </w:r>
      <w:r>
        <w:t xml:space="preserve">both fixes applied to</w:t>
      </w:r>
      <w:r>
        <w:t xml:space="preserve"> </w:t>
      </w:r>
      <w:r>
        <w:rPr>
          <w:rStyle w:val="VerbatimChar"/>
        </w:rPr>
        <w:t xml:space="preserve">src/routes/documents.js</w:t>
      </w:r>
      <w:r>
        <w:t xml:space="preserve">.</w:t>
      </w:r>
      <w:r>
        <w:t xml:space="preserve"> </w:t>
      </w:r>
      <w:r>
        <w:t xml:space="preserve">Commit the work or carry it to Task 9; Task 9 restarts the app from</w:t>
      </w:r>
      <w:r>
        <w:t xml:space="preserve"> </w:t>
      </w:r>
      <w:r>
        <w:t xml:space="preserve">this (now fixed) code state.</w:t>
      </w:r>
    </w:p>
    <w:bookmarkEnd w:id="153"/>
    <w:bookmarkEnd w:id="154"/>
    <w:bookmarkStart w:id="171" w:name="task-9-prove-the-fixes-at-runtime"/>
    <w:p>
      <w:pPr>
        <w:pStyle w:val="Heading2"/>
      </w:pPr>
      <w:r>
        <w:t xml:space="preserve">Task 9 — Prove the Fixes at Runtime</w:t>
      </w:r>
    </w:p>
    <w:p>
      <w:pPr>
        <w:pStyle w:val="FirstParagraph"/>
      </w:pPr>
      <w:r>
        <w:rPr>
          <w:bCs/>
          <w:b/>
        </w:rPr>
        <w:t xml:space="preserve">Project Overview:</w:t>
      </w:r>
      <w:r>
        <w:t xml:space="preserve"> </w:t>
      </w:r>
      <w:r>
        <w:t xml:space="preserve">“</w:t>
      </w:r>
      <w:r>
        <w:t xml:space="preserve">It compiles</w:t>
      </w:r>
      <w:r>
        <w:t xml:space="preserve">”</w:t>
      </w:r>
      <w:r>
        <w:t xml:space="preserve"> </w:t>
      </w:r>
      <w:r>
        <w:t xml:space="preserve">is not</w:t>
      </w:r>
      <w:r>
        <w:t xml:space="preserve"> </w:t>
      </w:r>
      <w:r>
        <w:t xml:space="preserve">“</w:t>
      </w:r>
      <w:r>
        <w:t xml:space="preserve">fixed.</w:t>
      </w:r>
      <w:r>
        <w:t xml:space="preserve">”</w:t>
      </w:r>
      <w:r>
        <w:t xml:space="preserve"> </w:t>
      </w:r>
      <w:r>
        <w:t xml:space="preserve">The proofs below</w:t>
      </w:r>
      <w:r>
        <w:t xml:space="preserve"> </w:t>
      </w:r>
      <w:r>
        <w:t xml:space="preserve">re-run the exact requests that were dangerous in Tasks 1 and 3 and show</w:t>
      </w:r>
      <w:r>
        <w:t xml:space="preserve"> </w:t>
      </w:r>
      <w:r>
        <w:t xml:space="preserve">they now behave correctly — then re-run the scanner and show the</w:t>
      </w:r>
      <w:r>
        <w:t xml:space="preserve"> </w:t>
      </w:r>
      <w:r>
        <w:t xml:space="preserve">finding is gone.</w:t>
      </w:r>
    </w:p>
    <w:p>
      <w:pPr>
        <w:pStyle w:val="BodyText"/>
      </w:pPr>
      <w:r>
        <w:rPr>
          <w:bCs/>
          <w:b/>
        </w:rPr>
        <w:t xml:space="preserve">Project Objective:</w:t>
      </w:r>
      <w:r>
        <w:t xml:space="preserve"> </w:t>
      </w:r>
      <w:r>
        <w:t xml:space="preserve">Search works; the SQLi payload returns an empty</w:t>
      </w:r>
      <w:r>
        <w:t xml:space="preserve"> </w:t>
      </w:r>
      <w:r>
        <w:t xml:space="preserve">array; the XSS payload renders escaped; the custom rule is clean.</w:t>
      </w:r>
    </w:p>
    <w:p>
      <w:pPr>
        <w:pStyle w:val="BodyText"/>
      </w:pPr>
      <w:r>
        <w:rPr>
          <w:bCs/>
          <w:b/>
        </w:rPr>
        <w:t xml:space="preserve">Prerequisites:</w:t>
      </w:r>
      <w:r>
        <w:t xml:space="preserve"> </w:t>
      </w:r>
      <w:r>
        <w:t xml:space="preserve">fixes applied (Task 8), app stopped.</w:t>
      </w:r>
    </w:p>
    <w:p>
      <w:pPr>
        <w:pStyle w:val="BodyText"/>
      </w:pPr>
      <w:r>
        <w:rPr>
          <w:bCs/>
          <w:b/>
        </w:rPr>
        <w:t xml:space="preserve">Checkpoint — Known Starting State:</w:t>
      </w:r>
      <w:r>
        <w:t xml:space="preserve"> </w:t>
      </w:r>
      <w:r>
        <w:t xml:space="preserve">fixes applied, app stopped.</w:t>
      </w:r>
      <w:r>
        <w:t xml:space="preserve"> </w:t>
      </w:r>
      <w:r>
        <w:t xml:space="preserve">Restart the app (this time from the branch with the fixes), then reset</w:t>
      </w:r>
      <w:r>
        <w:t xml:space="preserve"> </w:t>
      </w:r>
      <w:r>
        <w:t xml:space="preserve">the data — the proofs expect ids 1 and 2 again:</w:t>
      </w:r>
    </w:p>
    <w:p>
      <w:pPr>
        <w:pStyle w:val="BodyText"/>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pkill</w:t>
      </w:r>
      <w:r>
        <w:rPr>
          <w:rStyle w:val="NormalTok"/>
          <w:rFonts w:ascii="Consolas" w:hAnsi="Consolas"/>
          <w:color w:val="C00000"/>
          <w:sz w:val="19"/>
        </w:rPr>
        <w:t xml:space="preserve"> </w:t>
      </w:r>
      <w:r>
        <w:rPr>
          <w:rStyle w:val="AttributeTok"/>
          <w:rFonts w:ascii="Consolas" w:hAnsi="Consolas"/>
          <w:color w:val="C00000"/>
          <w:sz w:val="19"/>
        </w:rPr>
        <w:t xml:space="preserve">-f</w:t>
      </w:r>
      <w:r>
        <w:rPr>
          <w:rStyle w:val="NormalTok"/>
          <w:rFonts w:ascii="Consolas" w:hAnsi="Consolas"/>
          <w:color w:val="C00000"/>
          <w:sz w:val="19"/>
        </w:rPr>
        <w:t xml:space="preserve"> </w:t>
      </w:r>
      <w:r>
        <w:rPr>
          <w:rStyle w:val="StringTok"/>
          <w:rFonts w:ascii="Consolas" w:hAnsi="Consolas"/>
          <w:color w:val="C00000"/>
          <w:sz w:val="19"/>
        </w:rPr>
        <w:t xml:space="preserve">"node src/index.js"</w:t>
      </w:r>
      <w:r>
        <w:rPr>
          <w:rStyle w:val="NormalTok"/>
          <w:rFonts w:ascii="Consolas" w:hAnsi="Consolas"/>
          <w:color w:val="C00000"/>
          <w:sz w:val="19"/>
        </w:rPr>
        <w:t xml:space="preserve"> </w:t>
      </w:r>
      <w:r>
        <w:rPr>
          <w:rStyle w:val="KeywordTok"/>
          <w:rFonts w:ascii="Consolas" w:hAnsi="Consolas"/>
          <w:color w:val="C00000"/>
          <w:sz w:val="19"/>
        </w:rPr>
        <w:t xml:space="preserve">||</w:t>
      </w:r>
      <w:r>
        <w:rPr>
          <w:rStyle w:val="NormalTok"/>
          <w:rFonts w:ascii="Consolas" w:hAnsi="Consolas"/>
          <w:color w:val="C00000"/>
          <w:sz w:val="19"/>
        </w:rPr>
        <w:t xml:space="preserve"> </w:t>
      </w:r>
      <w:r>
        <w:rPr>
          <w:rStyle w:val="FunctionTok"/>
          <w:rFonts w:ascii="Consolas" w:hAnsi="Consolas"/>
          <w:color w:val="C00000"/>
          <w:sz w:val="19"/>
        </w:rPr>
        <w:t xml:space="preserve">true</w:t>
      </w:r>
      <w:r>
        <w:rPr>
          <w:rFonts w:ascii="Consolas" w:hAnsi="Consolas"/>
          <w:color w:val="C00000"/>
          <w:sz w:val="19"/>
        </w:rPr>
        <w:br/>
      </w:r>
      <w:r>
        <w:rPr>
          <w:rStyle w:val="BuiltInTok"/>
          <w:rFonts w:ascii="Consolas" w:hAnsi="Consolas"/>
          <w:color w:val="C00000"/>
          <w:sz w:val="19"/>
        </w:rPr>
        <w:t xml:space="preserve">set</w:t>
      </w:r>
      <w:r>
        <w:rPr>
          <w:rStyle w:val="NormalTok"/>
          <w:rFonts w:ascii="Consolas" w:hAnsi="Consolas"/>
          <w:color w:val="C00000"/>
          <w:sz w:val="19"/>
        </w:rPr>
        <w:t xml:space="preserve"> </w:t>
      </w:r>
      <w:r>
        <w:rPr>
          <w:rStyle w:val="AttributeTok"/>
          <w:rFonts w:ascii="Consolas" w:hAnsi="Consolas"/>
          <w:color w:val="C00000"/>
          <w:sz w:val="19"/>
        </w:rPr>
        <w:t xml:space="preserve">-a</w:t>
      </w:r>
      <w:r>
        <w:rPr>
          <w:rStyle w:val="NormalTok"/>
          <w:rFonts w:ascii="Consolas" w:hAnsi="Consolas"/>
          <w:color w:val="C00000"/>
          <w:sz w:val="19"/>
        </w:rPr>
        <w:t xml:space="preserve"> </w:t>
      </w:r>
      <w:r>
        <w:rPr>
          <w:rStyle w:val="KeywordTok"/>
          <w:rFonts w:ascii="Consolas" w:hAnsi="Consolas"/>
          <w:color w:val="C00000"/>
          <w:sz w:val="19"/>
        </w:rPr>
        <w:t xml:space="preserve">&amp;&amp;</w:t>
      </w:r>
      <w:r>
        <w:rPr>
          <w:rStyle w:val="NormalTok"/>
          <w:rFonts w:ascii="Consolas" w:hAnsi="Consolas"/>
          <w:color w:val="C00000"/>
          <w:sz w:val="19"/>
        </w:rPr>
        <w:t xml:space="preserve"> </w:t>
      </w:r>
      <w:r>
        <w:rPr>
          <w:rStyle w:val="BuiltInTok"/>
          <w:rFonts w:ascii="Consolas" w:hAnsi="Consolas"/>
          <w:color w:val="C00000"/>
          <w:sz w:val="19"/>
        </w:rPr>
        <w:t xml:space="preserve">.</w:t>
      </w:r>
      <w:r>
        <w:rPr>
          <w:rStyle w:val="NormalTok"/>
          <w:rFonts w:ascii="Consolas" w:hAnsi="Consolas"/>
          <w:color w:val="C00000"/>
          <w:sz w:val="19"/>
        </w:rPr>
        <w:t xml:space="preserve"> ./.env.local </w:t>
      </w:r>
      <w:r>
        <w:rPr>
          <w:rStyle w:val="KeywordTok"/>
          <w:rFonts w:ascii="Consolas" w:hAnsi="Consolas"/>
          <w:color w:val="C00000"/>
          <w:sz w:val="19"/>
        </w:rPr>
        <w:t xml:space="preserve">&amp;&amp;</w:t>
      </w:r>
      <w:r>
        <w:rPr>
          <w:rStyle w:val="NormalTok"/>
          <w:rFonts w:ascii="Consolas" w:hAnsi="Consolas"/>
          <w:color w:val="C00000"/>
          <w:sz w:val="19"/>
        </w:rPr>
        <w:t xml:space="preserve"> </w:t>
      </w:r>
      <w:r>
        <w:rPr>
          <w:rStyle w:val="BuiltInTok"/>
          <w:rFonts w:ascii="Consolas" w:hAnsi="Consolas"/>
          <w:color w:val="C00000"/>
          <w:sz w:val="19"/>
        </w:rPr>
        <w:t xml:space="preserve">set</w:t>
      </w:r>
      <w:r>
        <w:rPr>
          <w:rStyle w:val="NormalTok"/>
          <w:rFonts w:ascii="Consolas" w:hAnsi="Consolas"/>
          <w:color w:val="C00000"/>
          <w:sz w:val="19"/>
        </w:rPr>
        <w:t xml:space="preserve"> +a</w:t>
      </w:r>
      <w:r>
        <w:rPr>
          <w:rFonts w:ascii="Consolas" w:hAnsi="Consolas"/>
          <w:color w:val="C00000"/>
          <w:sz w:val="19"/>
        </w:rPr>
        <w:br/>
      </w:r>
      <w:r>
        <w:rPr>
          <w:rStyle w:val="ExtensionTok"/>
          <w:rFonts w:ascii="Consolas" w:hAnsi="Consolas"/>
          <w:color w:val="C00000"/>
          <w:sz w:val="19"/>
        </w:rPr>
        <w:t xml:space="preserve">psql</w:t>
      </w:r>
      <w:r>
        <w:rPr>
          <w:rStyle w:val="NormalTok"/>
          <w:rFonts w:ascii="Consolas" w:hAnsi="Consolas"/>
          <w:color w:val="C00000"/>
          <w:sz w:val="19"/>
        </w:rPr>
        <w:t xml:space="preserve"> </w:t>
      </w:r>
      <w:r>
        <w:rPr>
          <w:rStyle w:val="StringTok"/>
          <w:rFonts w:ascii="Consolas" w:hAnsi="Consolas"/>
          <w:color w:val="C00000"/>
          <w:sz w:val="19"/>
        </w:rPr>
        <w:t xml:space="preserve">"</w:t>
      </w:r>
      <w:r>
        <w:rPr>
          <w:rStyle w:val="VariableTok"/>
          <w:rFonts w:ascii="Consolas" w:hAnsi="Consolas"/>
          <w:color w:val="C00000"/>
          <w:sz w:val="19"/>
        </w:rPr>
        <w:t xml:space="preserve">$DATABASE_URL</w:t>
      </w:r>
      <w:r>
        <w:rPr>
          <w:rStyle w:val="StringTok"/>
          <w:rFonts w:ascii="Consolas" w:hAnsi="Consolas"/>
          <w:color w:val="C00000"/>
          <w:sz w:val="19"/>
        </w:rPr>
        <w:t xml:space="preserve">"</w:t>
      </w:r>
      <w:r>
        <w:rPr>
          <w:rStyle w:val="NormalTok"/>
          <w:rFonts w:ascii="Consolas" w:hAnsi="Consolas"/>
          <w:color w:val="C00000"/>
          <w:sz w:val="19"/>
        </w:rPr>
        <w:t xml:space="preserve"> </w:t>
      </w:r>
      <w:r>
        <w:rPr>
          <w:rStyle w:val="AttributeTok"/>
          <w:rFonts w:ascii="Consolas" w:hAnsi="Consolas"/>
          <w:color w:val="C00000"/>
          <w:sz w:val="19"/>
        </w:rPr>
        <w:t xml:space="preserve">-c</w:t>
      </w:r>
      <w:r>
        <w:rPr>
          <w:rStyle w:val="NormalTok"/>
          <w:rFonts w:ascii="Consolas" w:hAnsi="Consolas"/>
          <w:color w:val="C00000"/>
          <w:sz w:val="19"/>
        </w:rPr>
        <w:t xml:space="preserve"> </w:t>
      </w:r>
      <w:r>
        <w:rPr>
          <w:rStyle w:val="StringTok"/>
          <w:rFonts w:ascii="Consolas" w:hAnsi="Consolas"/>
          <w:color w:val="C00000"/>
          <w:sz w:val="19"/>
        </w:rPr>
        <w:t xml:space="preserve">"TRUNCATE documents, comments RESTART IDENTITY CASCADE;"</w:t>
      </w:r>
      <w:r>
        <w:rPr>
          <w:rFonts w:ascii="Consolas" w:hAnsi="Consolas"/>
          <w:color w:val="C00000"/>
          <w:sz w:val="19"/>
        </w:rPr>
        <w:br/>
      </w:r>
      <w:r>
        <w:rPr>
          <w:rFonts w:ascii="Consolas" w:hAnsi="Consolas"/>
          <w:color w:val="C00000"/>
          <w:sz w:val="19"/>
        </w:rPr>
        <w:br/>
      </w:r>
      <w:r>
        <w:rPr>
          <w:rStyle w:val="CommentTok"/>
          <w:rFonts w:ascii="Consolas" w:hAnsi="Consolas"/>
          <w:color w:val="C00000"/>
          <w:sz w:val="19"/>
        </w:rPr>
        <w:t xml:space="preserve"># in a second terminal:</w:t>
      </w:r>
      <w:r>
        <w:rPr>
          <w:rFonts w:ascii="Consolas" w:hAnsi="Consolas"/>
          <w:color w:val="C00000"/>
          <w:sz w:val="19"/>
        </w:rPr>
        <w:br/>
      </w:r>
      <w:r>
        <w:rPr>
          <w:rStyle w:val="ExtensionTok"/>
          <w:rFonts w:ascii="Consolas" w:hAnsi="Consolas"/>
          <w:color w:val="C00000"/>
          <w:sz w:val="19"/>
        </w:rPr>
        <w:t xml:space="preserve">node</w:t>
      </w:r>
      <w:r>
        <w:rPr>
          <w:rStyle w:val="NormalTok"/>
          <w:rFonts w:ascii="Consolas" w:hAnsi="Consolas"/>
          <w:color w:val="C00000"/>
          <w:sz w:val="19"/>
        </w:rPr>
        <w:t xml:space="preserve"> src/index.js</w:t>
      </w:r>
    </w:p>
    <w:p>
      <w:pPr>
        <w:pStyle w:val="FirstParagraph"/>
      </w:pPr>
      <w:r>
        <w:t xml:space="preserve">Then re-create the two documents (id 1 =</w:t>
      </w:r>
      <w:r>
        <w:t xml:space="preserve"> </w:t>
      </w:r>
      <w:r>
        <w:t xml:space="preserve">“</w:t>
      </w:r>
      <w:r>
        <w:t xml:space="preserve">Quarterly Report</w:t>
      </w:r>
      <w:r>
        <w:t xml:space="preserve">”</w:t>
      </w:r>
      <w:r>
        <w:t xml:space="preserve">, id 2 = the</w:t>
      </w:r>
      <w:r>
        <w:t xml:space="preserve"> </w:t>
      </w:r>
      <w:r>
        <w:t xml:space="preserve">script tag):</w:t>
      </w:r>
    </w:p>
    <w:p>
      <w:pPr>
        <w:pStyle w:val="BodyText"/>
      </w:pPr>
      <w:r>
        <w:rPr>
          <w:bCs/>
          <w:b/>
        </w:rPr>
        <w:t xml:space="preserve">COMMAND:</w:t>
      </w:r>
    </w:p>
    <w:p>
      <w:pPr>
        <w:pStyle w:val="SourceCode"/>
        <w:shd w:val="clear" w:color="auto" w:fill="F2F4F7"/>
        <w:spacing w:after="0" w:before="0"/>
        <w:ind w:left="85" w:right="85"/>
      </w:pPr>
      <w:r>
        <w:rPr>
          <w:rStyle w:val="VariableTok"/>
          <w:rFonts w:ascii="Consolas" w:hAnsi="Consolas"/>
          <w:color w:val="C00000"/>
          <w:sz w:val="19"/>
        </w:rPr>
        <w:t xml:space="preserve">DOC_ID</w:t>
      </w:r>
      <w:r>
        <w:rPr>
          <w:rStyle w:val="OperatorTok"/>
          <w:rFonts w:ascii="Consolas" w:hAnsi="Consolas"/>
          <w:color w:val="C00000"/>
          <w:sz w:val="19"/>
        </w:rPr>
        <w:t xml:space="preserve">=</w:t>
      </w:r>
      <w:r>
        <w:rPr>
          <w:rStyle w:val="VariableTok"/>
          <w:rFonts w:ascii="Consolas" w:hAnsi="Consolas"/>
          <w:color w:val="C00000"/>
          <w:sz w:val="19"/>
        </w:rPr>
        <w:t xml:space="preserve">$(</w:t>
      </w:r>
      <w:r>
        <w:rPr>
          <w:rStyle w:val="ExtensionTok"/>
          <w:rFonts w:ascii="Consolas" w:hAnsi="Consolas"/>
          <w:color w:val="C00000"/>
          <w:sz w:val="19"/>
        </w:rPr>
        <w:t xml:space="preserve">curl</w:t>
      </w:r>
      <w:r>
        <w:rPr>
          <w:rStyle w:val="NormalTok"/>
          <w:rFonts w:ascii="Consolas" w:hAnsi="Consolas"/>
          <w:color w:val="C00000"/>
          <w:sz w:val="19"/>
        </w:rPr>
        <w:t xml:space="preserve"> </w:t>
      </w:r>
      <w:r>
        <w:rPr>
          <w:rStyle w:val="AttributeTok"/>
          <w:rFonts w:ascii="Consolas" w:hAnsi="Consolas"/>
          <w:color w:val="C00000"/>
          <w:sz w:val="19"/>
        </w:rPr>
        <w:t xml:space="preserve">-s</w:t>
      </w:r>
      <w:r>
        <w:rPr>
          <w:rStyle w:val="NormalTok"/>
          <w:rFonts w:ascii="Consolas" w:hAnsi="Consolas"/>
          <w:color w:val="C00000"/>
          <w:sz w:val="19"/>
        </w:rPr>
        <w:t xml:space="preserve"> </w:t>
      </w:r>
      <w:r>
        <w:rPr>
          <w:rStyle w:val="AttributeTok"/>
          <w:rFonts w:ascii="Consolas" w:hAnsi="Consolas"/>
          <w:color w:val="C00000"/>
          <w:sz w:val="19"/>
        </w:rPr>
        <w:t xml:space="preserve">-X</w:t>
      </w:r>
      <w:r>
        <w:rPr>
          <w:rStyle w:val="NormalTok"/>
          <w:rFonts w:ascii="Consolas" w:hAnsi="Consolas"/>
          <w:color w:val="C00000"/>
          <w:sz w:val="19"/>
        </w:rPr>
        <w:t xml:space="preserve"> POST localhost:3000/documents </w:t>
      </w:r>
      <w:r>
        <w:rPr>
          <w:rStyle w:val="AttributeTok"/>
          <w:rFonts w:ascii="Consolas" w:hAnsi="Consolas"/>
          <w:color w:val="C00000"/>
          <w:sz w:val="19"/>
        </w:rPr>
        <w:t xml:space="preserve">-H</w:t>
      </w:r>
      <w:r>
        <w:rPr>
          <w:rStyle w:val="NormalTok"/>
          <w:rFonts w:ascii="Consolas" w:hAnsi="Consolas"/>
          <w:color w:val="C00000"/>
          <w:sz w:val="19"/>
        </w:rPr>
        <w:t xml:space="preserve"> </w:t>
      </w:r>
      <w:r>
        <w:rPr>
          <w:rStyle w:val="StringTok"/>
          <w:rFonts w:ascii="Consolas" w:hAnsi="Consolas"/>
          <w:color w:val="C00000"/>
          <w:sz w:val="19"/>
        </w:rPr>
        <w:t xml:space="preserve">'Content-Type: application/json'</w:t>
      </w:r>
      <w:r>
        <w:rPr>
          <w:rStyle w:val="NormalTok"/>
          <w:rFonts w:ascii="Consolas" w:hAnsi="Consolas"/>
          <w:color w:val="C00000"/>
          <w:sz w:val="19"/>
        </w:rPr>
        <w:t xml:space="preserve"> </w:t>
      </w:r>
      <w:r>
        <w:rPr>
          <w:rStyle w:val="AttributeTok"/>
          <w:rFonts w:ascii="Consolas" w:hAnsi="Consolas"/>
          <w:color w:val="C00000"/>
          <w:sz w:val="19"/>
        </w:rPr>
        <w:t xml:space="preserve">-d</w:t>
      </w:r>
      <w:r>
        <w:rPr>
          <w:rStyle w:val="NormalTok"/>
          <w:rFonts w:ascii="Consolas" w:hAnsi="Consolas"/>
          <w:color w:val="C00000"/>
          <w:sz w:val="19"/>
        </w:rPr>
        <w:t xml:space="preserve"> </w:t>
      </w:r>
      <w:r>
        <w:rPr>
          <w:rStyle w:val="StringTok"/>
          <w:rFonts w:ascii="Consolas" w:hAnsi="Consolas"/>
          <w:color w:val="C00000"/>
          <w:sz w:val="19"/>
        </w:rPr>
        <w:t xml:space="preserve">'{"title":"Quarterly Report","body":"Q2 numbers"}'</w:t>
      </w:r>
      <w:r>
        <w:rPr>
          <w:rStyle w:val="NormalTok"/>
          <w:rFonts w:ascii="Consolas" w:hAnsi="Consolas"/>
          <w:color w:val="C00000"/>
          <w:sz w:val="19"/>
        </w:rPr>
        <w:t xml:space="preserve"> </w:t>
      </w:r>
      <w:r>
        <w:rPr>
          <w:rStyle w:val="KeywordTok"/>
          <w:rFonts w:ascii="Consolas" w:hAnsi="Consolas"/>
          <w:color w:val="C00000"/>
          <w:sz w:val="19"/>
        </w:rPr>
        <w:t xml:space="preserve">|</w:t>
      </w:r>
      <w:r>
        <w:rPr>
          <w:rStyle w:val="NormalTok"/>
          <w:rFonts w:ascii="Consolas" w:hAnsi="Consolas"/>
          <w:color w:val="C00000"/>
          <w:sz w:val="19"/>
        </w:rPr>
        <w:t xml:space="preserve"> </w:t>
      </w:r>
      <w:r>
        <w:rPr>
          <w:rStyle w:val="ExtensionTok"/>
          <w:rFonts w:ascii="Consolas" w:hAnsi="Consolas"/>
          <w:color w:val="C00000"/>
          <w:sz w:val="19"/>
        </w:rPr>
        <w:t xml:space="preserve">jq</w:t>
      </w:r>
      <w:r>
        <w:rPr>
          <w:rStyle w:val="NormalTok"/>
          <w:rFonts w:ascii="Consolas" w:hAnsi="Consolas"/>
          <w:color w:val="C00000"/>
          <w:sz w:val="19"/>
        </w:rPr>
        <w:t xml:space="preserve"> </w:t>
      </w:r>
      <w:r>
        <w:rPr>
          <w:rStyle w:val="AttributeTok"/>
          <w:rFonts w:ascii="Consolas" w:hAnsi="Consolas"/>
          <w:color w:val="C00000"/>
          <w:sz w:val="19"/>
        </w:rPr>
        <w:t xml:space="preserve">-r</w:t>
      </w:r>
      <w:r>
        <w:rPr>
          <w:rStyle w:val="NormalTok"/>
          <w:rFonts w:ascii="Consolas" w:hAnsi="Consolas"/>
          <w:color w:val="C00000"/>
          <w:sz w:val="19"/>
        </w:rPr>
        <w:t xml:space="preserve"> .id</w:t>
      </w:r>
      <w:r>
        <w:rPr>
          <w:rStyle w:val="VariableTok"/>
          <w:rFonts w:ascii="Consolas" w:hAnsi="Consolas"/>
          <w:color w:val="C00000"/>
          <w:sz w:val="19"/>
        </w:rPr>
        <w:t xml:space="preserve">)</w:t>
      </w:r>
      <w:r>
        <w:rPr>
          <w:rStyle w:val="NormalTok"/>
          <w:rFonts w:ascii="Consolas" w:hAnsi="Consolas"/>
          <w:color w:val="C00000"/>
          <w:sz w:val="19"/>
        </w:rPr>
        <w:t xml:space="preserve"> </w:t>
      </w:r>
      <w:r>
        <w:rPr>
          <w:rStyle w:val="KeywordTok"/>
          <w:rFonts w:ascii="Consolas" w:hAnsi="Consolas"/>
          <w:color w:val="C00000"/>
          <w:sz w:val="19"/>
        </w:rPr>
        <w:t xml:space="preserve">&amp;&amp;</w:t>
      </w:r>
      <w:r>
        <w:rPr>
          <w:rStyle w:val="NormalTok"/>
          <w:rFonts w:ascii="Consolas" w:hAnsi="Consolas"/>
          <w:color w:val="C00000"/>
          <w:sz w:val="19"/>
        </w:rPr>
        <w:t xml:space="preserve"> </w:t>
      </w:r>
      <w:r>
        <w:rPr>
          <w:rStyle w:val="BuiltInTok"/>
          <w:rFonts w:ascii="Consolas" w:hAnsi="Consolas"/>
          <w:color w:val="C00000"/>
          <w:sz w:val="19"/>
        </w:rPr>
        <w:t xml:space="preserve">echo</w:t>
      </w:r>
      <w:r>
        <w:rPr>
          <w:rStyle w:val="NormalTok"/>
          <w:rFonts w:ascii="Consolas" w:hAnsi="Consolas"/>
          <w:color w:val="C00000"/>
          <w:sz w:val="19"/>
        </w:rPr>
        <w:t xml:space="preserve"> </w:t>
      </w:r>
      <w:r>
        <w:rPr>
          <w:rStyle w:val="StringTok"/>
          <w:rFonts w:ascii="Consolas" w:hAnsi="Consolas"/>
          <w:color w:val="C00000"/>
          <w:sz w:val="19"/>
        </w:rPr>
        <w:t xml:space="preserve">"DOC_ID=</w:t>
      </w:r>
      <w:r>
        <w:rPr>
          <w:rStyle w:val="VariableTok"/>
          <w:rFonts w:ascii="Consolas" w:hAnsi="Consolas"/>
          <w:color w:val="C00000"/>
          <w:sz w:val="19"/>
        </w:rPr>
        <w:t xml:space="preserve">$DOC_ID</w:t>
      </w:r>
      <w:r>
        <w:rPr>
          <w:rStyle w:val="StringTok"/>
          <w:rFonts w:ascii="Consolas" w:hAnsi="Consolas"/>
          <w:color w:val="C00000"/>
          <w:sz w:val="19"/>
        </w:rPr>
        <w:t xml:space="preserve">"</w:t>
      </w:r>
      <w:r>
        <w:rPr>
          <w:rFonts w:ascii="Consolas" w:hAnsi="Consolas"/>
          <w:color w:val="C00000"/>
          <w:sz w:val="19"/>
        </w:rPr>
        <w:br/>
      </w:r>
      <w:r>
        <w:rPr>
          <w:rStyle w:val="VariableTok"/>
          <w:rFonts w:ascii="Consolas" w:hAnsi="Consolas"/>
          <w:color w:val="C00000"/>
          <w:sz w:val="19"/>
        </w:rPr>
        <w:t xml:space="preserve">XSS_ID</w:t>
      </w:r>
      <w:r>
        <w:rPr>
          <w:rStyle w:val="OperatorTok"/>
          <w:rFonts w:ascii="Consolas" w:hAnsi="Consolas"/>
          <w:color w:val="C00000"/>
          <w:sz w:val="19"/>
        </w:rPr>
        <w:t xml:space="preserve">=</w:t>
      </w:r>
      <w:r>
        <w:rPr>
          <w:rStyle w:val="VariableTok"/>
          <w:rFonts w:ascii="Consolas" w:hAnsi="Consolas"/>
          <w:color w:val="C00000"/>
          <w:sz w:val="19"/>
        </w:rPr>
        <w:t xml:space="preserve">$(</w:t>
      </w:r>
      <w:r>
        <w:rPr>
          <w:rStyle w:val="ExtensionTok"/>
          <w:rFonts w:ascii="Consolas" w:hAnsi="Consolas"/>
          <w:color w:val="C00000"/>
          <w:sz w:val="19"/>
        </w:rPr>
        <w:t xml:space="preserve">curl</w:t>
      </w:r>
      <w:r>
        <w:rPr>
          <w:rStyle w:val="NormalTok"/>
          <w:rFonts w:ascii="Consolas" w:hAnsi="Consolas"/>
          <w:color w:val="C00000"/>
          <w:sz w:val="19"/>
        </w:rPr>
        <w:t xml:space="preserve"> </w:t>
      </w:r>
      <w:r>
        <w:rPr>
          <w:rStyle w:val="AttributeTok"/>
          <w:rFonts w:ascii="Consolas" w:hAnsi="Consolas"/>
          <w:color w:val="C00000"/>
          <w:sz w:val="19"/>
        </w:rPr>
        <w:t xml:space="preserve">-s</w:t>
      </w:r>
      <w:r>
        <w:rPr>
          <w:rStyle w:val="NormalTok"/>
          <w:rFonts w:ascii="Consolas" w:hAnsi="Consolas"/>
          <w:color w:val="C00000"/>
          <w:sz w:val="19"/>
        </w:rPr>
        <w:t xml:space="preserve"> </w:t>
      </w:r>
      <w:r>
        <w:rPr>
          <w:rStyle w:val="AttributeTok"/>
          <w:rFonts w:ascii="Consolas" w:hAnsi="Consolas"/>
          <w:color w:val="C00000"/>
          <w:sz w:val="19"/>
        </w:rPr>
        <w:t xml:space="preserve">-X</w:t>
      </w:r>
      <w:r>
        <w:rPr>
          <w:rStyle w:val="NormalTok"/>
          <w:rFonts w:ascii="Consolas" w:hAnsi="Consolas"/>
          <w:color w:val="C00000"/>
          <w:sz w:val="19"/>
        </w:rPr>
        <w:t xml:space="preserve"> POST localhost:3000/documents </w:t>
      </w:r>
      <w:r>
        <w:rPr>
          <w:rStyle w:val="AttributeTok"/>
          <w:rFonts w:ascii="Consolas" w:hAnsi="Consolas"/>
          <w:color w:val="C00000"/>
          <w:sz w:val="19"/>
        </w:rPr>
        <w:t xml:space="preserve">-H</w:t>
      </w:r>
      <w:r>
        <w:rPr>
          <w:rStyle w:val="NormalTok"/>
          <w:rFonts w:ascii="Consolas" w:hAnsi="Consolas"/>
          <w:color w:val="C00000"/>
          <w:sz w:val="19"/>
        </w:rPr>
        <w:t xml:space="preserve"> </w:t>
      </w:r>
      <w:r>
        <w:rPr>
          <w:rStyle w:val="StringTok"/>
          <w:rFonts w:ascii="Consolas" w:hAnsi="Consolas"/>
          <w:color w:val="C00000"/>
          <w:sz w:val="19"/>
        </w:rPr>
        <w:t xml:space="preserve">'Content-Type: application/json'</w:t>
      </w:r>
      <w:r>
        <w:rPr>
          <w:rStyle w:val="NormalTok"/>
          <w:rFonts w:ascii="Consolas" w:hAnsi="Consolas"/>
          <w:color w:val="C00000"/>
          <w:sz w:val="19"/>
        </w:rPr>
        <w:t xml:space="preserve"> </w:t>
      </w:r>
      <w:r>
        <w:rPr>
          <w:rStyle w:val="AttributeTok"/>
          <w:rFonts w:ascii="Consolas" w:hAnsi="Consolas"/>
          <w:color w:val="C00000"/>
          <w:sz w:val="19"/>
        </w:rPr>
        <w:t xml:space="preserve">-d</w:t>
      </w:r>
      <w:r>
        <w:rPr>
          <w:rStyle w:val="NormalTok"/>
          <w:rFonts w:ascii="Consolas" w:hAnsi="Consolas"/>
          <w:color w:val="C00000"/>
          <w:sz w:val="19"/>
        </w:rPr>
        <w:t xml:space="preserve"> </w:t>
      </w:r>
      <w:r>
        <w:rPr>
          <w:rStyle w:val="StringTok"/>
          <w:rFonts w:ascii="Consolas" w:hAnsi="Consolas"/>
          <w:color w:val="C00000"/>
          <w:sz w:val="19"/>
        </w:rPr>
        <w:t xml:space="preserve">'{"title":"&lt;script&gt;alert(1)&lt;/script&gt;","body":"hello"}'</w:t>
      </w:r>
      <w:r>
        <w:rPr>
          <w:rStyle w:val="NormalTok"/>
          <w:rFonts w:ascii="Consolas" w:hAnsi="Consolas"/>
          <w:color w:val="C00000"/>
          <w:sz w:val="19"/>
        </w:rPr>
        <w:t xml:space="preserve"> </w:t>
      </w:r>
      <w:r>
        <w:rPr>
          <w:rStyle w:val="KeywordTok"/>
          <w:rFonts w:ascii="Consolas" w:hAnsi="Consolas"/>
          <w:color w:val="C00000"/>
          <w:sz w:val="19"/>
        </w:rPr>
        <w:t xml:space="preserve">|</w:t>
      </w:r>
      <w:r>
        <w:rPr>
          <w:rStyle w:val="NormalTok"/>
          <w:rFonts w:ascii="Consolas" w:hAnsi="Consolas"/>
          <w:color w:val="C00000"/>
          <w:sz w:val="19"/>
        </w:rPr>
        <w:t xml:space="preserve"> </w:t>
      </w:r>
      <w:r>
        <w:rPr>
          <w:rStyle w:val="ExtensionTok"/>
          <w:rFonts w:ascii="Consolas" w:hAnsi="Consolas"/>
          <w:color w:val="C00000"/>
          <w:sz w:val="19"/>
        </w:rPr>
        <w:t xml:space="preserve">jq</w:t>
      </w:r>
      <w:r>
        <w:rPr>
          <w:rStyle w:val="NormalTok"/>
          <w:rFonts w:ascii="Consolas" w:hAnsi="Consolas"/>
          <w:color w:val="C00000"/>
          <w:sz w:val="19"/>
        </w:rPr>
        <w:t xml:space="preserve"> </w:t>
      </w:r>
      <w:r>
        <w:rPr>
          <w:rStyle w:val="AttributeTok"/>
          <w:rFonts w:ascii="Consolas" w:hAnsi="Consolas"/>
          <w:color w:val="C00000"/>
          <w:sz w:val="19"/>
        </w:rPr>
        <w:t xml:space="preserve">-r</w:t>
      </w:r>
      <w:r>
        <w:rPr>
          <w:rStyle w:val="NormalTok"/>
          <w:rFonts w:ascii="Consolas" w:hAnsi="Consolas"/>
          <w:color w:val="C00000"/>
          <w:sz w:val="19"/>
        </w:rPr>
        <w:t xml:space="preserve"> .id</w:t>
      </w:r>
      <w:r>
        <w:rPr>
          <w:rStyle w:val="VariableTok"/>
          <w:rFonts w:ascii="Consolas" w:hAnsi="Consolas"/>
          <w:color w:val="C00000"/>
          <w:sz w:val="19"/>
        </w:rPr>
        <w:t xml:space="preserve">)</w:t>
      </w:r>
      <w:r>
        <w:rPr>
          <w:rStyle w:val="NormalTok"/>
          <w:rFonts w:ascii="Consolas" w:hAnsi="Consolas"/>
          <w:color w:val="C00000"/>
          <w:sz w:val="19"/>
        </w:rPr>
        <w:t xml:space="preserve"> </w:t>
      </w:r>
      <w:r>
        <w:rPr>
          <w:rStyle w:val="KeywordTok"/>
          <w:rFonts w:ascii="Consolas" w:hAnsi="Consolas"/>
          <w:color w:val="C00000"/>
          <w:sz w:val="19"/>
        </w:rPr>
        <w:t xml:space="preserve">&amp;&amp;</w:t>
      </w:r>
      <w:r>
        <w:rPr>
          <w:rStyle w:val="NormalTok"/>
          <w:rFonts w:ascii="Consolas" w:hAnsi="Consolas"/>
          <w:color w:val="C00000"/>
          <w:sz w:val="19"/>
        </w:rPr>
        <w:t xml:space="preserve"> </w:t>
      </w:r>
      <w:r>
        <w:rPr>
          <w:rStyle w:val="BuiltInTok"/>
          <w:rFonts w:ascii="Consolas" w:hAnsi="Consolas"/>
          <w:color w:val="C00000"/>
          <w:sz w:val="19"/>
        </w:rPr>
        <w:t xml:space="preserve">echo</w:t>
      </w:r>
      <w:r>
        <w:rPr>
          <w:rStyle w:val="NormalTok"/>
          <w:rFonts w:ascii="Consolas" w:hAnsi="Consolas"/>
          <w:color w:val="C00000"/>
          <w:sz w:val="19"/>
        </w:rPr>
        <w:t xml:space="preserve"> </w:t>
      </w:r>
      <w:r>
        <w:rPr>
          <w:rStyle w:val="StringTok"/>
          <w:rFonts w:ascii="Consolas" w:hAnsi="Consolas"/>
          <w:color w:val="C00000"/>
          <w:sz w:val="19"/>
        </w:rPr>
        <w:t xml:space="preserve">"XSS_ID=</w:t>
      </w:r>
      <w:r>
        <w:rPr>
          <w:rStyle w:val="VariableTok"/>
          <w:rFonts w:ascii="Consolas" w:hAnsi="Consolas"/>
          <w:color w:val="C00000"/>
          <w:sz w:val="19"/>
        </w:rPr>
        <w:t xml:space="preserve">$XSS_ID</w:t>
      </w:r>
      <w:r>
        <w:rPr>
          <w:rStyle w:val="StringTok"/>
          <w:rFonts w:ascii="Consolas" w:hAnsi="Consolas"/>
          <w:color w:val="C00000"/>
          <w:sz w:val="19"/>
        </w:rPr>
        <w:t xml:space="preserve">"</w:t>
      </w:r>
    </w:p>
    <w:bookmarkStart w:id="158" w:name="step-9.1-search-works-now"/>
    <w:p>
      <w:pPr>
        <w:pStyle w:val="Heading3"/>
      </w:pPr>
      <w:r>
        <w:t xml:space="preserve">Step 9.1 — Search works now</w:t>
      </w:r>
    </w:p>
    <w:p>
      <w:pPr>
        <w:pStyle w:val="FirstParagraph"/>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curl</w:t>
      </w:r>
      <w:r>
        <w:rPr>
          <w:rStyle w:val="NormalTok"/>
          <w:rFonts w:ascii="Consolas" w:hAnsi="Consolas"/>
          <w:color w:val="C00000"/>
          <w:sz w:val="19"/>
        </w:rPr>
        <w:t xml:space="preserve"> </w:t>
      </w:r>
      <w:r>
        <w:rPr>
          <w:rStyle w:val="StringTok"/>
          <w:rFonts w:ascii="Consolas" w:hAnsi="Consolas"/>
          <w:color w:val="C00000"/>
          <w:sz w:val="19"/>
        </w:rPr>
        <w:t xml:space="preserve">"localhost:3000/documents/search?q=quarterly"</w:t>
      </w:r>
    </w:p>
    <w:p>
      <w:pPr>
        <w:pStyle w:val="CaptionedFigure"/>
        <w:jc w:val="center"/>
      </w:pPr>
      <w:r>
        <w:rPr>
          <w:rFonts w:ascii="Calibri" w:hAnsi="Calibri"/>
          <w:i/>
          <w:color w:val="595959"/>
          <w:sz w:val="18"/>
        </w:rPr>
        <w:drawing>
          <wp:inline>
            <wp:extent cx="5334000" cy="750348"/>
            <wp:effectExtent b="0" l="0" r="0" t="0"/>
            <wp:docPr descr="Figure 6.19: After the route-order fix, /documents/search reaches its handler and returns the result." title="" id="156" name="Picture"/>
            <a:graphic>
              <a:graphicData uri="http://schemas.openxmlformats.org/drawingml/2006/picture">
                <pic:pic>
                  <pic:nvPicPr>
                    <pic:cNvPr descr="../../../project-1/images/31-search-works.png" id="157" name="Picture"/>
                    <pic:cNvPicPr>
                      <a:picLocks noChangeArrowheads="1" noChangeAspect="1"/>
                    </pic:cNvPicPr>
                  </pic:nvPicPr>
                  <pic:blipFill>
                    <a:blip r:embed="rId155"/>
                    <a:stretch>
                      <a:fillRect/>
                    </a:stretch>
                  </pic:blipFill>
                  <pic:spPr bwMode="auto">
                    <a:xfrm>
                      <a:off x="0" y="0"/>
                      <a:ext cx="5334000" cy="750348"/>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6.19: After the route-order fix, /documents/search reaches its handler and returns the result.</w:t>
      </w:r>
    </w:p>
    <w:bookmarkEnd w:id="158"/>
    <w:bookmarkStart w:id="162" w:name="step-9.2-the-sql-injection-attempt"/>
    <w:p>
      <w:pPr>
        <w:pStyle w:val="Heading3"/>
      </w:pPr>
      <w:r>
        <w:t xml:space="preserve">Step 9.2 — The SQL injection attempt</w:t>
      </w:r>
    </w:p>
    <w:p>
      <w:pPr>
        <w:pStyle w:val="FirstParagraph"/>
      </w:pPr>
      <w:r>
        <w:rPr>
          <w:bCs/>
          <w:b/>
        </w:rPr>
        <w:t xml:space="preserve">Important curl detail:</w:t>
      </w:r>
      <w:r>
        <w:t xml:space="preserve"> </w:t>
      </w:r>
      <w:r>
        <w:t xml:space="preserve">a URL cannot contain raw spaces or quotes —</w:t>
      </w:r>
      <w:r>
        <w:t xml:space="preserve"> </w:t>
      </w:r>
      <w:r>
        <w:t xml:space="preserve">they must be</w:t>
      </w:r>
      <w:r>
        <w:t xml:space="preserve"> </w:t>
      </w:r>
      <w:r>
        <w:rPr>
          <w:iCs/>
          <w:i/>
        </w:rPr>
        <w:t xml:space="preserve">percent-encoded</w:t>
      </w:r>
      <w:r>
        <w:t xml:space="preserve"> </w:t>
      </w:r>
      <w:r>
        <w:t xml:space="preserve">(</w:t>
      </w:r>
      <w:r>
        <w:rPr>
          <w:rStyle w:val="VerbatimChar"/>
        </w:rPr>
        <w:t xml:space="preserve">%20</w:t>
      </w:r>
      <w:r>
        <w:t xml:space="preserve"> </w:t>
      </w:r>
      <w:r>
        <w:t xml:space="preserve">is a space,</w:t>
      </w:r>
      <w:r>
        <w:t xml:space="preserve"> </w:t>
      </w:r>
      <w:r>
        <w:rPr>
          <w:rStyle w:val="VerbatimChar"/>
        </w:rPr>
        <w:t xml:space="preserve">%27</w:t>
      </w:r>
      <w:r>
        <w:t xml:space="preserve"> </w:t>
      </w:r>
      <w:r>
        <w:t xml:space="preserve">is a single</w:t>
      </w:r>
      <w:r>
        <w:t xml:space="preserve"> </w:t>
      </w:r>
      <w:r>
        <w:t xml:space="preserve">quote). This is what the browser does to your address bar</w:t>
      </w:r>
      <w:r>
        <w:t xml:space="preserve"> </w:t>
      </w:r>
      <w:r>
        <w:t xml:space="preserve">automatically; here it is done by hand:</w:t>
      </w:r>
    </w:p>
    <w:p>
      <w:pPr>
        <w:pStyle w:val="BodyText"/>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curl</w:t>
      </w:r>
      <w:r>
        <w:rPr>
          <w:rStyle w:val="NormalTok"/>
          <w:rFonts w:ascii="Consolas" w:hAnsi="Consolas"/>
          <w:color w:val="C00000"/>
          <w:sz w:val="19"/>
        </w:rPr>
        <w:t xml:space="preserve"> </w:t>
      </w:r>
      <w:r>
        <w:rPr>
          <w:rStyle w:val="StringTok"/>
          <w:rFonts w:ascii="Consolas" w:hAnsi="Consolas"/>
          <w:color w:val="C00000"/>
          <w:sz w:val="19"/>
        </w:rPr>
        <w:t xml:space="preserve">"localhost:3000/documents/search?q=quarterly%27%20OR%20%271%27%3D%271"</w:t>
      </w:r>
    </w:p>
    <w:p>
      <w:pPr>
        <w:pStyle w:val="FirstParagraph"/>
      </w:pPr>
      <w:r>
        <w:t xml:space="preserve">(Decoded, that is</w:t>
      </w:r>
      <w:r>
        <w:t xml:space="preserve"> </w:t>
      </w:r>
      <w:r>
        <w:rPr>
          <w:rStyle w:val="VerbatimChar"/>
        </w:rPr>
        <w:t xml:space="preserve">q=quarterly' OR '1'='1</w:t>
      </w:r>
      <w:r>
        <w:t xml:space="preserve"> </w:t>
      </w:r>
      <w:r>
        <w:t xml:space="preserve">— the classic</w:t>
      </w:r>
      <w:r>
        <w:t xml:space="preserve"> </w:t>
      </w:r>
      <w:r>
        <w:t xml:space="preserve">“</w:t>
      </w:r>
      <w:r>
        <w:t xml:space="preserve">show me</w:t>
      </w:r>
      <w:r>
        <w:t xml:space="preserve"> </w:t>
      </w:r>
      <w:r>
        <w:t xml:space="preserve">everything</w:t>
      </w:r>
      <w:r>
        <w:t xml:space="preserve">”</w:t>
      </w:r>
      <w:r>
        <w:t xml:space="preserve"> </w:t>
      </w:r>
      <w:r>
        <w:t xml:space="preserve">injection.)</w:t>
      </w:r>
    </w:p>
    <w:p>
      <w:pPr>
        <w:pStyle w:val="BodyText"/>
      </w:pPr>
      <w:r>
        <w:rPr>
          <w:bCs/>
          <w:b/>
        </w:rPr>
        <w:t xml:space="preserve">EXPECTED OUTPUT:</w:t>
      </w:r>
      <w:r>
        <w:t xml:space="preserve"> </w:t>
      </w:r>
      <w:r>
        <w:t xml:space="preserve">an</w:t>
      </w:r>
      <w:r>
        <w:t xml:space="preserve"> </w:t>
      </w:r>
      <w:r>
        <w:rPr>
          <w:bCs/>
          <w:b/>
        </w:rPr>
        <w:t xml:space="preserve">empty array</w:t>
      </w:r>
      <w:r>
        <w:t xml:space="preserve"> </w:t>
      </w:r>
      <w:r>
        <w:t xml:space="preserve">— the database searched for the</w:t>
      </w:r>
      <w:r>
        <w:t xml:space="preserve"> </w:t>
      </w:r>
      <w:r>
        <w:t xml:space="preserve">literal text</w:t>
      </w:r>
      <w:r>
        <w:t xml:space="preserve"> </w:t>
      </w:r>
      <w:r>
        <w:rPr>
          <w:rStyle w:val="VerbatimChar"/>
        </w:rPr>
        <w:t xml:space="preserve">quarterly' OR '1'='1</w:t>
      </w:r>
      <w:r>
        <w:t xml:space="preserve">, found nothing, and returned</w:t>
      </w:r>
      <w:r>
        <w:t xml:space="preserve"> </w:t>
      </w:r>
      <w:r>
        <w:t xml:space="preserve">nothing. If the injection were still live, this would return</w:t>
      </w:r>
      <w:r>
        <w:t xml:space="preserve"> </w:t>
      </w:r>
      <w:r>
        <w:rPr>
          <w:iCs/>
          <w:i/>
        </w:rPr>
        <w:t xml:space="preserve">every</w:t>
      </w:r>
      <w:r>
        <w:t xml:space="preserve"> </w:t>
      </w:r>
      <w:r>
        <w:t xml:space="preserve">document.</w:t>
      </w:r>
    </w:p>
    <w:p>
      <w:pPr>
        <w:pStyle w:val="CaptionedFigure"/>
        <w:jc w:val="center"/>
      </w:pPr>
      <w:r>
        <w:rPr>
          <w:rFonts w:ascii="Calibri" w:hAnsi="Calibri"/>
          <w:i/>
          <w:color w:val="595959"/>
          <w:sz w:val="18"/>
        </w:rPr>
        <w:drawing>
          <wp:inline>
            <wp:extent cx="5334000" cy="514389"/>
            <wp:effectExtent b="0" l="0" r="0" t="0"/>
            <wp:docPr descr="Figure 6.20: [] — the bound parameter treated the payload as text. On the unfixed code, exactly this URL returns the whole table." title="" id="160" name="Picture"/>
            <a:graphic>
              <a:graphicData uri="http://schemas.openxmlformats.org/drawingml/2006/picture">
                <pic:pic>
                  <pic:nvPicPr>
                    <pic:cNvPr descr="../../../project-1/images/32-sqli-attempt.png" id="161" name="Picture"/>
                    <pic:cNvPicPr>
                      <a:picLocks noChangeArrowheads="1" noChangeAspect="1"/>
                    </pic:cNvPicPr>
                  </pic:nvPicPr>
                  <pic:blipFill>
                    <a:blip r:embed="rId159"/>
                    <a:stretch>
                      <a:fillRect/>
                    </a:stretch>
                  </pic:blipFill>
                  <pic:spPr bwMode="auto">
                    <a:xfrm>
                      <a:off x="0" y="0"/>
                      <a:ext cx="5334000" cy="514389"/>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6.20: [] — the bound parameter treated the payload as text. On the unfixed code, exactly this URL returns the whole table.</w:t>
      </w:r>
    </w:p>
    <w:bookmarkEnd w:id="162"/>
    <w:bookmarkStart w:id="166" w:name="step-9.3-the-xss-attempt"/>
    <w:p>
      <w:pPr>
        <w:pStyle w:val="Heading3"/>
      </w:pPr>
      <w:r>
        <w:t xml:space="preserve">Step 9.3 — The XSS attempt</w:t>
      </w:r>
    </w:p>
    <w:p>
      <w:pPr>
        <w:pStyle w:val="FirstParagraph"/>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curl</w:t>
      </w:r>
      <w:r>
        <w:rPr>
          <w:rStyle w:val="NormalTok"/>
          <w:rFonts w:ascii="Consolas" w:hAnsi="Consolas"/>
          <w:color w:val="C00000"/>
          <w:sz w:val="19"/>
        </w:rPr>
        <w:t xml:space="preserve"> localhost:3000/documents/</w:t>
      </w:r>
      <w:r>
        <w:rPr>
          <w:rStyle w:val="VariableTok"/>
          <w:rFonts w:ascii="Consolas" w:hAnsi="Consolas"/>
          <w:color w:val="C00000"/>
          <w:sz w:val="19"/>
        </w:rPr>
        <w:t xml:space="preserve">$XSS_ID</w:t>
      </w:r>
      <w:r>
        <w:rPr>
          <w:rStyle w:val="NormalTok"/>
          <w:rFonts w:ascii="Consolas" w:hAnsi="Consolas"/>
          <w:color w:val="C00000"/>
          <w:sz w:val="19"/>
        </w:rPr>
        <w:t xml:space="preserve">/render</w:t>
      </w:r>
    </w:p>
    <w:p>
      <w:pPr>
        <w:pStyle w:val="FirstParagraph"/>
      </w:pPr>
      <w:r>
        <w:rPr>
          <w:bCs/>
          <w:b/>
        </w:rPr>
        <w:t xml:space="preserve">EXPECTED RESULT — compare with Figure 6.8:</w:t>
      </w:r>
    </w:p>
    <w:p>
      <w:pPr>
        <w:pStyle w:val="SourceCode"/>
        <w:shd w:val="clear" w:color="auto" w:fill="F2F4F7"/>
        <w:spacing w:after="0" w:before="0"/>
        <w:ind w:left="85" w:right="85"/>
      </w:pPr>
      <w:r>
        <w:rPr>
          <w:rStyle w:val="DataTypeTok"/>
          <w:rFonts w:ascii="Consolas" w:hAnsi="Consolas"/>
          <w:sz w:val="19"/>
        </w:rPr>
        <w:t xml:space="preserve">&lt;</w:t>
      </w:r>
      <w:r>
        <w:rPr>
          <w:rStyle w:val="KeywordTok"/>
          <w:rFonts w:ascii="Consolas" w:hAnsi="Consolas"/>
          <w:sz w:val="19"/>
        </w:rPr>
        <w:t xml:space="preserve">html</w:t>
      </w:r>
      <w:r>
        <w:rPr>
          <w:rStyle w:val="DataTypeTok"/>
          <w:rFonts w:ascii="Consolas" w:hAnsi="Consolas"/>
          <w:sz w:val="19"/>
        </w:rPr>
        <w:t xml:space="preserve">&gt;&lt;</w:t>
      </w:r>
      <w:r>
        <w:rPr>
          <w:rStyle w:val="KeywordTok"/>
          <w:rFonts w:ascii="Consolas" w:hAnsi="Consolas"/>
          <w:sz w:val="19"/>
        </w:rPr>
        <w:t xml:space="preserve">body</w:t>
      </w:r>
      <w:r>
        <w:rPr>
          <w:rStyle w:val="DataTypeTok"/>
          <w:rFonts w:ascii="Consolas" w:hAnsi="Consolas"/>
          <w:sz w:val="19"/>
        </w:rPr>
        <w:t xml:space="preserve">&gt;&lt;</w:t>
      </w:r>
      <w:r>
        <w:rPr>
          <w:rStyle w:val="KeywordTok"/>
          <w:rFonts w:ascii="Consolas" w:hAnsi="Consolas"/>
          <w:sz w:val="19"/>
        </w:rPr>
        <w:t xml:space="preserve">h1</w:t>
      </w:r>
      <w:r>
        <w:rPr>
          <w:rStyle w:val="DataTypeTok"/>
          <w:rFonts w:ascii="Consolas" w:hAnsi="Consolas"/>
          <w:sz w:val="19"/>
        </w:rPr>
        <w:t xml:space="preserve">&gt;</w:t>
      </w:r>
      <w:r>
        <w:rPr>
          <w:rStyle w:val="DecValTok"/>
          <w:rFonts w:ascii="Consolas" w:hAnsi="Consolas"/>
          <w:sz w:val="19"/>
        </w:rPr>
        <w:t xml:space="preserve">&amp;lt;</w:t>
      </w:r>
      <w:r>
        <w:rPr>
          <w:rStyle w:val="NormalTok"/>
          <w:rFonts w:ascii="Consolas" w:hAnsi="Consolas"/>
          <w:sz w:val="19"/>
        </w:rPr>
        <w:t xml:space="preserve">script</w:t>
      </w:r>
      <w:r>
        <w:rPr>
          <w:rStyle w:val="DecValTok"/>
          <w:rFonts w:ascii="Consolas" w:hAnsi="Consolas"/>
          <w:sz w:val="19"/>
        </w:rPr>
        <w:t xml:space="preserve">&amp;gt;</w:t>
      </w:r>
      <w:r>
        <w:rPr>
          <w:rStyle w:val="NormalTok"/>
          <w:rFonts w:ascii="Consolas" w:hAnsi="Consolas"/>
          <w:sz w:val="19"/>
        </w:rPr>
        <w:t xml:space="preserve">alert(1)</w:t>
      </w:r>
      <w:r>
        <w:rPr>
          <w:rStyle w:val="DecValTok"/>
          <w:rFonts w:ascii="Consolas" w:hAnsi="Consolas"/>
          <w:sz w:val="19"/>
        </w:rPr>
        <w:t xml:space="preserve">&amp;lt;</w:t>
      </w:r>
      <w:r>
        <w:rPr>
          <w:rStyle w:val="NormalTok"/>
          <w:rFonts w:ascii="Consolas" w:hAnsi="Consolas"/>
          <w:sz w:val="19"/>
        </w:rPr>
        <w:t xml:space="preserve">/script</w:t>
      </w:r>
      <w:r>
        <w:rPr>
          <w:rStyle w:val="DecValTok"/>
          <w:rFonts w:ascii="Consolas" w:hAnsi="Consolas"/>
          <w:sz w:val="19"/>
        </w:rPr>
        <w:t xml:space="preserve">&amp;gt;</w:t>
      </w:r>
      <w:r>
        <w:rPr>
          <w:rStyle w:val="DataTypeTok"/>
          <w:rFonts w:ascii="Consolas" w:hAnsi="Consolas"/>
          <w:sz w:val="19"/>
        </w:rPr>
        <w:t xml:space="preserve">&lt;/</w:t>
      </w:r>
      <w:r>
        <w:rPr>
          <w:rStyle w:val="KeywordTok"/>
          <w:rFonts w:ascii="Consolas" w:hAnsi="Consolas"/>
          <w:sz w:val="19"/>
        </w:rPr>
        <w:t xml:space="preserve">h1</w:t>
      </w:r>
      <w:r>
        <w:rPr>
          <w:rStyle w:val="DataTypeTok"/>
          <w:rFonts w:ascii="Consolas" w:hAnsi="Consolas"/>
          <w:sz w:val="19"/>
        </w:rPr>
        <w:t xml:space="preserve">&gt;&lt;</w:t>
      </w:r>
      <w:r>
        <w:rPr>
          <w:rStyle w:val="KeywordTok"/>
          <w:rFonts w:ascii="Consolas" w:hAnsi="Consolas"/>
          <w:sz w:val="19"/>
        </w:rPr>
        <w:t xml:space="preserve">p</w:t>
      </w:r>
      <w:r>
        <w:rPr>
          <w:rStyle w:val="DataTypeTok"/>
          <w:rFonts w:ascii="Consolas" w:hAnsi="Consolas"/>
          <w:sz w:val="19"/>
        </w:rPr>
        <w:t xml:space="preserve">&gt;</w:t>
      </w:r>
      <w:r>
        <w:rPr>
          <w:rStyle w:val="NormalTok"/>
          <w:rFonts w:ascii="Consolas" w:hAnsi="Consolas"/>
          <w:sz w:val="19"/>
        </w:rPr>
        <w:t xml:space="preserve">hello</w:t>
      </w:r>
      <w:r>
        <w:rPr>
          <w:rStyle w:val="DataTypeTok"/>
          <w:rFonts w:ascii="Consolas" w:hAnsi="Consolas"/>
          <w:sz w:val="19"/>
        </w:rPr>
        <w:t xml:space="preserve">&lt;/</w:t>
      </w:r>
      <w:r>
        <w:rPr>
          <w:rStyle w:val="KeywordTok"/>
          <w:rFonts w:ascii="Consolas" w:hAnsi="Consolas"/>
          <w:sz w:val="19"/>
        </w:rPr>
        <w:t xml:space="preserve">p</w:t>
      </w:r>
      <w:r>
        <w:rPr>
          <w:rStyle w:val="DataTypeTok"/>
          <w:rFonts w:ascii="Consolas" w:hAnsi="Consolas"/>
          <w:sz w:val="19"/>
        </w:rPr>
        <w:t xml:space="preserve">&gt;&lt;/</w:t>
      </w:r>
      <w:r>
        <w:rPr>
          <w:rStyle w:val="KeywordTok"/>
          <w:rFonts w:ascii="Consolas" w:hAnsi="Consolas"/>
          <w:sz w:val="19"/>
        </w:rPr>
        <w:t xml:space="preserve">body</w:t>
      </w:r>
      <w:r>
        <w:rPr>
          <w:rStyle w:val="DataTypeTok"/>
          <w:rFonts w:ascii="Consolas" w:hAnsi="Consolas"/>
          <w:sz w:val="19"/>
        </w:rPr>
        <w:t xml:space="preserve">&gt;&lt;/</w:t>
      </w:r>
      <w:r>
        <w:rPr>
          <w:rStyle w:val="KeywordTok"/>
          <w:rFonts w:ascii="Consolas" w:hAnsi="Consolas"/>
          <w:sz w:val="19"/>
        </w:rPr>
        <w:t xml:space="preserve">html</w:t>
      </w:r>
      <w:r>
        <w:rPr>
          <w:rStyle w:val="DataTypeTok"/>
          <w:rFonts w:ascii="Consolas" w:hAnsi="Consolas"/>
          <w:sz w:val="19"/>
        </w:rPr>
        <w:t xml:space="preserve">&gt;</w:t>
      </w:r>
    </w:p>
    <w:p>
      <w:pPr>
        <w:pStyle w:val="CaptionedFigure"/>
        <w:jc w:val="center"/>
      </w:pPr>
      <w:r>
        <w:rPr>
          <w:rFonts w:ascii="Calibri" w:hAnsi="Calibri"/>
          <w:i/>
          <w:color w:val="595959"/>
          <w:sz w:val="18"/>
        </w:rPr>
        <w:drawing>
          <wp:inline>
            <wp:extent cx="5334000" cy="952869"/>
            <wp:effectExtent b="0" l="0" r="0" t="0"/>
            <wp:docPr descr="Figure 6.21: The raw" title="" id="164" name="Picture"/>
            <a:graphic>
              <a:graphicData uri="http://schemas.openxmlformats.org/drawingml/2006/picture">
                <pic:pic>
                  <pic:nvPicPr>
                    <pic:cNvPr descr="../../../project-1/images/33-xss-render-escaped.png" id="165" name="Picture"/>
                    <pic:cNvPicPr>
                      <a:picLocks noChangeArrowheads="1" noChangeAspect="1"/>
                    </pic:cNvPicPr>
                  </pic:nvPicPr>
                  <pic:blipFill>
                    <a:blip r:embed="rId163"/>
                    <a:stretch>
                      <a:fillRect/>
                    </a:stretch>
                  </pic:blipFill>
                  <pic:spPr bwMode="auto">
                    <a:xfrm>
                      <a:off x="0" y="0"/>
                      <a:ext cx="5334000" cy="952869"/>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6.21: The raw</w:t>
      </w:r>
    </w:p>
    <w:bookmarkEnd w:id="166"/>
    <w:bookmarkStart w:id="170" w:name="X592651560eb6ce3486fdadbe87f5178950378d9"/>
    <w:p>
      <w:pPr>
        <w:pStyle w:val="Heading3"/>
      </w:pPr>
      <w:r>
        <w:t xml:space="preserve">Step 9.4 — The rerun (what</w:t>
      </w:r>
      <w:r>
        <w:t xml:space="preserve"> </w:t>
      </w:r>
      <w:r>
        <w:t xml:space="preserve">“</w:t>
      </w:r>
      <w:r>
        <w:t xml:space="preserve">fixed for real</w:t>
      </w:r>
      <w:r>
        <w:t xml:space="preserve">”</w:t>
      </w:r>
      <w:r>
        <w:t xml:space="preserve"> </w:t>
      </w:r>
      <w:r>
        <w:t xml:space="preserve">means)</w:t>
      </w:r>
    </w:p>
    <w:p>
      <w:pPr>
        <w:pStyle w:val="FirstParagraph"/>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semgrep</w:t>
      </w:r>
      <w:r>
        <w:rPr>
          <w:rStyle w:val="NormalTok"/>
          <w:rFonts w:ascii="Consolas" w:hAnsi="Consolas"/>
          <w:color w:val="C00000"/>
          <w:sz w:val="19"/>
        </w:rPr>
        <w:t xml:space="preserve"> </w:t>
      </w:r>
      <w:r>
        <w:rPr>
          <w:rStyle w:val="AttributeTok"/>
          <w:rFonts w:ascii="Consolas" w:hAnsi="Consolas"/>
          <w:color w:val="C00000"/>
          <w:sz w:val="19"/>
        </w:rPr>
        <w:t xml:space="preserve">--metrics</w:t>
      </w:r>
      <w:r>
        <w:rPr>
          <w:rStyle w:val="OperatorTok"/>
          <w:rFonts w:ascii="Consolas" w:hAnsi="Consolas"/>
          <w:color w:val="C00000"/>
          <w:sz w:val="19"/>
        </w:rPr>
        <w:t xml:space="preserve">=</w:t>
      </w:r>
      <w:r>
        <w:rPr>
          <w:rStyle w:val="NormalTok"/>
          <w:rFonts w:ascii="Consolas" w:hAnsi="Consolas"/>
          <w:color w:val="C00000"/>
          <w:sz w:val="19"/>
        </w:rPr>
        <w:t xml:space="preserve">off </w:t>
      </w:r>
      <w:r>
        <w:rPr>
          <w:rStyle w:val="AttributeTok"/>
          <w:rFonts w:ascii="Consolas" w:hAnsi="Consolas"/>
          <w:color w:val="C00000"/>
          <w:sz w:val="19"/>
        </w:rPr>
        <w:t xml:space="preserve">--config</w:t>
      </w:r>
      <w:r>
        <w:rPr>
          <w:rStyle w:val="NormalTok"/>
          <w:rFonts w:ascii="Consolas" w:hAnsi="Consolas"/>
          <w:color w:val="C00000"/>
          <w:sz w:val="19"/>
        </w:rPr>
        <w:t xml:space="preserve"> semgrep/rules/ </w:t>
      </w:r>
      <w:r>
        <w:rPr>
          <w:rStyle w:val="AttributeTok"/>
          <w:rFonts w:ascii="Consolas" w:hAnsi="Consolas"/>
          <w:color w:val="C00000"/>
          <w:sz w:val="19"/>
        </w:rPr>
        <w:t xml:space="preserve">--error</w:t>
      </w:r>
      <w:r>
        <w:rPr>
          <w:rStyle w:val="NormalTok"/>
          <w:rFonts w:ascii="Consolas" w:hAnsi="Consolas"/>
          <w:color w:val="C00000"/>
          <w:sz w:val="19"/>
        </w:rPr>
        <w:t xml:space="preserve"> src/</w:t>
      </w:r>
      <w:r>
        <w:rPr>
          <w:rStyle w:val="KeywordTok"/>
          <w:rFonts w:ascii="Consolas" w:hAnsi="Consolas"/>
          <w:color w:val="C00000"/>
          <w:sz w:val="19"/>
        </w:rPr>
        <w:t xml:space="preserve">;</w:t>
      </w:r>
      <w:r>
        <w:rPr>
          <w:rStyle w:val="NormalTok"/>
          <w:rFonts w:ascii="Consolas" w:hAnsi="Consolas"/>
          <w:color w:val="C00000"/>
          <w:sz w:val="19"/>
        </w:rPr>
        <w:t xml:space="preserve"> </w:t>
      </w:r>
      <w:r>
        <w:rPr>
          <w:rStyle w:val="BuiltInTok"/>
          <w:rFonts w:ascii="Consolas" w:hAnsi="Consolas"/>
          <w:color w:val="C00000"/>
          <w:sz w:val="19"/>
        </w:rPr>
        <w:t xml:space="preserve">echo</w:t>
      </w:r>
      <w:r>
        <w:rPr>
          <w:rStyle w:val="NormalTok"/>
          <w:rFonts w:ascii="Consolas" w:hAnsi="Consolas"/>
          <w:color w:val="C00000"/>
          <w:sz w:val="19"/>
        </w:rPr>
        <w:t xml:space="preserve"> </w:t>
      </w:r>
      <w:r>
        <w:rPr>
          <w:rStyle w:val="StringTok"/>
          <w:rFonts w:ascii="Consolas" w:hAnsi="Consolas"/>
          <w:color w:val="C00000"/>
          <w:sz w:val="19"/>
        </w:rPr>
        <w:t xml:space="preserve">"exit code: </w:t>
      </w:r>
      <w:r>
        <w:rPr>
          <w:rStyle w:val="VariableTok"/>
          <w:rFonts w:ascii="Consolas" w:hAnsi="Consolas"/>
          <w:color w:val="C00000"/>
          <w:sz w:val="19"/>
        </w:rPr>
        <w:t xml:space="preserve">$?</w:t>
      </w:r>
      <w:r>
        <w:rPr>
          <w:rStyle w:val="StringTok"/>
          <w:rFonts w:ascii="Consolas" w:hAnsi="Consolas"/>
          <w:color w:val="C00000"/>
          <w:sz w:val="19"/>
        </w:rPr>
        <w:t xml:space="preserve">"</w:t>
      </w:r>
    </w:p>
    <w:p>
      <w:pPr>
        <w:pStyle w:val="FirstParagraph"/>
      </w:pPr>
      <w:r>
        <w:rPr>
          <w:bCs/>
          <w:b/>
        </w:rPr>
        <w:t xml:space="preserve">EXPECTED RESULT — 0 findings, exit code 0:</w:t>
      </w:r>
    </w:p>
    <w:p>
      <w:pPr>
        <w:pStyle w:val="CaptionedFigure"/>
        <w:jc w:val="center"/>
      </w:pPr>
      <w:r>
        <w:rPr>
          <w:rFonts w:ascii="Calibri" w:hAnsi="Calibri"/>
          <w:i/>
          <w:color w:val="595959"/>
          <w:sz w:val="18"/>
        </w:rPr>
        <w:drawing>
          <wp:inline>
            <wp:extent cx="5334000" cy="3694307"/>
            <wp:effectExtent b="0" l="0" r="0" t="0"/>
            <wp:docPr descr="Figure 6.22: Real rerun after the fixes — 0 findings, exit code 0. The SQL injection finding is gone." title="" id="168" name="Picture"/>
            <a:graphic>
              <a:graphicData uri="http://schemas.openxmlformats.org/drawingml/2006/picture">
                <pic:pic>
                  <pic:nvPicPr>
                    <pic:cNvPr descr="../../../project-1/images/34-semgrep-rerun.png" id="169" name="Picture"/>
                    <pic:cNvPicPr>
                      <a:picLocks noChangeArrowheads="1" noChangeAspect="1"/>
                    </pic:cNvPicPr>
                  </pic:nvPicPr>
                  <pic:blipFill>
                    <a:blip r:embed="rId167"/>
                    <a:stretch>
                      <a:fillRect/>
                    </a:stretch>
                  </pic:blipFill>
                  <pic:spPr bwMode="auto">
                    <a:xfrm>
                      <a:off x="0" y="0"/>
                      <a:ext cx="5334000" cy="3694307"/>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6.22: Real rerun after the fixes — 0 findings, exit code 0. The SQL injection finding is gone.</w:t>
      </w:r>
    </w:p>
    <w:p>
      <w:pPr>
        <w:pStyle w:val="BodyText"/>
      </w:pPr>
      <w:r>
        <w:rPr>
          <w:bCs/>
          <w:b/>
        </w:rPr>
        <w:t xml:space="preserve">One flag remained</w:t>
      </w:r>
      <w:r>
        <w:t xml:space="preserve"> </w:t>
      </w:r>
      <w:r>
        <w:t xml:space="preserve">from the</w:t>
      </w:r>
      <w:r>
        <w:t xml:space="preserve"> </w:t>
      </w:r>
      <w:r>
        <w:rPr>
          <w:iCs/>
          <w:i/>
        </w:rPr>
        <w:t xml:space="preserve">default</w:t>
      </w:r>
      <w:r>
        <w:t xml:space="preserve"> </w:t>
      </w:r>
      <w:r>
        <w:t xml:space="preserve">ruleset:</w:t>
      </w:r>
      <w:r>
        <w:t xml:space="preserve"> </w:t>
      </w:r>
      <w:r>
        <w:rPr>
          <w:rStyle w:val="VerbatimChar"/>
        </w:rPr>
        <w:t xml:space="preserve">raw-html-format</w:t>
      </w:r>
      <w:r>
        <w:t xml:space="preserve"> </w:t>
      </w:r>
      <w:r>
        <w:t xml:space="preserve">still points at the render line even though the output is escaped.</w:t>
      </w:r>
      <w:r>
        <w:t xml:space="preserve"> </w:t>
      </w:r>
      <w:r>
        <w:t xml:space="preserve">Triage:</w:t>
      </w:r>
      <w:r>
        <w:t xml:space="preserve"> </w:t>
      </w:r>
      <w:r>
        <w:rPr>
          <w:bCs/>
          <w:b/>
        </w:rPr>
        <w:t xml:space="preserve">false positive</w:t>
      </w:r>
      <w:r>
        <w:t xml:space="preserve">. The rule heuristically flags</w:t>
      </w:r>
      <w:r>
        <w:t xml:space="preserve"> </w:t>
      </w:r>
      <w:r>
        <w:rPr>
          <w:iCs/>
          <w:i/>
        </w:rPr>
        <w:t xml:space="preserve">any</w:t>
      </w:r>
      <w:r>
        <w:t xml:space="preserve"> </w:t>
      </w:r>
      <w:r>
        <w:t xml:space="preserve">manual</w:t>
      </w:r>
      <w:r>
        <w:t xml:space="preserve"> </w:t>
      </w:r>
      <w:r>
        <w:t xml:space="preserve">HTML construction with interpolation and cannot model that</w:t>
      </w:r>
      <w:r>
        <w:t xml:space="preserve"> </w:t>
      </w:r>
      <w:r>
        <w:rPr>
          <w:rStyle w:val="VerbatimChar"/>
        </w:rPr>
        <w:t xml:space="preserve">escapeHtml()</w:t>
      </w:r>
      <w:r>
        <w:t xml:space="preserve"> </w:t>
      </w:r>
      <w:r>
        <w:t xml:space="preserve">sanitizes the data — and the runtime proof above</w:t>
      </w:r>
      <w:r>
        <w:t xml:space="preserve"> </w:t>
      </w:r>
      <w:r>
        <w:t xml:space="preserve">(Step 9.3) shows no execution is possible. It is documented instead of</w:t>
      </w:r>
      <w:r>
        <w:t xml:space="preserve"> </w:t>
      </w:r>
      <w:r>
        <w:t xml:space="preserve">suppressed (</w:t>
      </w:r>
      <w:r>
        <w:rPr>
          <w:rStyle w:val="VerbatimChar"/>
        </w:rPr>
        <w:t xml:space="preserve">evidence/08-fixed-rerun/</w:t>
      </w:r>
      <w:r>
        <w:t xml:space="preserve">). That is the</w:t>
      </w:r>
      <w:r>
        <w:t xml:space="preserve"> </w:t>
      </w:r>
      <w:r>
        <w:t xml:space="preserve">“</w:t>
      </w:r>
      <w:r>
        <w:t xml:space="preserve">cosmetic vs.</w:t>
      </w:r>
      <w:r>
        <w:t xml:space="preserve"> </w:t>
      </w:r>
      <w:r>
        <w:t xml:space="preserve">genuinely exploitable</w:t>
      </w:r>
      <w:r>
        <w:t xml:space="preserve">”</w:t>
      </w:r>
      <w:r>
        <w:t xml:space="preserve"> </w:t>
      </w:r>
      <w:r>
        <w:t xml:space="preserve">judgment call the brief grades.</w:t>
      </w:r>
    </w:p>
    <w:p>
      <w:pPr>
        <w:pStyle w:val="BodyText"/>
      </w:pPr>
      <w:r>
        <w:rPr>
          <w:bCs/>
          <w:b/>
        </w:rPr>
        <w:t xml:space="preserve">TASK RESULT:</w:t>
      </w:r>
      <w:r>
        <w:t xml:space="preserve"> </w:t>
      </w:r>
      <w:r>
        <w:t xml:space="preserve">three runtime proofs (search works, injection inert,</w:t>
      </w:r>
      <w:r>
        <w:t xml:space="preserve"> </w:t>
      </w:r>
      <w:r>
        <w:t xml:space="preserve">XSS escaped) plus a clean scanner rerun. Evidence:</w:t>
      </w:r>
      <w:r>
        <w:t xml:space="preserve"> </w:t>
      </w:r>
      <w:r>
        <w:rPr>
          <w:rStyle w:val="VerbatimChar"/>
        </w:rPr>
        <w:t xml:space="preserve">evidence/08-fixed-rerun/</w:t>
      </w:r>
      <w:r>
        <w:t xml:space="preserve">.</w:t>
      </w:r>
    </w:p>
    <w:bookmarkEnd w:id="170"/>
    <w:bookmarkEnd w:id="171"/>
    <w:bookmarkStart w:id="185" w:name="task-10-the-ci-gate-proven"/>
    <w:p>
      <w:pPr>
        <w:pStyle w:val="Heading2"/>
      </w:pPr>
      <w:r>
        <w:t xml:space="preserve">Task 10 — The CI Gate, Proven</w:t>
      </w:r>
    </w:p>
    <w:p>
      <w:pPr>
        <w:pStyle w:val="FirstParagraph"/>
      </w:pPr>
      <w:r>
        <w:rPr>
          <w:bCs/>
          <w:b/>
        </w:rPr>
        <w:t xml:space="preserve">Project Overview:</w:t>
      </w:r>
      <w:r>
        <w:t xml:space="preserve"> </w:t>
      </w:r>
      <w:r>
        <w:t xml:space="preserve">CI = Continuous Integration: a pipeline that runs</w:t>
      </w:r>
      <w:r>
        <w:t xml:space="preserve"> </w:t>
      </w:r>
      <w:r>
        <w:t xml:space="preserve">automatically on every push to the repository (here, GitHub Actions).</w:t>
      </w:r>
      <w:r>
        <w:t xml:space="preserve"> </w:t>
      </w:r>
      <w:r>
        <w:t xml:space="preserve">The point of this task is to make the checks from Tasks 2–6 run on</w:t>
      </w:r>
      <w:r>
        <w:t xml:space="preserve"> </w:t>
      </w:r>
      <w:r>
        <w:t xml:space="preserve">every commit forever, so a new vulnerability or secret gets</w:t>
      </w:r>
      <w:r>
        <w:t xml:space="preserve"> </w:t>
      </w:r>
      <w:r>
        <w:rPr>
          <w:iCs/>
          <w:i/>
        </w:rPr>
        <w:t xml:space="preserve">blocked</w:t>
      </w:r>
      <w:r>
        <w:t xml:space="preserve"> </w:t>
      </w:r>
      <w:r>
        <w:t xml:space="preserve">—</w:t>
      </w:r>
      <w:r>
        <w:t xml:space="preserve"> </w:t>
      </w:r>
      <w:r>
        <w:t xml:space="preserve">not just noticed.</w:t>
      </w:r>
    </w:p>
    <w:p>
      <w:pPr>
        <w:pStyle w:val="BodyText"/>
      </w:pPr>
      <w:r>
        <w:rPr>
          <w:bCs/>
          <w:b/>
        </w:rPr>
        <w:t xml:space="preserve">Project Objective:</w:t>
      </w:r>
      <w:r>
        <w:t xml:space="preserve"> </w:t>
      </w:r>
      <w:r>
        <w:t xml:space="preserve">Wire the two enforcement jobs, prove green on</w:t>
      </w:r>
      <w:r>
        <w:t xml:space="preserve"> </w:t>
      </w:r>
      <w:r>
        <w:t xml:space="preserve">good code, and prove red on a deliberately injected violation.</w:t>
      </w:r>
    </w:p>
    <w:p>
      <w:pPr>
        <w:pStyle w:val="BodyText"/>
      </w:pPr>
      <w:r>
        <w:rPr>
          <w:bCs/>
          <w:b/>
        </w:rPr>
        <w:t xml:space="preserve">Prerequisites:</w:t>
      </w:r>
      <w:r>
        <w:t xml:space="preserve"> </w:t>
      </w:r>
      <w:r>
        <w:t xml:space="preserve">your fixes committed; a repository on GitHub (your</w:t>
      </w:r>
      <w:r>
        <w:t xml:space="preserve"> </w:t>
      </w:r>
      <w:r>
        <w:rPr>
          <w:bCs/>
          <w:b/>
        </w:rPr>
        <w:t xml:space="preserve">own fork</w:t>
      </w:r>
      <w:r>
        <w:t xml:space="preserve">). This is the one task that genuinely cannot be</w:t>
      </w:r>
      <w:r>
        <w:t xml:space="preserve"> </w:t>
      </w:r>
      <w:r>
        <w:t xml:space="preserve">local-only:</w:t>
      </w:r>
      <w:r>
        <w:t xml:space="preserve"> </w:t>
      </w:r>
      <w:r>
        <w:rPr>
          <w:rStyle w:val="VerbatimChar"/>
        </w:rPr>
        <w:t xml:space="preserve">git checkout main</w:t>
      </w:r>
      <w:r>
        <w:t xml:space="preserve">, push to the fork, watch the runs.</w:t>
      </w:r>
    </w:p>
    <w:p>
      <w:pPr>
        <w:pStyle w:val="BodyText"/>
      </w:pPr>
      <w:r>
        <w:rPr>
          <w:bCs/>
          <w:b/>
        </w:rPr>
        <w:t xml:space="preserve">Checkpoint — Known Starting State:</w:t>
      </w:r>
      <w:r>
        <w:t xml:space="preserve"> </w:t>
      </w:r>
      <w:r>
        <w:t xml:space="preserve">fixes committed;</w:t>
      </w:r>
      <w:r>
        <w:t xml:space="preserve"> </w:t>
      </w:r>
      <w:r>
        <w:rPr>
          <w:rStyle w:val="VerbatimChar"/>
        </w:rPr>
        <w:t xml:space="preserve">main</w:t>
      </w:r>
      <w:r>
        <w:t xml:space="preserve"> </w:t>
      </w:r>
      <w:r>
        <w:t xml:space="preserve">checked</w:t>
      </w:r>
      <w:r>
        <w:t xml:space="preserve"> </w:t>
      </w:r>
      <w:r>
        <w:t xml:space="preserve">out with the finished CI config; a fork on GitHub to push to.</w:t>
      </w:r>
    </w:p>
    <w:bookmarkStart w:id="172" w:name="step-10.1-what-the-gate-runs"/>
    <w:p>
      <w:pPr>
        <w:pStyle w:val="Heading3"/>
      </w:pPr>
      <w:r>
        <w:t xml:space="preserve">Step 10.1 — What the gate runs</w:t>
      </w:r>
    </w:p>
    <w:p>
      <w:pPr>
        <w:pStyle w:val="FirstParagraph"/>
      </w:pPr>
      <w:r>
        <w:rPr>
          <w:rStyle w:val="VerbatimChar"/>
        </w:rPr>
        <w:t xml:space="preserve">ci.yml</w:t>
      </w:r>
      <w:r>
        <w:t xml:space="preserve"> </w:t>
      </w:r>
      <w:r>
        <w:t xml:space="preserve">ships with a deliberate placeholder under the build job,</w:t>
      </w:r>
      <w:r>
        <w:t xml:space="preserve"> </w:t>
      </w:r>
      <w:r>
        <w:t xml:space="preserve">waiting for exactly this project. The two enforcement jobs:</w:t>
      </w:r>
    </w:p>
    <w:tbl>
      <w:tblPr>
        <w:tblStyle w:val="Table"/>
        <w:tblW w:type="pct" w:w="5000"/>
        <w:jc w:val="center"/>
        <w:tblLook w:firstRow="1" w:lastRow="0" w:firstColumn="0" w:lastColumn="0" w:noHBand="0" w:noVBand="0" w:val="002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640"/>
        <w:gridCol w:w="2640"/>
        <w:gridCol w:w="2640"/>
      </w:tblGrid>
      <w:tr>
        <w:trPr>
          <w:tblHeader w:val="true"/>
        </w:trPr>
        <w:tc>
          <w:tcPr>
            <w:shd w:val="clear" w:color="auto" w:fill="DEEAF6"/>
          </w:tcPr>
          <w:p>
            <w:pPr>
              <w:pStyle w:val="Compact"/>
              <w:jc w:val="left"/>
            </w:pPr>
            <w:r>
              <w:rPr>
                <w:b/>
              </w:rPr>
              <w:t xml:space="preserve">Job</w:t>
            </w:r>
          </w:p>
        </w:tc>
        <w:tc>
          <w:tcPr>
            <w:shd w:val="clear" w:color="auto" w:fill="DEEAF6"/>
          </w:tcPr>
          <w:p>
            <w:pPr>
              <w:pStyle w:val="Compact"/>
              <w:jc w:val="left"/>
            </w:pPr>
            <w:r>
              <w:rPr>
                <w:b/>
              </w:rPr>
              <w:t xml:space="preserve">What it runs</w:t>
            </w:r>
          </w:p>
        </w:tc>
        <w:tc>
          <w:tcPr>
            <w:shd w:val="clear" w:color="auto" w:fill="DEEAF6"/>
          </w:tcPr>
          <w:p>
            <w:pPr>
              <w:pStyle w:val="Compact"/>
              <w:jc w:val="left"/>
            </w:pPr>
            <w:r>
              <w:rPr>
                <w:b/>
              </w:rPr>
              <w:t xml:space="preserve">How it blocks</w:t>
            </w:r>
          </w:p>
        </w:tc>
      </w:tr>
      <w:tr>
        <w:tc>
          <w:tcPr/>
          <w:p>
            <w:pPr>
              <w:pStyle w:val="Compact"/>
              <w:jc w:val="left"/>
            </w:pPr>
            <w:r>
              <w:rPr>
                <w:rStyle w:val="VerbatimChar"/>
              </w:rPr>
              <w:t xml:space="preserve">sast</w:t>
            </w:r>
          </w:p>
        </w:tc>
        <w:tc>
          <w:tcPr/>
          <w:p>
            <w:pPr>
              <w:pStyle w:val="Compact"/>
              <w:jc w:val="left"/>
            </w:pPr>
            <w:r>
              <w:t xml:space="preserve">semgrep with the custom rule</w:t>
            </w:r>
          </w:p>
        </w:tc>
        <w:tc>
          <w:tcPr/>
          <w:p>
            <w:pPr>
              <w:pStyle w:val="Compact"/>
              <w:jc w:val="left"/>
            </w:pPr>
            <w:r>
              <w:rPr>
                <w:rStyle w:val="VerbatimChar"/>
              </w:rPr>
              <w:t xml:space="preserve">--error</w:t>
            </w:r>
            <w:r>
              <w:t xml:space="preserve"> </w:t>
            </w:r>
            <w:r>
              <w:t xml:space="preserve">→ any finding fails the build</w:t>
            </w:r>
          </w:p>
        </w:tc>
      </w:tr>
      <w:tr>
        <w:tc>
          <w:tcPr>
            <w:shd w:val="clear" w:color="auto" w:fill="F7F9FC"/>
          </w:tcPr>
          <w:p>
            <w:pPr>
              <w:pStyle w:val="Compact"/>
              <w:jc w:val="left"/>
            </w:pPr>
            <w:r>
              <w:rPr>
                <w:rStyle w:val="VerbatimChar"/>
              </w:rPr>
              <w:t xml:space="preserve">secrets-scan</w:t>
            </w:r>
          </w:p>
        </w:tc>
        <w:tc>
          <w:tcPr>
            <w:shd w:val="clear" w:color="auto" w:fill="F7F9FC"/>
          </w:tcPr>
          <w:p>
            <w:pPr>
              <w:pStyle w:val="Compact"/>
              <w:jc w:val="left"/>
            </w:pPr>
            <w:r>
              <w:t xml:space="preserve">gitleaks with</w:t>
            </w:r>
            <w:r>
              <w:t xml:space="preserve"> </w:t>
            </w:r>
            <w:r>
              <w:rPr>
                <w:rStyle w:val="VerbatimChar"/>
              </w:rPr>
              <w:t xml:space="preserve">gitleaks.toml</w:t>
            </w:r>
            <w:r>
              <w:t xml:space="preserve">, full history</w:t>
            </w:r>
          </w:p>
        </w:tc>
        <w:tc>
          <w:tcPr>
            <w:shd w:val="clear" w:color="auto" w:fill="F7F9FC"/>
          </w:tcPr>
          <w:p>
            <w:pPr>
              <w:pStyle w:val="Compact"/>
              <w:jc w:val="left"/>
            </w:pPr>
            <w:r>
              <w:t xml:space="preserve">any leak fails the build</w:t>
            </w:r>
          </w:p>
        </w:tc>
      </w:tr>
    </w:tbl>
    <w:bookmarkEnd w:id="172"/>
    <w:bookmarkStart w:id="179" w:name="step-10.2-run-1-green-on-the-fixed-code"/>
    <w:p>
      <w:pPr>
        <w:pStyle w:val="Heading3"/>
      </w:pPr>
      <w:r>
        <w:t xml:space="preserve">Step 10.2 — Run 1: green on the fixed code</w:t>
      </w:r>
    </w:p>
    <w:p>
      <w:pPr>
        <w:pStyle w:val="FirstParagraph"/>
      </w:pPr>
      <w:r>
        <w:t xml:space="preserve">Push</w:t>
      </w:r>
      <w:r>
        <w:t xml:space="preserve"> </w:t>
      </w:r>
      <w:r>
        <w:rPr>
          <w:rStyle w:val="VerbatimChar"/>
        </w:rPr>
        <w:t xml:space="preserve">main</w:t>
      </w:r>
      <w:r>
        <w:t xml:space="preserve">. CI:</w:t>
      </w:r>
      <w:r>
        <w:t xml:space="preserve"> </w:t>
      </w:r>
      <w:r>
        <w:rPr>
          <w:rStyle w:val="VerbatimChar"/>
        </w:rPr>
        <w:t xml:space="preserve">build-and-test</w:t>
      </w:r>
      <w:r>
        <w:t xml:space="preserve"> </w:t>
      </w:r>
      <w:r>
        <w:t xml:space="preserve">✓,</w:t>
      </w:r>
      <w:r>
        <w:t xml:space="preserve"> </w:t>
      </w:r>
      <w:r>
        <w:rPr>
          <w:rStyle w:val="VerbatimChar"/>
        </w:rPr>
        <w:t xml:space="preserve">sast</w:t>
      </w:r>
      <w:r>
        <w:t xml:space="preserve"> </w:t>
      </w:r>
      <w:r>
        <w:t xml:space="preserve">✓,</w:t>
      </w:r>
      <w:r>
        <w:t xml:space="preserve"> </w:t>
      </w:r>
      <w:r>
        <w:rPr>
          <w:rStyle w:val="VerbatimChar"/>
        </w:rPr>
        <w:t xml:space="preserve">secrets-scan</w:t>
      </w:r>
      <w:r>
        <w:t xml:space="preserve"> </w:t>
      </w:r>
      <w:r>
        <w:t xml:space="preserve">✓ — and</w:t>
      </w:r>
      <w:r>
        <w:t xml:space="preserve"> </w:t>
      </w:r>
      <w:r>
        <w:t xml:space="preserve">because CI is an API too, it does not need the web UI to be read:</w:t>
      </w:r>
    </w:p>
    <w:p>
      <w:pPr>
        <w:pStyle w:val="BodyText"/>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gh</w:t>
      </w:r>
      <w:r>
        <w:rPr>
          <w:rStyle w:val="NormalTok"/>
          <w:rFonts w:ascii="Consolas" w:hAnsi="Consolas"/>
          <w:color w:val="C00000"/>
          <w:sz w:val="19"/>
        </w:rPr>
        <w:t xml:space="preserve"> run list </w:t>
      </w:r>
      <w:r>
        <w:rPr>
          <w:rStyle w:val="AttributeTok"/>
          <w:rFonts w:ascii="Consolas" w:hAnsi="Consolas"/>
          <w:color w:val="C00000"/>
          <w:sz w:val="19"/>
        </w:rPr>
        <w:t xml:space="preserve">--workflow</w:t>
      </w:r>
      <w:r>
        <w:rPr>
          <w:rStyle w:val="NormalTok"/>
          <w:rFonts w:ascii="Consolas" w:hAnsi="Consolas"/>
          <w:color w:val="C00000"/>
          <w:sz w:val="19"/>
        </w:rPr>
        <w:t xml:space="preserve"> ci.yml </w:t>
      </w:r>
      <w:r>
        <w:rPr>
          <w:rStyle w:val="AttributeTok"/>
          <w:rFonts w:ascii="Consolas" w:hAnsi="Consolas"/>
          <w:color w:val="C00000"/>
          <w:sz w:val="19"/>
        </w:rPr>
        <w:t xml:space="preserve">-L</w:t>
      </w:r>
      <w:r>
        <w:rPr>
          <w:rStyle w:val="NormalTok"/>
          <w:rFonts w:ascii="Consolas" w:hAnsi="Consolas"/>
          <w:color w:val="C00000"/>
          <w:sz w:val="19"/>
        </w:rPr>
        <w:t xml:space="preserve"> 6</w:t>
      </w:r>
    </w:p>
    <w:p>
      <w:pPr>
        <w:pStyle w:val="CaptionedFigure"/>
        <w:jc w:val="center"/>
      </w:pPr>
      <w:r>
        <w:rPr>
          <w:rFonts w:ascii="Calibri" w:hAnsi="Calibri"/>
          <w:i/>
          <w:color w:val="595959"/>
          <w:sz w:val="18"/>
        </w:rPr>
        <w:drawing>
          <wp:inline>
            <wp:extent cx="5334000" cy="1179285"/>
            <wp:effectExtent b="0" l="0" r="0" t="0"/>
            <wp:docPr descr="Figure 6.23: Real gh run list output — green runs on main, plus the red ones this task is about. The run IDs are what the next commands reference." title="" id="174" name="Picture"/>
            <a:graphic>
              <a:graphicData uri="http://schemas.openxmlformats.org/drawingml/2006/picture">
                <pic:pic>
                  <pic:nvPicPr>
                    <pic:cNvPr descr="../../../project-1/images/36-ci-run-list.png" id="175" name="Picture"/>
                    <pic:cNvPicPr>
                      <a:picLocks noChangeArrowheads="1" noChangeAspect="1"/>
                    </pic:cNvPicPr>
                  </pic:nvPicPr>
                  <pic:blipFill>
                    <a:blip r:embed="rId173"/>
                    <a:stretch>
                      <a:fillRect/>
                    </a:stretch>
                  </pic:blipFill>
                  <pic:spPr bwMode="auto">
                    <a:xfrm>
                      <a:off x="0" y="0"/>
                      <a:ext cx="5334000" cy="1179285"/>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6.23: Real gh run list output — green runs on main, plus the red ones this task is about. The run IDs are what the next commands reference.</w:t>
      </w:r>
    </w:p>
    <w:p>
      <w:pPr>
        <w:pStyle w:val="BodyText"/>
      </w:pPr>
      <w:r>
        <w:rPr>
          <w:bCs/>
          <w:b/>
        </w:rPr>
        <w:t xml:space="preserve">COMMAND:</w:t>
      </w:r>
    </w:p>
    <w:p>
      <w:pPr>
        <w:pStyle w:val="SourceCode"/>
        <w:shd w:val="clear" w:color="auto" w:fill="F2F4F7"/>
        <w:spacing w:after="0" w:before="0"/>
        <w:ind w:left="85" w:right="85"/>
      </w:pPr>
      <w:r>
        <w:rPr>
          <w:rStyle w:val="ExtensionTok"/>
          <w:rFonts w:ascii="Consolas" w:hAnsi="Consolas"/>
          <w:color w:val="C00000"/>
          <w:sz w:val="19"/>
        </w:rPr>
        <w:t xml:space="preserve">gh</w:t>
      </w:r>
      <w:r>
        <w:rPr>
          <w:rStyle w:val="NormalTok"/>
          <w:rFonts w:ascii="Consolas" w:hAnsi="Consolas"/>
          <w:color w:val="C00000"/>
          <w:sz w:val="19"/>
        </w:rPr>
        <w:t xml:space="preserve"> run view 32167821478</w:t>
      </w:r>
    </w:p>
    <w:p>
      <w:pPr>
        <w:pStyle w:val="CaptionedFigure"/>
        <w:jc w:val="center"/>
      </w:pPr>
      <w:r>
        <w:rPr>
          <w:rFonts w:ascii="Calibri" w:hAnsi="Calibri"/>
          <w:i/>
          <w:color w:val="595959"/>
          <w:sz w:val="18"/>
        </w:rPr>
        <w:drawing>
          <wp:inline>
            <wp:extent cx="5334000" cy="3354745"/>
            <wp:effectExtent b="0" l="0" r="0" t="0"/>
            <wp:docPr descr="Figure 6.24: Real gh run view of the green main run — build-and-test, sast, secrets-scan — three jobs, three checkmarks. Run the command against your own latest run ID." title="" id="177" name="Picture"/>
            <a:graphic>
              <a:graphicData uri="http://schemas.openxmlformats.org/drawingml/2006/picture">
                <pic:pic>
                  <pic:nvPicPr>
                    <pic:cNvPr descr="../../../project-1/images/37-ci-green.png" id="178" name="Picture"/>
                    <pic:cNvPicPr>
                      <a:picLocks noChangeArrowheads="1" noChangeAspect="1"/>
                    </pic:cNvPicPr>
                  </pic:nvPicPr>
                  <pic:blipFill>
                    <a:blip r:embed="rId176"/>
                    <a:stretch>
                      <a:fillRect/>
                    </a:stretch>
                  </pic:blipFill>
                  <pic:spPr bwMode="auto">
                    <a:xfrm>
                      <a:off x="0" y="0"/>
                      <a:ext cx="5334000" cy="3354745"/>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6.24: Real gh run view of the green main run — build-and-test, sast, secrets-scan — three jobs, three checkmarks. Run the command against your own latest run ID.</w:t>
      </w:r>
    </w:p>
    <w:p>
      <w:pPr>
        <w:pStyle w:val="BlockText"/>
        <w:shd w:val="clear" w:color="auto" w:fill="FFF8E7"/>
        <w:pBdr>
          <w:left w:val="single" w:sz="24" w:space="10" w:color="E0B93C"/>
        </w:pBdr>
        <w:ind w:left="198" w:right="142"/>
      </w:pPr>
      <w:r>
        <w:rPr>
          <w:bCs/>
          <w:rFonts w:ascii="Calibri" w:hAnsi="Calibri"/>
          <w:b/>
          <w:sz w:val="20"/>
        </w:rPr>
        <w:t xml:space="preserve">NOTE:</w:t>
      </w:r>
      <w:r>
        <w:rPr>
          <w:rFonts w:ascii="Calibri" w:hAnsi="Calibri"/>
          <w:sz w:val="20"/>
        </w:rPr>
        <w:t xml:space="preserve"> </w:t>
      </w:r>
      <w:r>
        <w:rPr>
          <w:rFonts w:ascii="Calibri" w:hAnsi="Calibri"/>
          <w:sz w:val="20"/>
        </w:rPr>
        <w:t xml:space="preserve">the run ID above belongs to the original run. Replace it</w:t>
      </w:r>
      <w:r>
        <w:rPr>
          <w:rFonts w:ascii="Calibri" w:hAnsi="Calibri"/>
          <w:sz w:val="20"/>
        </w:rPr>
        <w:t xml:space="preserve"> </w:t>
      </w:r>
      <w:r>
        <w:rPr>
          <w:rFonts w:ascii="Calibri" w:hAnsi="Calibri"/>
          <w:sz w:val="20"/>
        </w:rPr>
        <w:t xml:space="preserve">with your own:</w:t>
      </w:r>
      <w:r>
        <w:rPr>
          <w:rFonts w:ascii="Calibri" w:hAnsi="Calibri"/>
          <w:sz w:val="20"/>
        </w:rPr>
        <w:t xml:space="preserve"> </w:t>
      </w:r>
      <w:r>
        <w:rPr>
          <w:rStyle w:val="VerbatimChar"/>
          <w:rFonts w:ascii="Calibri" w:hAnsi="Calibri"/>
          <w:sz w:val="20"/>
        </w:rPr>
        <w:t xml:space="preserve">gh run list -L 3</w:t>
      </w:r>
      <w:r>
        <w:rPr>
          <w:rFonts w:ascii="Calibri" w:hAnsi="Calibri"/>
          <w:sz w:val="20"/>
        </w:rPr>
        <w:t xml:space="preserve"> </w:t>
      </w:r>
      <w:r>
        <w:rPr>
          <w:rFonts w:ascii="Calibri" w:hAnsi="Calibri"/>
          <w:sz w:val="20"/>
        </w:rPr>
        <w:t xml:space="preserve">first.</w:t>
      </w:r>
    </w:p>
    <w:bookmarkEnd w:id="179"/>
    <w:bookmarkStart w:id="180" w:name="Xccad17bb2a28fb686c39b05b977f32fa2f05c77"/>
    <w:p>
      <w:pPr>
        <w:pStyle w:val="Heading3"/>
      </w:pPr>
      <w:r>
        <w:t xml:space="preserve">Step 10.3 — The gate catching a real mistake</w:t>
      </w:r>
    </w:p>
    <w:p>
      <w:pPr>
        <w:pStyle w:val="FirstParagraph"/>
      </w:pPr>
      <w:r>
        <w:t xml:space="preserve">Run 1 actually</w:t>
      </w:r>
      <w:r>
        <w:t xml:space="preserve"> </w:t>
      </w:r>
      <w:r>
        <w:rPr>
          <w:bCs/>
          <w:b/>
        </w:rPr>
        <w:t xml:space="preserve">failed first</w:t>
      </w:r>
      <w:r>
        <w:t xml:space="preserve"> </w:t>
      </w:r>
      <w:r>
        <w:t xml:space="preserve">— and that is evidence too. The secrets</w:t>
      </w:r>
      <w:r>
        <w:t xml:space="preserve"> </w:t>
      </w:r>
      <w:r>
        <w:t xml:space="preserve">gate flagged the verification script itself:</w:t>
      </w:r>
      <w:r>
        <w:t xml:space="preserve"> </w:t>
      </w:r>
      <w:r>
        <w:rPr>
          <w:rStyle w:val="VerbatimChar"/>
        </w:rPr>
        <w:t xml:space="preserve">AKIAIOSFODNN7EXAMPLE</w:t>
      </w:r>
      <w:r>
        <w:t xml:space="preserve"> </w:t>
      </w:r>
      <w:r>
        <w:t xml:space="preserve">had been written into the script’s output message instead of using the</w:t>
      </w:r>
      <w:r>
        <w:t xml:space="preserve"> </w:t>
      </w:r>
      <w:r>
        <w:t xml:space="preserve">constant.</w:t>
      </w:r>
      <w:r>
        <w:t xml:space="preserve"> </w:t>
      </w:r>
      <w:r>
        <w:rPr>
          <w:bCs/>
          <w:b/>
        </w:rPr>
        <w:t xml:space="preserve">The gate caught a real mistake, not just the seeded one</w:t>
      </w:r>
      <w:r>
        <w:t xml:space="preserve"> </w:t>
      </w:r>
      <w:r>
        <w:t xml:space="preserve">—</w:t>
      </w:r>
      <w:r>
        <w:t xml:space="preserve"> </w:t>
      </w:r>
      <w:r>
        <w:t xml:space="preserve">the whole point of a gate. Fix: use the constant, not the literal.</w:t>
      </w:r>
    </w:p>
    <w:p>
      <w:pPr>
        <w:pStyle w:val="BodyText"/>
      </w:pPr>
      <w:r>
        <w:t xml:space="preserve">But that literal was already in a commit — and once committed, a</w:t>
      </w:r>
      <w:r>
        <w:t xml:space="preserve"> </w:t>
      </w:r>
      <w:r>
        <w:t xml:space="preserve">full-history scan flags it forever. This is Lesson 4 (</w:t>
      </w:r>
      <w:r>
        <w:t xml:space="preserve">“</w:t>
      </w:r>
      <w:r>
        <w:t xml:space="preserve">committed</w:t>
      </w:r>
      <w:r>
        <w:t xml:space="preserve"> </w:t>
      </w:r>
      <w:r>
        <w:t xml:space="preserve">secrets live forever</w:t>
      </w:r>
      <w:r>
        <w:t xml:space="preserve">”</w:t>
      </w:r>
      <w:r>
        <w:t xml:space="preserve">) in the flesh. The correct response:</w:t>
      </w:r>
      <w:r>
        <w:t xml:space="preserve"> </w:t>
      </w:r>
      <w:r>
        <w:rPr>
          <w:bCs/>
          <w:b/>
        </w:rPr>
        <w:t xml:space="preserve">rewrite</w:t>
      </w:r>
      <w:r>
        <w:rPr>
          <w:bCs/>
          <w:b/>
        </w:rPr>
        <w:t xml:space="preserve"> </w:t>
      </w:r>
      <w:r>
        <w:rPr>
          <w:bCs/>
          <w:b/>
        </w:rPr>
        <w:t xml:space="preserve">the history so it never existed</w:t>
      </w:r>
      <w:r>
        <w:t xml:space="preserve"> </w:t>
      </w:r>
      <w:r>
        <w:t xml:space="preserve">— amend the evidence commit (replace</w:t>
      </w:r>
      <w:r>
        <w:t xml:space="preserve"> </w:t>
      </w:r>
      <w:r>
        <w:t xml:space="preserve">the script file, keep the message), rebase the follow-up commits on</w:t>
      </w:r>
      <w:r>
        <w:t xml:space="preserve"> </w:t>
      </w:r>
      <w:r>
        <w:t xml:space="preserve">top, verify locally that the full-history scan is clean, and force-push</w:t>
      </w:r>
      <w:r>
        <w:t xml:space="preserve"> </w:t>
      </w:r>
      <w:r>
        <w:t xml:space="preserve">the rewritten</w:t>
      </w:r>
      <w:r>
        <w:t xml:space="preserve"> </w:t>
      </w:r>
      <w:r>
        <w:rPr>
          <w:rStyle w:val="VerbatimChar"/>
        </w:rPr>
        <w:t xml:space="preserve">main</w:t>
      </w:r>
      <w:r>
        <w:t xml:space="preserve">. Run 2: all green.</w:t>
      </w:r>
    </w:p>
    <w:p>
      <w:pPr>
        <w:pStyle w:val="BlockText"/>
        <w:shd w:val="clear" w:color="auto" w:fill="FFF8E7"/>
        <w:pBdr>
          <w:left w:val="single" w:sz="24" w:space="10" w:color="E0B93C"/>
        </w:pBdr>
        <w:ind w:left="198" w:right="142"/>
      </w:pPr>
      <w:r>
        <w:rPr>
          <w:bCs/>
          <w:rFonts w:ascii="Calibri" w:hAnsi="Calibri"/>
          <w:b/>
          <w:sz w:val="20"/>
        </w:rPr>
        <w:t xml:space="preserve">WARNING:</w:t>
      </w:r>
      <w:r>
        <w:rPr>
          <w:rFonts w:ascii="Calibri" w:hAnsi="Calibri"/>
          <w:sz w:val="20"/>
        </w:rPr>
        <w:t xml:space="preserve"> </w:t>
      </w:r>
      <w:r>
        <w:rPr>
          <w:rFonts w:ascii="Calibri" w:hAnsi="Calibri"/>
          <w:sz w:val="20"/>
        </w:rPr>
        <w:t xml:space="preserve">rewriting history is only safe when the conditions hold</w:t>
      </w:r>
      <w:r>
        <w:rPr>
          <w:rFonts w:ascii="Calibri" w:hAnsi="Calibri"/>
          <w:sz w:val="20"/>
        </w:rPr>
        <w:t xml:space="preserve"> </w:t>
      </w:r>
      <w:r>
        <w:rPr>
          <w:rFonts w:ascii="Calibri" w:hAnsi="Calibri"/>
          <w:sz w:val="20"/>
        </w:rPr>
        <w:t xml:space="preserve">exactly as here — a private repository, no collaborators, history</w:t>
      </w:r>
      <w:r>
        <w:rPr>
          <w:rFonts w:ascii="Calibri" w:hAnsi="Calibri"/>
          <w:sz w:val="20"/>
        </w:rPr>
        <w:t xml:space="preserve"> </w:t>
      </w:r>
      <w:r>
        <w:rPr>
          <w:rFonts w:ascii="Calibri" w:hAnsi="Calibri"/>
          <w:sz w:val="20"/>
        </w:rPr>
        <w:t xml:space="preserve">minutes old. On shared repositories the response is the opposite:</w:t>
      </w:r>
      <w:r>
        <w:rPr>
          <w:rFonts w:ascii="Calibri" w:hAnsi="Calibri"/>
          <w:sz w:val="20"/>
        </w:rPr>
        <w:t xml:space="preserve"> </w:t>
      </w:r>
      <w:r>
        <w:rPr>
          <w:rFonts w:ascii="Calibri" w:hAnsi="Calibri"/>
          <w:sz w:val="20"/>
        </w:rPr>
        <w:t xml:space="preserve">rotate the secret, never rewrite.</w:t>
      </w:r>
    </w:p>
    <w:bookmarkEnd w:id="180"/>
    <w:bookmarkStart w:id="184" w:name="X01e0a8019843c1616c5fac540c3b9ddc1ea5a35"/>
    <w:p>
      <w:pPr>
        <w:pStyle w:val="Heading3"/>
      </w:pPr>
      <w:r>
        <w:t xml:space="preserve">Step 10.4 — Run 2: red on the violation branch (the deliverable)</w:t>
      </w:r>
    </w:p>
    <w:p>
      <w:pPr>
        <w:pStyle w:val="FirstParagraph"/>
      </w:pPr>
      <w:r>
        <w:t xml:space="preserve">The actual proof. From clean</w:t>
      </w:r>
      <w:r>
        <w:t xml:space="preserve"> </w:t>
      </w:r>
      <w:r>
        <w:rPr>
          <w:rStyle w:val="VerbatimChar"/>
        </w:rPr>
        <w:t xml:space="preserve">main</w:t>
      </w:r>
      <w:r>
        <w:t xml:space="preserve">, a test branch carrying a</w:t>
      </w:r>
      <w:r>
        <w:t xml:space="preserve"> </w:t>
      </w:r>
      <w:r>
        <w:rPr>
          <w:bCs/>
          <w:b/>
        </w:rPr>
        <w:t xml:space="preserve">fresh</w:t>
      </w:r>
      <w:r>
        <w:t xml:space="preserve"> </w:t>
      </w:r>
      <w:r>
        <w:t xml:space="preserve">seeded violation — a new SQL string concatenation</w:t>
      </w:r>
      <w:r>
        <w:t xml:space="preserve"> </w:t>
      </w:r>
      <w:r>
        <w:t xml:space="preserve">(</w:t>
      </w:r>
      <w:r>
        <w:rPr>
          <w:rStyle w:val="VerbatimChar"/>
        </w:rPr>
        <w:t xml:space="preserve">src/routes/legacy.js</w:t>
      </w:r>
      <w:r>
        <w:t xml:space="preserve">) and a new credential-shaped constant</w:t>
      </w:r>
      <w:r>
        <w:t xml:space="preserve"> </w:t>
      </w:r>
      <w:r>
        <w:t xml:space="preserve">(</w:t>
      </w:r>
      <w:r>
        <w:rPr>
          <w:rStyle w:val="VerbatimChar"/>
        </w:rPr>
        <w:t xml:space="preserve">src/legacy-config.js</w:t>
      </w:r>
      <w:r>
        <w:t xml:space="preserve">) — opened as a pull request:</w:t>
      </w:r>
    </w:p>
    <w:p>
      <w:pPr>
        <w:pStyle w:val="SourceCode"/>
        <w:shd w:val="clear" w:color="auto" w:fill="F2F4F7"/>
        <w:spacing w:after="0" w:before="0"/>
        <w:ind w:left="85" w:right="85"/>
      </w:pPr>
      <w:r>
        <w:rPr>
          <w:rStyle w:val="VerbatimChar"/>
          <w:rFonts w:ascii="Consolas" w:hAnsi="Consolas"/>
          <w:sz w:val="19"/>
        </w:rPr>
        <w:t xml:space="preserve">X sast           → semgrep.rules.docutrust-unsafe-sql-interpolation: Findings: 2 (2 blocking)</w:t>
      </w:r>
      <w:r>
        <w:rPr>
          <w:rFonts w:ascii="Consolas" w:hAnsi="Consolas"/>
          <w:sz w:val="19"/>
        </w:rPr>
        <w:br/>
      </w:r>
      <w:r>
        <w:rPr>
          <w:rStyle w:val="VerbatimChar"/>
          <w:rFonts w:ascii="Consolas" w:hAnsi="Consolas"/>
          <w:sz w:val="19"/>
        </w:rPr>
        <w:t xml:space="preserve">X secrets-scan   → WRN leaks found: 1</w:t>
      </w:r>
      <w:r>
        <w:rPr>
          <w:rFonts w:ascii="Consolas" w:hAnsi="Consolas"/>
          <w:sz w:val="19"/>
        </w:rPr>
        <w:br/>
      </w:r>
      <w:r>
        <w:rPr>
          <w:rStyle w:val="VerbatimChar"/>
          <w:rFonts w:ascii="Consolas" w:hAnsi="Consolas"/>
          <w:sz w:val="19"/>
        </w:rPr>
        <w:t xml:space="preserve">✓ build-and-test</w:t>
      </w:r>
    </w:p>
    <w:p>
      <w:pPr>
        <w:pStyle w:val="FirstParagraph"/>
      </w:pPr>
      <w:r>
        <w:rPr>
          <w:bCs/>
          <w:b/>
        </w:rPr>
        <w:t xml:space="preserve">CI blocked it. Both gates red on real GitHub Actions, with real</w:t>
      </w:r>
      <w:r>
        <w:rPr>
          <w:bCs/>
          <w:b/>
        </w:rPr>
        <w:t xml:space="preserve"> </w:t>
      </w:r>
      <w:r>
        <w:rPr>
          <w:bCs/>
          <w:b/>
        </w:rPr>
        <w:t xml:space="preserve">output</w:t>
      </w:r>
      <w:r>
        <w:t xml:space="preserve"> </w:t>
      </w:r>
      <w:r>
        <w:t xml:space="preserve">(saved in</w:t>
      </w:r>
      <w:r>
        <w:t xml:space="preserve"> </w:t>
      </w:r>
      <w:r>
        <w:rPr>
          <w:rStyle w:val="VerbatimChar"/>
        </w:rPr>
        <w:t xml:space="preserve">evidence/09-ci-gate/run2-violation-PR-FAILED-both-gates.txt</w:t>
      </w:r>
      <w:r>
        <w:t xml:space="preserve">). Close</w:t>
      </w:r>
      <w:r>
        <w:t xml:space="preserve"> </w:t>
      </w:r>
      <w:r>
        <w:t xml:space="preserve">the PR and delete the branch — the gates stay; the violation does not.</w:t>
      </w:r>
    </w:p>
    <w:p>
      <w:pPr>
        <w:pStyle w:val="CaptionedFigure"/>
        <w:jc w:val="center"/>
      </w:pPr>
      <w:r>
        <w:rPr>
          <w:rFonts w:ascii="Calibri" w:hAnsi="Calibri"/>
          <w:i/>
          <w:color w:val="595959"/>
          <w:sz w:val="18"/>
        </w:rPr>
        <w:drawing>
          <wp:inline>
            <wp:extent cx="5334000" cy="3468234"/>
            <wp:effectExtent b="0" l="0" r="0" t="0"/>
            <wp:docPr descr="Figure 6.25: Real gh run view of a failed run — sast passed but secrets-scan failed — the exact shape of the gate catching a real mistake. On your fork, find the failed run with gh run list –status failure." title="" id="182" name="Picture"/>
            <a:graphic>
              <a:graphicData uri="http://schemas.openxmlformats.org/drawingml/2006/picture">
                <pic:pic>
                  <pic:nvPicPr>
                    <pic:cNvPr descr="../../../project-1/images/38-ci-red.png" id="183" name="Picture"/>
                    <pic:cNvPicPr>
                      <a:picLocks noChangeArrowheads="1" noChangeAspect="1"/>
                    </pic:cNvPicPr>
                  </pic:nvPicPr>
                  <pic:blipFill>
                    <a:blip r:embed="rId181"/>
                    <a:stretch>
                      <a:fillRect/>
                    </a:stretch>
                  </pic:blipFill>
                  <pic:spPr bwMode="auto">
                    <a:xfrm>
                      <a:off x="0" y="0"/>
                      <a:ext cx="5334000" cy="3468234"/>
                    </a:xfrm>
                    <a:prstGeom prst="rect">
                      <a:avLst/>
                    </a:prstGeom>
                    <a:noFill/>
                    <a:ln w="9525">
                      <a:noFill/>
                      <a:headEnd/>
                      <a:tailEnd/>
                    </a:ln>
                  </pic:spPr>
                </pic:pic>
              </a:graphicData>
            </a:graphic>
          </wp:inline>
        </w:drawing>
      </w:r>
    </w:p>
    <w:p>
      <w:pPr>
        <w:pStyle w:val="ImageCaption"/>
        <w:jc w:val="center"/>
      </w:pPr>
      <w:r>
        <w:rPr>
          <w:rFonts w:ascii="Calibri" w:hAnsi="Calibri"/>
          <w:i/>
          <w:color w:val="595959"/>
          <w:sz w:val="18"/>
        </w:rPr>
        <w:t xml:space="preserve">Figure 6.25: Real gh run view of a failed run — sast passed but secrets-scan failed — the exact shape of the gate catching a real mistake. On your fork, find the failed run with gh run list –status failure.</w:t>
      </w:r>
    </w:p>
    <w:p>
      <w:pPr>
        <w:pStyle w:val="BlockText"/>
        <w:shd w:val="clear" w:color="auto" w:fill="FFF8E7"/>
        <w:pBdr>
          <w:left w:val="single" w:sz="24" w:space="10" w:color="E0B93C"/>
        </w:pBdr>
        <w:ind w:left="198" w:right="142"/>
      </w:pPr>
      <w:r>
        <w:rPr>
          <w:bCs/>
          <w:rFonts w:ascii="Calibri" w:hAnsi="Calibri"/>
          <w:b/>
          <w:sz w:val="20"/>
        </w:rPr>
        <w:t xml:space="preserve">NOTE — Lesson 7:</w:t>
      </w:r>
      <w:r>
        <w:rPr>
          <w:rFonts w:ascii="Calibri" w:hAnsi="Calibri"/>
          <w:sz w:val="20"/>
        </w:rPr>
        <w:t xml:space="preserve"> </w:t>
      </w:r>
      <w:r>
        <w:rPr>
          <w:rFonts w:ascii="Calibri" w:hAnsi="Calibri"/>
          <w:sz w:val="20"/>
        </w:rPr>
        <w:t xml:space="preserve">a gate is only a gate if it can block. Green on</w:t>
      </w:r>
      <w:r>
        <w:rPr>
          <w:rFonts w:ascii="Calibri" w:hAnsi="Calibri"/>
          <w:sz w:val="20"/>
        </w:rPr>
        <w:t xml:space="preserve"> </w:t>
      </w:r>
      <w:r>
        <w:rPr>
          <w:rFonts w:ascii="Calibri" w:hAnsi="Calibri"/>
          <w:sz w:val="20"/>
        </w:rPr>
        <w:t xml:space="preserve">good code is easy; red on bad code is the proof. Evidence:</w:t>
      </w:r>
      <w:r>
        <w:rPr>
          <w:rFonts w:ascii="Calibri" w:hAnsi="Calibri"/>
          <w:sz w:val="20"/>
        </w:rPr>
        <w:t xml:space="preserve"> </w:t>
      </w:r>
      <w:r>
        <w:rPr>
          <w:rStyle w:val="VerbatimChar"/>
          <w:rFonts w:ascii="Calibri" w:hAnsi="Calibri"/>
          <w:sz w:val="20"/>
        </w:rPr>
        <w:t xml:space="preserve">evidence/09-ci-gate/</w:t>
      </w:r>
      <w:r>
        <w:rPr>
          <w:rFonts w:ascii="Calibri" w:hAnsi="Calibri"/>
          <w:sz w:val="20"/>
        </w:rPr>
        <w:t xml:space="preserve">.</w:t>
      </w:r>
    </w:p>
    <w:bookmarkEnd w:id="184"/>
    <w:bookmarkEnd w:id="185"/>
    <w:bookmarkStart w:id="186" w:name="task-11-final-report-handoff"/>
    <w:p>
      <w:pPr>
        <w:pStyle w:val="Heading2"/>
      </w:pPr>
      <w:r>
        <w:t xml:space="preserve">Task 11 — Final Report &amp; Handoff</w:t>
      </w:r>
    </w:p>
    <w:p>
      <w:pPr>
        <w:pStyle w:val="FirstParagraph"/>
      </w:pPr>
      <w:r>
        <w:rPr>
          <w:bCs/>
          <w:b/>
        </w:rPr>
        <w:t xml:space="preserve">Project Overview:</w:t>
      </w:r>
      <w:r>
        <w:t xml:space="preserve"> </w:t>
      </w:r>
      <w:r>
        <w:t xml:space="preserve">The project ends with a report that ties</w:t>
      </w:r>
      <w:r>
        <w:t xml:space="preserve"> </w:t>
      </w:r>
      <w:r>
        <w:t xml:space="preserve">everything together for the track.</w:t>
      </w:r>
    </w:p>
    <w:p>
      <w:pPr>
        <w:pStyle w:val="BodyText"/>
      </w:pPr>
      <w:r>
        <w:rPr>
          <w:bCs/>
          <w:b/>
        </w:rPr>
        <w:t xml:space="preserve">Project Objective:</w:t>
      </w:r>
      <w:r>
        <w:t xml:space="preserve"> </w:t>
      </w:r>
      <w:r>
        <w:t xml:space="preserve">Produce</w:t>
      </w:r>
      <w:r>
        <w:t xml:space="preserve"> </w:t>
      </w:r>
      <w:r>
        <w:rPr>
          <w:rStyle w:val="VerbatimChar"/>
        </w:rPr>
        <w:t xml:space="preserve">docs/project-1/final-findings-report.md</w:t>
      </w:r>
      <w:r>
        <w:t xml:space="preserve"> </w:t>
      </w:r>
      <w:r>
        <w:t xml:space="preserve">— every finding with its cosmetic-or-exploitable verdict, what the live</w:t>
      </w:r>
      <w:r>
        <w:t xml:space="preserve"> </w:t>
      </w:r>
      <w:r>
        <w:t xml:space="preserve">check proved, what CI now enforces — plus the handoff to Project 2</w:t>
      </w:r>
      <w:r>
        <w:t xml:space="preserve"> </w:t>
      </w:r>
      <w:r>
        <w:t xml:space="preserve">(SCA).</w:t>
      </w:r>
    </w:p>
    <w:p>
      <w:pPr>
        <w:pStyle w:val="BodyText"/>
      </w:pPr>
      <w:r>
        <w:rPr>
          <w:bCs/>
          <w:b/>
        </w:rPr>
        <w:t xml:space="preserve">Prerequisites:</w:t>
      </w:r>
      <w:r>
        <w:t xml:space="preserve"> </w:t>
      </w:r>
      <w:r>
        <w:t xml:space="preserve">Tasks 1–10 complete.</w:t>
      </w:r>
    </w:p>
    <w:p>
      <w:pPr>
        <w:pStyle w:val="BodyText"/>
      </w:pPr>
      <w:r>
        <w:t xml:space="preserve">The report covers:</w:t>
      </w:r>
    </w:p>
    <w:p>
      <w:pPr>
        <w:numPr>
          <w:ilvl w:val="0"/>
          <w:numId w:val="1014"/>
        </w:numPr>
        <w:pStyle w:val="Compact"/>
      </w:pPr>
      <w:r>
        <w:t xml:space="preserve">The SQL injection: caught by the custom rule, unreachable via normal</w:t>
      </w:r>
      <w:r>
        <w:t xml:space="preserve"> </w:t>
      </w:r>
      <w:r>
        <w:t xml:space="preserve">routing until the route reorder, now parameterized and clean.</w:t>
      </w:r>
    </w:p>
    <w:p>
      <w:pPr>
        <w:numPr>
          <w:ilvl w:val="0"/>
          <w:numId w:val="1014"/>
        </w:numPr>
        <w:pStyle w:val="Compact"/>
      </w:pPr>
      <w:r>
        <w:t xml:space="preserve">The stored XSS: confirmed by hand, escaped, proven inert at runtime,</w:t>
      </w:r>
      <w:r>
        <w:t xml:space="preserve"> </w:t>
      </w:r>
      <w:r>
        <w:t xml:space="preserve">with the remaining default-rule flag triaged as a false positive.</w:t>
      </w:r>
    </w:p>
    <w:p>
      <w:pPr>
        <w:numPr>
          <w:ilvl w:val="0"/>
          <w:numId w:val="1014"/>
        </w:numPr>
        <w:pStyle w:val="Compact"/>
      </w:pPr>
      <w:r>
        <w:t xml:space="preserve">The AWS-key-shaped constant: found by the project config, proven</w:t>
      </w:r>
      <w:r>
        <w:t xml:space="preserve"> </w:t>
      </w:r>
      <w:r>
        <w:t xml:space="preserve">inert by AWS STS itself, documented as a track artifact.</w:t>
      </w:r>
    </w:p>
    <w:p>
      <w:pPr>
        <w:numPr>
          <w:ilvl w:val="0"/>
          <w:numId w:val="1014"/>
        </w:numPr>
        <w:pStyle w:val="Compact"/>
      </w:pPr>
      <w:r>
        <w:t xml:space="preserve">The CI gates:</w:t>
      </w:r>
      <w:r>
        <w:t xml:space="preserve"> </w:t>
      </w:r>
      <w:r>
        <w:rPr>
          <w:rStyle w:val="VerbatimChar"/>
        </w:rPr>
        <w:t xml:space="preserve">sast</w:t>
      </w:r>
      <w:r>
        <w:t xml:space="preserve"> </w:t>
      </w:r>
      <w:r>
        <w:t xml:space="preserve">and</w:t>
      </w:r>
      <w:r>
        <w:t xml:space="preserve"> </w:t>
      </w:r>
      <w:r>
        <w:rPr>
          <w:rStyle w:val="VerbatimChar"/>
        </w:rPr>
        <w:t xml:space="preserve">secrets-scan</w:t>
      </w:r>
      <w:r>
        <w:t xml:space="preserve">, proven green on the fixed</w:t>
      </w:r>
      <w:r>
        <w:t xml:space="preserve"> </w:t>
      </w:r>
      <w:r>
        <w:t xml:space="preserve">code and red on the violation branch.</w:t>
      </w:r>
    </w:p>
    <w:p>
      <w:pPr>
        <w:numPr>
          <w:ilvl w:val="0"/>
          <w:numId w:val="1014"/>
        </w:numPr>
        <w:pStyle w:val="Compact"/>
      </w:pPr>
      <w:r>
        <w:rPr>
          <w:bCs/>
          <w:b/>
        </w:rPr>
        <w:t xml:space="preserve">The Project 2 handoff:</w:t>
      </w:r>
      <w:r>
        <w:t xml:space="preserve"> </w:t>
      </w:r>
      <w:r>
        <w:t xml:space="preserve">the deliberately outdated</w:t>
      </w:r>
      <w:r>
        <w:t xml:space="preserve"> </w:t>
      </w:r>
      <w:r>
        <w:rPr>
          <w:rStyle w:val="VerbatimChar"/>
        </w:rPr>
        <w:t xml:space="preserve">lodash@4.17.15</w:t>
      </w:r>
      <w:r>
        <w:t xml:space="preserve"> </w:t>
      </w:r>
      <w:r>
        <w:t xml:space="preserve">pin (confirmed by</w:t>
      </w:r>
      <w:r>
        <w:t xml:space="preserve"> </w:t>
      </w:r>
      <w:r>
        <w:rPr>
          <w:rStyle w:val="VerbatimChar"/>
        </w:rPr>
        <w:t xml:space="preserve">npm audit</w:t>
      </w:r>
      <w:r>
        <w:t xml:space="preserve">: prototype pollution, command</w:t>
      </w:r>
      <w:r>
        <w:t xml:space="preserve"> </w:t>
      </w:r>
      <w:r>
        <w:t xml:space="preserve">injection, ReDoS), the one</w:t>
      </w:r>
      <w:r>
        <w:t xml:space="preserve"> </w:t>
      </w:r>
      <w:r>
        <w:rPr>
          <w:rStyle w:val="VerbatimChar"/>
        </w:rPr>
        <w:t xml:space="preserve">_.cloneDeep</w:t>
      </w:r>
      <w:r>
        <w:t xml:space="preserve"> </w:t>
      </w:r>
      <w:r>
        <w:t xml:space="preserve">usage it exists for, and</w:t>
      </w:r>
      <w:r>
        <w:t xml:space="preserve"> </w:t>
      </w:r>
      <w:r>
        <w:t xml:space="preserve">where the SCA stage slots into the same pipeline.</w:t>
      </w:r>
    </w:p>
    <w:p>
      <w:pPr>
        <w:pStyle w:val="FirstParagraph"/>
      </w:pPr>
      <w:r>
        <w:rPr>
          <w:bCs/>
          <w:b/>
        </w:rPr>
        <w:t xml:space="preserve">TASK RESULT:</w:t>
      </w:r>
      <w:r>
        <w:t xml:space="preserve"> </w:t>
      </w:r>
      <w:r>
        <w:t xml:space="preserve">the report is the deliverable that hands the verified</w:t>
      </w:r>
      <w:r>
        <w:t xml:space="preserve"> </w:t>
      </w:r>
      <w:r>
        <w:t xml:space="preserve">state to Project 2.</w:t>
      </w:r>
    </w:p>
    <w:p>
      <w:r>
        <w:pict>
          <v:rect style="width:0;height:1.5pt" o:hralign="center" o:hrstd="t" o:hr="t"/>
        </w:pict>
      </w:r>
    </w:p>
    <w:bookmarkEnd w:id="186"/>
    <w:bookmarkEnd w:id="187"/>
    <w:bookmarkStart w:id="193" w:name="security-findings-fixes"/>
    <w:p>
      <w:pPr>
        <w:pStyle w:val="Heading1"/>
      </w:pPr>
      <w:r>
        <w:t xml:space="preserve">7. Security Findings &amp; Fixes</w:t>
      </w:r>
    </w:p>
    <w:bookmarkStart w:id="188" w:name="findings-summary"/>
    <w:p>
      <w:pPr>
        <w:pStyle w:val="Heading2"/>
      </w:pPr>
      <w:r>
        <w:t xml:space="preserve">7.1 Findings summary</w:t>
      </w:r>
    </w:p>
    <w:tbl>
      <w:tblPr>
        <w:tblStyle w:val="Table"/>
        <w:tblW w:type="pct" w:w="5000"/>
        <w:jc w:val="center"/>
        <w:tblLook w:firstRow="1" w:lastRow="0" w:firstColumn="0" w:lastColumn="0" w:noHBand="0" w:noVBand="0" w:val="002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584"/>
        <w:gridCol w:w="1584"/>
        <w:gridCol w:w="1584"/>
        <w:gridCol w:w="1584"/>
        <w:gridCol w:w="1584"/>
      </w:tblGrid>
      <w:tr>
        <w:trPr>
          <w:tblHeader w:val="true"/>
        </w:trPr>
        <w:tc>
          <w:tcPr>
            <w:shd w:val="clear" w:color="auto" w:fill="DEEAF6"/>
          </w:tcPr>
          <w:p>
            <w:pPr>
              <w:pStyle w:val="Compact"/>
              <w:jc w:val="left"/>
            </w:pPr>
            <w:r>
              <w:rPr>
                <w:b/>
              </w:rPr>
              <w:t xml:space="preserve">Finding</w:t>
            </w:r>
          </w:p>
        </w:tc>
        <w:tc>
          <w:tcPr>
            <w:shd w:val="clear" w:color="auto" w:fill="DEEAF6"/>
          </w:tcPr>
          <w:p>
            <w:pPr>
              <w:pStyle w:val="Compact"/>
              <w:jc w:val="left"/>
            </w:pPr>
            <w:r>
              <w:rPr>
                <w:b/>
              </w:rPr>
              <w:t xml:space="preserve">Tool</w:t>
            </w:r>
          </w:p>
        </w:tc>
        <w:tc>
          <w:tcPr>
            <w:shd w:val="clear" w:color="auto" w:fill="DEEAF6"/>
          </w:tcPr>
          <w:p>
            <w:pPr>
              <w:pStyle w:val="Compact"/>
              <w:jc w:val="left"/>
            </w:pPr>
            <w:r>
              <w:rPr>
                <w:b/>
              </w:rPr>
              <w:t xml:space="preserve">Result</w:t>
            </w:r>
          </w:p>
        </w:tc>
        <w:tc>
          <w:tcPr>
            <w:shd w:val="clear" w:color="auto" w:fill="DEEAF6"/>
          </w:tcPr>
          <w:p>
            <w:pPr>
              <w:pStyle w:val="Compact"/>
              <w:jc w:val="left"/>
            </w:pPr>
            <w:r>
              <w:rPr>
                <w:b/>
              </w:rPr>
              <w:t xml:space="preserve">Verified?</w:t>
            </w:r>
          </w:p>
        </w:tc>
        <w:tc>
          <w:tcPr>
            <w:shd w:val="clear" w:color="auto" w:fill="DEEAF6"/>
          </w:tcPr>
          <w:p>
            <w:pPr>
              <w:pStyle w:val="Compact"/>
              <w:jc w:val="left"/>
            </w:pPr>
            <w:r>
              <w:rPr>
                <w:b/>
              </w:rPr>
              <w:t xml:space="preserve">Action</w:t>
            </w:r>
          </w:p>
        </w:tc>
      </w:tr>
      <w:tr>
        <w:tc>
          <w:tcPr/>
          <w:p>
            <w:pPr>
              <w:pStyle w:val="Compact"/>
              <w:jc w:val="left"/>
            </w:pPr>
            <w:r>
              <w:t xml:space="preserve">SQL injection in</w:t>
            </w:r>
            <w:r>
              <w:t xml:space="preserve"> </w:t>
            </w:r>
            <w:r>
              <w:rPr>
                <w:rStyle w:val="VerbatimChar"/>
              </w:rPr>
              <w:t xml:space="preserve">/documents/search</w:t>
            </w:r>
          </w:p>
        </w:tc>
        <w:tc>
          <w:tcPr/>
          <w:p>
            <w:pPr>
              <w:pStyle w:val="Compact"/>
              <w:jc w:val="left"/>
            </w:pPr>
            <w:r>
              <w:t xml:space="preserve">semgrep, custom rule</w:t>
            </w:r>
          </w:p>
        </w:tc>
        <w:tc>
          <w:tcPr/>
          <w:p>
            <w:pPr>
              <w:pStyle w:val="Compact"/>
              <w:jc w:val="left"/>
            </w:pPr>
            <w:r>
              <w:t xml:space="preserve">1 finding (</w:t>
            </w:r>
            <w:r>
              <w:rPr>
                <w:rStyle w:val="VerbatimChar"/>
              </w:rPr>
              <w:t xml:space="preserve">documents.js:77</w:t>
            </w:r>
            <w:r>
              <w:t xml:space="preserve">)</w:t>
            </w:r>
          </w:p>
        </w:tc>
        <w:tc>
          <w:tcPr/>
          <w:p>
            <w:pPr>
              <w:pStyle w:val="Compact"/>
              <w:jc w:val="left"/>
            </w:pPr>
            <w:r>
              <w:t xml:space="preserve">Yes — code-level confirmed; route shadowing made it unreachable (Task 7)</w:t>
            </w:r>
          </w:p>
        </w:tc>
        <w:tc>
          <w:tcPr/>
          <w:p>
            <w:pPr>
              <w:pStyle w:val="Compact"/>
              <w:jc w:val="left"/>
            </w:pPr>
            <w:r>
              <w:t xml:space="preserve">Fixed — bound parameter + route reorder (Task 8)</w:t>
            </w:r>
          </w:p>
        </w:tc>
      </w:tr>
      <w:tr>
        <w:tc>
          <w:tcPr>
            <w:shd w:val="clear" w:color="auto" w:fill="F7F9FC"/>
          </w:tcPr>
          <w:p>
            <w:pPr>
              <w:pStyle w:val="Compact"/>
              <w:jc w:val="left"/>
            </w:pPr>
            <w:r>
              <w:t xml:space="preserve">Stored/reflected XSS in</w:t>
            </w:r>
            <w:r>
              <w:t xml:space="preserve"> </w:t>
            </w:r>
            <w:r>
              <w:rPr>
                <w:rStyle w:val="VerbatimChar"/>
              </w:rPr>
              <w:t xml:space="preserve">/documents/:id/render</w:t>
            </w:r>
          </w:p>
        </w:tc>
        <w:tc>
          <w:tcPr>
            <w:shd w:val="clear" w:color="auto" w:fill="F7F9FC"/>
          </w:tcPr>
          <w:p>
            <w:pPr>
              <w:pStyle w:val="Compact"/>
              <w:jc w:val="left"/>
            </w:pPr>
            <w:r>
              <w:t xml:space="preserve">semgrep, default rulesets</w:t>
            </w:r>
          </w:p>
        </w:tc>
        <w:tc>
          <w:tcPr>
            <w:shd w:val="clear" w:color="auto" w:fill="F7F9FC"/>
          </w:tcPr>
          <w:p>
            <w:pPr>
              <w:pStyle w:val="Compact"/>
              <w:jc w:val="left"/>
            </w:pPr>
            <w:r>
              <w:t xml:space="preserve">1 finding (</w:t>
            </w:r>
            <w:r>
              <w:rPr>
                <w:rStyle w:val="VerbatimChar"/>
              </w:rPr>
              <w:t xml:space="preserve">documents.js:104</w:t>
            </w:r>
            <w:r>
              <w:t xml:space="preserve">)</w:t>
            </w:r>
          </w:p>
        </w:tc>
        <w:tc>
          <w:tcPr>
            <w:shd w:val="clear" w:color="auto" w:fill="F7F9FC"/>
          </w:tcPr>
          <w:p>
            <w:pPr>
              <w:pStyle w:val="Compact"/>
              <w:jc w:val="left"/>
            </w:pPr>
            <w:r>
              <w:t xml:space="preserve">Yes — confirmed by hand, payload returned unescaped (Task 3)</w:t>
            </w:r>
          </w:p>
        </w:tc>
        <w:tc>
          <w:tcPr>
            <w:shd w:val="clear" w:color="auto" w:fill="F7F9FC"/>
          </w:tcPr>
          <w:p>
            <w:pPr>
              <w:pStyle w:val="Compact"/>
              <w:jc w:val="left"/>
            </w:pPr>
            <w:r>
              <w:t xml:space="preserve">Fixed —</w:t>
            </w:r>
            <w:r>
              <w:t xml:space="preserve"> </w:t>
            </w:r>
            <w:r>
              <w:rPr>
                <w:rStyle w:val="VerbatimChar"/>
              </w:rPr>
              <w:t xml:space="preserve">escapeHtml()</w:t>
            </w:r>
            <w:r>
              <w:t xml:space="preserve"> </w:t>
            </w:r>
            <w:r>
              <w:t xml:space="preserve">on all interpolated values (Task 8)</w:t>
            </w:r>
          </w:p>
        </w:tc>
      </w:tr>
      <w:tr>
        <w:tc>
          <w:tcPr/>
          <w:p>
            <w:pPr>
              <w:pStyle w:val="Compact"/>
              <w:jc w:val="left"/>
            </w:pPr>
            <w:r>
              <w:rPr>
                <w:rStyle w:val="VerbatimChar"/>
              </w:rPr>
              <w:t xml:space="preserve">AKIAIOSFODNN7EXAMPLE</w:t>
            </w:r>
            <w:r>
              <w:t xml:space="preserve"> </w:t>
            </w:r>
            <w:r>
              <w:t xml:space="preserve">in</w:t>
            </w:r>
            <w:r>
              <w:t xml:space="preserve"> </w:t>
            </w:r>
            <w:r>
              <w:rPr>
                <w:rStyle w:val="VerbatimChar"/>
              </w:rPr>
              <w:t xml:space="preserve">src/config.js</w:t>
            </w:r>
          </w:p>
        </w:tc>
        <w:tc>
          <w:tcPr/>
          <w:p>
            <w:pPr>
              <w:pStyle w:val="Compact"/>
              <w:jc w:val="left"/>
            </w:pPr>
            <w:r>
              <w:t xml:space="preserve">gitleaks, project config</w:t>
            </w:r>
          </w:p>
        </w:tc>
        <w:tc>
          <w:tcPr/>
          <w:p>
            <w:pPr>
              <w:pStyle w:val="Compact"/>
              <w:jc w:val="left"/>
            </w:pPr>
            <w:r>
              <w:t xml:space="preserve">1 leak (default config: 0)</w:t>
            </w:r>
          </w:p>
        </w:tc>
        <w:tc>
          <w:tcPr/>
          <w:p>
            <w:pPr>
              <w:pStyle w:val="Compact"/>
              <w:jc w:val="left"/>
            </w:pPr>
            <w:r>
              <w:t xml:space="preserve">Yes — proven inert via AWS STS</w:t>
            </w:r>
            <w:r>
              <w:t xml:space="preserve"> </w:t>
            </w:r>
            <w:r>
              <w:rPr>
                <w:rStyle w:val="VerbatimChar"/>
              </w:rPr>
              <w:t xml:space="preserve">InvalidClientTokenId</w:t>
            </w:r>
            <w:r>
              <w:t xml:space="preserve"> </w:t>
            </w:r>
            <w:r>
              <w:t xml:space="preserve">(Task 6)</w:t>
            </w:r>
          </w:p>
        </w:tc>
        <w:tc>
          <w:tcPr/>
          <w:p>
            <w:pPr>
              <w:pStyle w:val="Compact"/>
              <w:jc w:val="left"/>
            </w:pPr>
            <w:r>
              <w:t xml:space="preserve">Documented, no fix (track artifact)</w:t>
            </w:r>
          </w:p>
        </w:tc>
      </w:tr>
      <w:tr>
        <w:tc>
          <w:tcPr>
            <w:shd w:val="clear" w:color="auto" w:fill="F7F9FC"/>
          </w:tcPr>
          <w:p>
            <w:pPr>
              <w:pStyle w:val="Compact"/>
              <w:jc w:val="left"/>
            </w:pPr>
            <w:r>
              <w:rPr>
                <w:rStyle w:val="VerbatimChar"/>
              </w:rPr>
              <w:t xml:space="preserve">raw-html-format</w:t>
            </w:r>
            <w:r>
              <w:t xml:space="preserve"> </w:t>
            </w:r>
            <w:r>
              <w:t xml:space="preserve">flag on the render line (after fix)</w:t>
            </w:r>
          </w:p>
        </w:tc>
        <w:tc>
          <w:tcPr>
            <w:shd w:val="clear" w:color="auto" w:fill="F7F9FC"/>
          </w:tcPr>
          <w:p>
            <w:pPr>
              <w:pStyle w:val="Compact"/>
              <w:jc w:val="left"/>
            </w:pPr>
            <w:r>
              <w:t xml:space="preserve">semgrep, default rulesets</w:t>
            </w:r>
          </w:p>
        </w:tc>
        <w:tc>
          <w:tcPr>
            <w:shd w:val="clear" w:color="auto" w:fill="F7F9FC"/>
          </w:tcPr>
          <w:p>
            <w:pPr>
              <w:pStyle w:val="Compact"/>
              <w:jc w:val="left"/>
            </w:pPr>
            <w:r>
              <w:t xml:space="preserve">1 flag</w:t>
            </w:r>
          </w:p>
        </w:tc>
        <w:tc>
          <w:tcPr>
            <w:shd w:val="clear" w:color="auto" w:fill="F7F9FC"/>
          </w:tcPr>
          <w:p>
            <w:pPr>
              <w:pStyle w:val="Compact"/>
              <w:jc w:val="left"/>
            </w:pPr>
            <w:r>
              <w:t xml:space="preserve">No — false positive: cannot model</w:t>
            </w:r>
            <w:r>
              <w:t xml:space="preserve"> </w:t>
            </w:r>
            <w:r>
              <w:rPr>
                <w:rStyle w:val="VerbatimChar"/>
              </w:rPr>
              <w:t xml:space="preserve">escapeHtml()</w:t>
            </w:r>
            <w:r>
              <w:t xml:space="preserve"> </w:t>
            </w:r>
            <w:r>
              <w:t xml:space="preserve">sanitization; runtime proof shows no execution (Step 9.4)</w:t>
            </w:r>
          </w:p>
        </w:tc>
        <w:tc>
          <w:tcPr>
            <w:shd w:val="clear" w:color="auto" w:fill="F7F9FC"/>
          </w:tcPr>
          <w:p>
            <w:pPr>
              <w:pStyle w:val="Compact"/>
              <w:jc w:val="left"/>
            </w:pPr>
            <w:r>
              <w:t xml:space="preserve">Documented, not suppressed</w:t>
            </w:r>
          </w:p>
        </w:tc>
      </w:tr>
    </w:tbl>
    <w:p>
      <w:pPr>
        <w:pStyle w:val="BodyText"/>
      </w:pPr>
      <w:r>
        <w:t xml:space="preserve">Scanner output alone is not proof of exploitability. Every finding</w:t>
      </w:r>
      <w:r>
        <w:t xml:space="preserve"> </w:t>
      </w:r>
      <w:r>
        <w:t xml:space="preserve">above was either verified against the running application, against</w:t>
      </w:r>
      <w:r>
        <w:t xml:space="preserve"> </w:t>
      </w:r>
      <w:r>
        <w:t xml:space="preserve">AWS, or both — the table’s</w:t>
      </w:r>
      <w:r>
        <w:t xml:space="preserve"> </w:t>
      </w:r>
      <w:r>
        <w:t xml:space="preserve">“</w:t>
      </w:r>
      <w:r>
        <w:t xml:space="preserve">Verified?</w:t>
      </w:r>
      <w:r>
        <w:t xml:space="preserve">”</w:t>
      </w:r>
      <w:r>
        <w:t xml:space="preserve"> </w:t>
      </w:r>
      <w:r>
        <w:t xml:space="preserve">column is the discipline.</w:t>
      </w:r>
    </w:p>
    <w:bookmarkEnd w:id="188"/>
    <w:bookmarkStart w:id="189" w:name="fix-record-sql-injection"/>
    <w:p>
      <w:pPr>
        <w:pStyle w:val="Heading2"/>
      </w:pPr>
      <w:r>
        <w:t xml:space="preserve">7.2 Fix record — SQL injection</w:t>
      </w:r>
    </w:p>
    <w:p>
      <w:pPr>
        <w:numPr>
          <w:ilvl w:val="0"/>
          <w:numId w:val="1015"/>
        </w:numPr>
        <w:pStyle w:val="Compact"/>
      </w:pPr>
      <w:r>
        <w:rPr>
          <w:bCs/>
          <w:b/>
        </w:rPr>
        <w:t xml:space="preserve">Vulnerability:</w:t>
      </w:r>
      <w:r>
        <w:t xml:space="preserve"> </w:t>
      </w:r>
      <w:r>
        <w:t xml:space="preserve">SQL injection in</w:t>
      </w:r>
      <w:r>
        <w:t xml:space="preserve"> </w:t>
      </w:r>
      <w:r>
        <w:rPr>
          <w:rStyle w:val="VerbatimChar"/>
        </w:rPr>
        <w:t xml:space="preserve">GET /documents/search</w:t>
      </w:r>
      <w:r>
        <w:t xml:space="preserve"> </w:t>
      </w:r>
      <w:r>
        <w:t xml:space="preserve">— user</w:t>
      </w:r>
      <w:r>
        <w:t xml:space="preserve"> </w:t>
      </w:r>
      <w:r>
        <w:t xml:space="preserve">input interpolated into the query text.</w:t>
      </w:r>
    </w:p>
    <w:p>
      <w:pPr>
        <w:numPr>
          <w:ilvl w:val="0"/>
          <w:numId w:val="1015"/>
        </w:numPr>
        <w:pStyle w:val="Compact"/>
      </w:pPr>
      <w:r>
        <w:rPr>
          <w:bCs/>
          <w:b/>
        </w:rPr>
        <w:t xml:space="preserve">Evidence:</w:t>
      </w:r>
      <w:r>
        <w:t xml:space="preserve"> </w:t>
      </w:r>
      <w:r>
        <w:t xml:space="preserve">custom rule finding at</w:t>
      </w:r>
      <w:r>
        <w:t xml:space="preserve"> </w:t>
      </w:r>
      <w:r>
        <w:rPr>
          <w:rStyle w:val="VerbatimChar"/>
        </w:rPr>
        <w:t xml:space="preserve">src/routes/documents.js:77</w:t>
      </w:r>
      <w:r>
        <w:t xml:space="preserve"> </w:t>
      </w:r>
      <w:r>
        <w:t xml:space="preserve">(Figure 6.9); search endpoint behavior observed in Steps 1.5 and 7.2.</w:t>
      </w:r>
    </w:p>
    <w:p>
      <w:pPr>
        <w:numPr>
          <w:ilvl w:val="0"/>
          <w:numId w:val="1015"/>
        </w:numPr>
        <w:pStyle w:val="Compact"/>
      </w:pPr>
      <w:r>
        <w:rPr>
          <w:bCs/>
          <w:b/>
        </w:rPr>
        <w:t xml:space="preserve">Root cause:</w:t>
      </w:r>
      <w:r>
        <w:t xml:space="preserve"> </w:t>
      </w:r>
      <w:r>
        <w:t xml:space="preserve">the query string was built with template-literal</w:t>
      </w:r>
      <w:r>
        <w:t xml:space="preserve"> </w:t>
      </w:r>
      <w:r>
        <w:t xml:space="preserve">interpolation —</w:t>
      </w:r>
      <w:r>
        <w:t xml:space="preserve"> </w:t>
      </w:r>
      <w:r>
        <w:rPr>
          <w:rStyle w:val="VerbatimChar"/>
        </w:rPr>
        <w:t xml:space="preserve">SELECT … ILIKE '%${searchTerm}%'</w:t>
      </w:r>
      <w:r>
        <w:t xml:space="preserve"> </w:t>
      </w:r>
      <w:r>
        <w:t xml:space="preserve">— making user</w:t>
      </w:r>
      <w:r>
        <w:t xml:space="preserve"> </w:t>
      </w:r>
      <w:r>
        <w:t xml:space="preserve">input executable SQL text. Additionally,</w:t>
      </w:r>
      <w:r>
        <w:t xml:space="preserve"> </w:t>
      </w:r>
      <w:r>
        <w:rPr>
          <w:rStyle w:val="VerbatimChar"/>
        </w:rPr>
        <w:t xml:space="preserve">GET /search</w:t>
      </w:r>
      <w:r>
        <w:t xml:space="preserve"> </w:t>
      </w:r>
      <w:r>
        <w:t xml:space="preserve">was</w:t>
      </w:r>
      <w:r>
        <w:t xml:space="preserve"> </w:t>
      </w:r>
      <w:r>
        <w:t xml:space="preserve">registered after</w:t>
      </w:r>
      <w:r>
        <w:t xml:space="preserve"> </w:t>
      </w:r>
      <w:r>
        <w:rPr>
          <w:rStyle w:val="VerbatimChar"/>
        </w:rPr>
        <w:t xml:space="preserve">GET /:id</w:t>
      </w:r>
      <w:r>
        <w:t xml:space="preserve">, so the handler was unreachable through</w:t>
      </w:r>
      <w:r>
        <w:t xml:space="preserve"> </w:t>
      </w:r>
      <w:r>
        <w:t xml:space="preserve">normal routing (Task 7).</w:t>
      </w:r>
    </w:p>
    <w:p>
      <w:pPr>
        <w:numPr>
          <w:ilvl w:val="0"/>
          <w:numId w:val="1015"/>
        </w:numPr>
        <w:pStyle w:val="Compact"/>
      </w:pPr>
      <w:r>
        <w:rPr>
          <w:bCs/>
          <w:b/>
        </w:rPr>
        <w:t xml:space="preserve">Remediation:</w:t>
      </w:r>
      <w:r>
        <w:t xml:space="preserve"> </w:t>
      </w:r>
      <w:r>
        <w:t xml:space="preserve">parameterized query with a bound parameter (</w:t>
      </w:r>
      <w:r>
        <w:rPr>
          <w:rStyle w:val="VerbatimChar"/>
        </w:rPr>
        <w:t xml:space="preserve">$1</w:t>
      </w:r>
      <w:r>
        <w:t xml:space="preserve">);</w:t>
      </w:r>
      <w:r>
        <w:t xml:space="preserve"> </w:t>
      </w:r>
      <w:r>
        <w:t xml:space="preserve">route order corrected (</w:t>
      </w:r>
      <w:r>
        <w:rPr>
          <w:rStyle w:val="VerbatimChar"/>
        </w:rPr>
        <w:t xml:space="preserve">/search</w:t>
      </w:r>
      <w:r>
        <w:t xml:space="preserve"> </w:t>
      </w:r>
      <w:r>
        <w:t xml:space="preserve">before</w:t>
      </w:r>
      <w:r>
        <w:t xml:space="preserve"> </w:t>
      </w:r>
      <w:r>
        <w:rPr>
          <w:rStyle w:val="VerbatimChar"/>
        </w:rPr>
        <w:t xml:space="preserve">/:id</w:t>
      </w:r>
      <w:r>
        <w:t xml:space="preserve">).</w:t>
      </w:r>
    </w:p>
    <w:p>
      <w:pPr>
        <w:numPr>
          <w:ilvl w:val="0"/>
          <w:numId w:val="1015"/>
        </w:numPr>
        <w:pStyle w:val="Compact"/>
      </w:pPr>
      <w:r>
        <w:rPr>
          <w:bCs/>
          <w:b/>
        </w:rPr>
        <w:t xml:space="preserve">Code change:</w:t>
      </w:r>
      <w:r>
        <w:t xml:space="preserve"> </w:t>
      </w:r>
      <w:r>
        <w:rPr>
          <w:rStyle w:val="VerbatimChar"/>
        </w:rPr>
        <w:t xml:space="preserve">pool.query("SELECT … ILIKE $1", [</w:t>
      </w:r>
      <w:r>
        <w:t xml:space="preserve">%${searchTerm}%</w:t>
      </w:r>
      <w:r>
        <w:rPr>
          <w:rStyle w:val="VerbatimChar"/>
        </w:rPr>
        <w:t xml:space="preserve">])</w:t>
      </w:r>
      <w:r>
        <w:t xml:space="preserve"> </w:t>
      </w:r>
      <w:r>
        <w:t xml:space="preserve">(Figure 6.18).</w:t>
      </w:r>
    </w:p>
    <w:p>
      <w:pPr>
        <w:numPr>
          <w:ilvl w:val="0"/>
          <w:numId w:val="1015"/>
        </w:numPr>
        <w:pStyle w:val="Compact"/>
      </w:pPr>
      <w:r>
        <w:rPr>
          <w:bCs/>
          <w:b/>
        </w:rPr>
        <w:t xml:space="preserve">Validation:</w:t>
      </w:r>
      <w:r>
        <w:t xml:space="preserve"> </w:t>
      </w:r>
      <w:r>
        <w:t xml:space="preserve">the payload</w:t>
      </w:r>
      <w:r>
        <w:t xml:space="preserve"> </w:t>
      </w:r>
      <w:r>
        <w:rPr>
          <w:rStyle w:val="VerbatimChar"/>
        </w:rPr>
        <w:t xml:space="preserve">q=quarterly' OR '1'='1</w:t>
      </w:r>
      <w:r>
        <w:t xml:space="preserve"> </w:t>
      </w:r>
      <w:r>
        <w:t xml:space="preserve">returns an</w:t>
      </w:r>
      <w:r>
        <w:t xml:space="preserve"> </w:t>
      </w:r>
      <w:r>
        <w:t xml:space="preserve">empty array (Figure 6.20); search returns the created document</w:t>
      </w:r>
      <w:r>
        <w:t xml:space="preserve"> </w:t>
      </w:r>
      <w:r>
        <w:t xml:space="preserve">(Figure 6.19); custom rule rerun: 0 findings, exit 0 (Figure 6.22).</w:t>
      </w:r>
    </w:p>
    <w:p>
      <w:pPr>
        <w:numPr>
          <w:ilvl w:val="0"/>
          <w:numId w:val="1015"/>
        </w:numPr>
        <w:pStyle w:val="Compact"/>
      </w:pPr>
      <w:r>
        <w:rPr>
          <w:bCs/>
          <w:b/>
        </w:rPr>
        <w:t xml:space="preserve">Security result:</w:t>
      </w:r>
      <w:r>
        <w:t xml:space="preserve"> </w:t>
      </w:r>
      <w:r>
        <w:t xml:space="preserve">the search term is data, not SQL text; the</w:t>
      </w:r>
      <w:r>
        <w:t xml:space="preserve"> </w:t>
      </w:r>
      <w:r>
        <w:t xml:space="preserve">endpoint is reachable and safe. The CI</w:t>
      </w:r>
      <w:r>
        <w:t xml:space="preserve"> </w:t>
      </w:r>
      <w:r>
        <w:rPr>
          <w:rStyle w:val="VerbatimChar"/>
        </w:rPr>
        <w:t xml:space="preserve">sast</w:t>
      </w:r>
      <w:r>
        <w:t xml:space="preserve"> </w:t>
      </w:r>
      <w:r>
        <w:t xml:space="preserve">gate enforces the</w:t>
      </w:r>
      <w:r>
        <w:t xml:space="preserve"> </w:t>
      </w:r>
      <w:r>
        <w:t xml:space="preserve">rule from now on.</w:t>
      </w:r>
    </w:p>
    <w:bookmarkEnd w:id="189"/>
    <w:bookmarkStart w:id="190" w:name="fix-record-storedreflected-xss"/>
    <w:p>
      <w:pPr>
        <w:pStyle w:val="Heading2"/>
      </w:pPr>
      <w:r>
        <w:t xml:space="preserve">7.3 Fix record — stored/reflected XSS</w:t>
      </w:r>
    </w:p>
    <w:p>
      <w:pPr>
        <w:numPr>
          <w:ilvl w:val="0"/>
          <w:numId w:val="1016"/>
        </w:numPr>
        <w:pStyle w:val="Compact"/>
      </w:pPr>
      <w:r>
        <w:rPr>
          <w:bCs/>
          <w:b/>
        </w:rPr>
        <w:t xml:space="preserve">Vulnerability:</w:t>
      </w:r>
      <w:r>
        <w:t xml:space="preserve"> </w:t>
      </w:r>
      <w:r>
        <w:t xml:space="preserve">stored/reflected XSS in</w:t>
      </w:r>
      <w:r>
        <w:t xml:space="preserve"> </w:t>
      </w:r>
      <w:r>
        <w:rPr>
          <w:rStyle w:val="VerbatimChar"/>
        </w:rPr>
        <w:t xml:space="preserve">GET    /documents/:id/render</w:t>
      </w:r>
      <w:r>
        <w:t xml:space="preserve"> </w:t>
      </w:r>
      <w:r>
        <w:t xml:space="preserve">— document title/body printed into HTML</w:t>
      </w:r>
      <w:r>
        <w:t xml:space="preserve"> </w:t>
      </w:r>
      <w:r>
        <w:t xml:space="preserve">without escaping.</w:t>
      </w:r>
    </w:p>
    <w:p>
      <w:pPr>
        <w:numPr>
          <w:ilvl w:val="0"/>
          <w:numId w:val="1016"/>
        </w:numPr>
        <w:pStyle w:val="Compact"/>
      </w:pPr>
      <w:r>
        <w:rPr>
          <w:bCs/>
          <w:b/>
        </w:rPr>
        <w:t xml:space="preserve">Evidence:</w:t>
      </w:r>
      <w:r>
        <w:t xml:space="preserve"> </w:t>
      </w:r>
      <w:r>
        <w:t xml:space="preserve">default-ruleset finding at</w:t>
      </w:r>
      <w:r>
        <w:t xml:space="preserve"> </w:t>
      </w:r>
      <w:r>
        <w:rPr>
          <w:rStyle w:val="VerbatimChar"/>
        </w:rPr>
        <w:t xml:space="preserve">documents.js:104</w:t>
      </w:r>
      <w:r>
        <w:t xml:space="preserve"> </w:t>
      </w:r>
      <w:r>
        <w:t xml:space="preserve">(Figure</w:t>
      </w:r>
      <w:r>
        <w:t xml:space="preserve"> </w:t>
      </w:r>
      <w:r>
        <w:t xml:space="preserve">6.6); manual confirmation — a</w:t>
      </w:r>
      <w:r>
        <w:t xml:space="preserve"> </w:t>
      </w:r>
      <w:r>
        <w:rPr>
          <w:rStyle w:val="VerbatimChar"/>
        </w:rPr>
        <w:t xml:space="preserve">&lt;script&gt;alert(1)&lt;/script&gt;</w:t>
      </w:r>
      <w:r>
        <w:t xml:space="preserve"> </w:t>
      </w:r>
      <w:r>
        <w:t xml:space="preserve">title</w:t>
      </w:r>
      <w:r>
        <w:t xml:space="preserve"> </w:t>
      </w:r>
      <w:r>
        <w:t xml:space="preserve">rendered unescaped (Figure 6.8).</w:t>
      </w:r>
    </w:p>
    <w:p>
      <w:pPr>
        <w:numPr>
          <w:ilvl w:val="0"/>
          <w:numId w:val="1016"/>
        </w:numPr>
        <w:pStyle w:val="Compact"/>
      </w:pPr>
      <w:r>
        <w:rPr>
          <w:bCs/>
          <w:b/>
        </w:rPr>
        <w:t xml:space="preserve">Root cause:</w:t>
      </w:r>
      <w:r>
        <w:t xml:space="preserve"> </w:t>
      </w:r>
      <w:r>
        <w:t xml:space="preserve">raw interpolation of user data into the HTML</w:t>
      </w:r>
      <w:r>
        <w:t xml:space="preserve"> </w:t>
      </w:r>
      <w:r>
        <w:t xml:space="preserve">response —</w:t>
      </w:r>
      <w:r>
        <w:t xml:space="preserve"> </w:t>
      </w:r>
      <w:r>
        <w:rPr>
          <w:rStyle w:val="VerbatimChar"/>
        </w:rPr>
        <w:t xml:space="preserve">res.send(</w:t>
      </w:r>
    </w:p>
    <w:p>
      <w:pPr>
        <w:numPr>
          <w:ilvl w:val="0"/>
          <w:numId w:val="1000"/>
        </w:numPr>
        <w:pStyle w:val="Compact"/>
      </w:pPr>
      <w:r>
        <w:t xml:space="preserve">…${title}…</w:t>
      </w:r>
      <w:r>
        <w:rPr>
          <w:rStyle w:val="VerbatimChar"/>
        </w:rPr>
        <w:t xml:space="preserve">)</w:t>
      </w:r>
      <w:r>
        <w:t xml:space="preserve">.</w:t>
      </w:r>
    </w:p>
    <w:p>
      <w:pPr>
        <w:numPr>
          <w:ilvl w:val="0"/>
          <w:numId w:val="1016"/>
        </w:numPr>
        <w:pStyle w:val="Compact"/>
      </w:pPr>
      <w:r>
        <w:rPr>
          <w:bCs/>
          <w:b/>
        </w:rPr>
        <w:t xml:space="preserve">Remediation:</w:t>
      </w:r>
      <w:r>
        <w:t xml:space="preserve"> </w:t>
      </w:r>
      <w:r>
        <w:t xml:space="preserve">an</w:t>
      </w:r>
      <w:r>
        <w:t xml:space="preserve"> </w:t>
      </w:r>
      <w:r>
        <w:rPr>
          <w:rStyle w:val="VerbatimChar"/>
        </w:rPr>
        <w:t xml:space="preserve">escapeHtml()</w:t>
      </w:r>
      <w:r>
        <w:t xml:space="preserve"> </w:t>
      </w:r>
      <w:r>
        <w:t xml:space="preserve">helper converting</w:t>
      </w:r>
      <w:r>
        <w:t xml:space="preserve"> </w:t>
      </w:r>
      <w:r>
        <w:rPr>
          <w:rStyle w:val="VerbatimChar"/>
        </w:rPr>
        <w:t xml:space="preserve">&amp; &lt; &gt; " '</w:t>
      </w:r>
      <w:r>
        <w:t xml:space="preserve"> </w:t>
      </w:r>
      <w:r>
        <w:t xml:space="preserve">to</w:t>
      </w:r>
      <w:r>
        <w:t xml:space="preserve"> </w:t>
      </w:r>
      <w:r>
        <w:t xml:space="preserve">their HTML entities on every interpolated value.</w:t>
      </w:r>
    </w:p>
    <w:p>
      <w:pPr>
        <w:numPr>
          <w:ilvl w:val="0"/>
          <w:numId w:val="1016"/>
        </w:numPr>
        <w:pStyle w:val="Compact"/>
      </w:pPr>
      <w:r>
        <w:rPr>
          <w:bCs/>
          <w:b/>
        </w:rPr>
        <w:t xml:space="preserve">Code change:</w:t>
      </w:r>
      <w:r>
        <w:t xml:space="preserve"> </w:t>
      </w:r>
      <w:r>
        <w:t xml:space="preserve">both interpolations wrapped —</w:t>
      </w:r>
      <w:r>
        <w:t xml:space="preserve"> </w:t>
      </w:r>
      <w:r>
        <w:rPr>
          <w:rStyle w:val="VerbatimChar"/>
        </w:rPr>
        <w:t xml:space="preserve">escapeHtml(title)</w:t>
      </w:r>
      <w:r>
        <w:t xml:space="preserve">,</w:t>
      </w:r>
      <w:r>
        <w:t xml:space="preserve"> </w:t>
      </w:r>
      <w:r>
        <w:rPr>
          <w:rStyle w:val="VerbatimChar"/>
        </w:rPr>
        <w:t xml:space="preserve">escapeHtml(body)</w:t>
      </w:r>
      <w:r>
        <w:t xml:space="preserve"> </w:t>
      </w:r>
      <w:r>
        <w:t xml:space="preserve">(Figure 6.18).</w:t>
      </w:r>
    </w:p>
    <w:p>
      <w:pPr>
        <w:numPr>
          <w:ilvl w:val="0"/>
          <w:numId w:val="1016"/>
        </w:numPr>
        <w:pStyle w:val="Compact"/>
      </w:pPr>
      <w:r>
        <w:rPr>
          <w:bCs/>
          <w:b/>
        </w:rPr>
        <w:t xml:space="preserve">Validation:</w:t>
      </w:r>
      <w:r>
        <w:t xml:space="preserve"> </w:t>
      </w:r>
      <w:r>
        <w:t xml:space="preserve">the identical request now returns</w:t>
      </w:r>
      <w:r>
        <w:t xml:space="preserve"> </w:t>
      </w:r>
      <w:r>
        <w:rPr>
          <w:rStyle w:val="VerbatimChar"/>
        </w:rPr>
        <w:t xml:space="preserve">&amp;lt;script&amp;gt;alert(1)&amp;lt;/script&amp;gt;</w:t>
      </w:r>
      <w:r>
        <w:t xml:space="preserve"> </w:t>
      </w:r>
      <w:r>
        <w:t xml:space="preserve">— inert text (Figure 6.21).</w:t>
      </w:r>
    </w:p>
    <w:p>
      <w:pPr>
        <w:numPr>
          <w:ilvl w:val="0"/>
          <w:numId w:val="1016"/>
        </w:numPr>
        <w:pStyle w:val="Compact"/>
      </w:pPr>
      <w:r>
        <w:rPr>
          <w:bCs/>
          <w:b/>
        </w:rPr>
        <w:t xml:space="preserve">Security result:</w:t>
      </w:r>
      <w:r>
        <w:t xml:space="preserve"> </w:t>
      </w:r>
      <w:r>
        <w:t xml:space="preserve">a stored payload renders as text and cannot</w:t>
      </w:r>
      <w:r>
        <w:t xml:space="preserve"> </w:t>
      </w:r>
      <w:r>
        <w:t xml:space="preserve">execute in a victim’s browser. The remaining default-rule flag</w:t>
      </w:r>
      <w:r>
        <w:t xml:space="preserve"> </w:t>
      </w:r>
      <w:r>
        <w:t xml:space="preserve">(</w:t>
      </w:r>
      <w:r>
        <w:rPr>
          <w:rStyle w:val="VerbatimChar"/>
        </w:rPr>
        <w:t xml:space="preserve">raw-html-format</w:t>
      </w:r>
      <w:r>
        <w:t xml:space="preserve">) is a proven false positive (Step 9.4).</w:t>
      </w:r>
    </w:p>
    <w:bookmarkEnd w:id="190"/>
    <w:bookmarkStart w:id="191" w:name="Xaf083bbc1c4ec9c235a36e4a7e985f242a8f8e4"/>
    <w:p>
      <w:pPr>
        <w:pStyle w:val="Heading2"/>
      </w:pPr>
      <w:r>
        <w:t xml:space="preserve">7.4 Inert finding — the AWS-key-shaped constant</w:t>
      </w:r>
    </w:p>
    <w:p>
      <w:pPr>
        <w:pStyle w:val="FirstParagraph"/>
      </w:pPr>
      <w:r>
        <w:rPr>
          <w:rStyle w:val="VerbatimChar"/>
        </w:rPr>
        <w:t xml:space="preserve">src/config.js:15</w:t>
      </w:r>
      <w:r>
        <w:t xml:space="preserve"> </w:t>
      </w:r>
      <w:r>
        <w:t xml:space="preserve">holds</w:t>
      </w:r>
      <w:r>
        <w:t xml:space="preserve"> </w:t>
      </w:r>
      <w:r>
        <w:rPr>
          <w:rStyle w:val="VerbatimChar"/>
        </w:rPr>
        <w:t xml:space="preserve">LEGACY_INTEGRATION_KEY = "AKIAIOSFODNN7EXAMPLE"</w:t>
      </w:r>
      <w:r>
        <w:t xml:space="preserve"> </w:t>
      </w:r>
      <w:r>
        <w:t xml:space="preserve">— AWS’s</w:t>
      </w:r>
      <w:r>
        <w:t xml:space="preserve"> </w:t>
      </w:r>
      <w:r>
        <w:rPr>
          <w:bCs/>
          <w:b/>
        </w:rPr>
        <w:t xml:space="preserve">published example key</w:t>
      </w:r>
      <w:r>
        <w:t xml:space="preserve">, shaped</w:t>
      </w:r>
      <w:r>
        <w:t xml:space="preserve"> </w:t>
      </w:r>
      <w:r>
        <w:t xml:space="preserve">exactly like a real access key. Three layers of evidence:</w:t>
      </w:r>
    </w:p>
    <w:p>
      <w:pPr>
        <w:numPr>
          <w:ilvl w:val="0"/>
          <w:numId w:val="1017"/>
        </w:numPr>
        <w:pStyle w:val="Compact"/>
      </w:pPr>
      <w:r>
        <w:t xml:space="preserve">The default gitleaks rule rejects it (entropy gate ≥ 3.0 — a</w:t>
      </w:r>
      <w:r>
        <w:t xml:space="preserve"> </w:t>
      </w:r>
      <w:r>
        <w:t xml:space="preserve">control experiment with a random high-entropy</w:t>
      </w:r>
      <w:r>
        <w:t xml:space="preserve"> </w:t>
      </w:r>
      <w:r>
        <w:rPr>
          <w:rStyle w:val="VerbatimChar"/>
        </w:rPr>
        <w:t xml:space="preserve">AKIA…</w:t>
      </w:r>
      <w:r>
        <w:t xml:space="preserve"> </w:t>
      </w:r>
      <w:r>
        <w:t xml:space="preserve">key</w:t>
      </w:r>
      <w:r>
        <w:t xml:space="preserve"> </w:t>
      </w:r>
      <w:r>
        <w:rPr>
          <w:iCs/>
          <w:i/>
        </w:rPr>
        <w:t xml:space="preserve">was</w:t>
      </w:r>
      <w:r>
        <w:t xml:space="preserve"> </w:t>
      </w:r>
      <w:r>
        <w:t xml:space="preserve">flagged), so the project config pins the rule without the gate</w:t>
      </w:r>
      <w:r>
        <w:t xml:space="preserve"> </w:t>
      </w:r>
      <w:r>
        <w:t xml:space="preserve">(Task 5).</w:t>
      </w:r>
    </w:p>
    <w:p>
      <w:pPr>
        <w:numPr>
          <w:ilvl w:val="0"/>
          <w:numId w:val="1017"/>
        </w:numPr>
        <w:pStyle w:val="Compact"/>
      </w:pPr>
      <w:r>
        <w:t xml:space="preserve">The full-history sweep finds exactly one occurrence, in the commit</w:t>
      </w:r>
      <w:r>
        <w:t xml:space="preserve"> </w:t>
      </w:r>
      <w:r>
        <w:t xml:space="preserve">that introduced it — no historical exposure (Task 5).</w:t>
      </w:r>
    </w:p>
    <w:p>
      <w:pPr>
        <w:numPr>
          <w:ilvl w:val="0"/>
          <w:numId w:val="1017"/>
        </w:numPr>
        <w:pStyle w:val="Compact"/>
      </w:pPr>
      <w:r>
        <w:rPr>
          <w:bCs/>
          <w:b/>
        </w:rPr>
        <w:t xml:space="preserve">The verdict layer:</w:t>
      </w:r>
      <w:r>
        <w:t xml:space="preserve"> </w:t>
      </w:r>
      <w:r>
        <w:t xml:space="preserve">AWS itself answers</w:t>
      </w:r>
      <w:r>
        <w:t xml:space="preserve"> </w:t>
      </w:r>
      <w:r>
        <w:rPr>
          <w:rStyle w:val="VerbatimChar"/>
        </w:rPr>
        <w:t xml:space="preserve">InvalidClientTokenId</w:t>
      </w:r>
      <w:r>
        <w:t xml:space="preserve"> </w:t>
      </w:r>
      <w:r>
        <w:t xml:space="preserve">when handed the key — it does not exist in AWS’s identity service</w:t>
      </w:r>
      <w:r>
        <w:t xml:space="preserve"> </w:t>
      </w:r>
      <w:r>
        <w:t xml:space="preserve">(Task 6).</w:t>
      </w:r>
    </w:p>
    <w:p>
      <w:pPr>
        <w:pStyle w:val="FirstParagraph"/>
      </w:pPr>
      <w:r>
        <w:rPr>
          <w:bCs/>
          <w:b/>
        </w:rPr>
        <w:t xml:space="preserve">Verdict:</w:t>
      </w:r>
      <w:r>
        <w:t xml:space="preserve"> </w:t>
      </w:r>
      <w:r>
        <w:t xml:space="preserve">cosmetic. Documented in the findings report as a track</w:t>
      </w:r>
      <w:r>
        <w:t xml:space="preserve"> </w:t>
      </w:r>
      <w:r>
        <w:t xml:space="preserve">artifact; not a fix target.</w:t>
      </w:r>
    </w:p>
    <w:bookmarkEnd w:id="191"/>
    <w:bookmarkStart w:id="192" w:name="route-shadowing-the-tool-blind-finding"/>
    <w:p>
      <w:pPr>
        <w:pStyle w:val="Heading2"/>
      </w:pPr>
      <w:r>
        <w:t xml:space="preserve">7.5 Route shadowing — the tool-blind finding</w:t>
      </w:r>
    </w:p>
    <w:p>
      <w:pPr>
        <w:pStyle w:val="FirstParagraph"/>
      </w:pPr>
      <w:r>
        <w:t xml:space="preserve">The seeded SQLi was present in the source but unreachable:</w:t>
      </w:r>
      <w:r>
        <w:t xml:space="preserve"> </w:t>
      </w:r>
      <w:r>
        <w:rPr>
          <w:rStyle w:val="VerbatimChar"/>
        </w:rPr>
        <w:t xml:space="preserve">GET /:id</w:t>
      </w:r>
      <w:r>
        <w:t xml:space="preserve"> </w:t>
      </w:r>
      <w:r>
        <w:t xml:space="preserve">matched</w:t>
      </w:r>
      <w:r>
        <w:t xml:space="preserve"> </w:t>
      </w:r>
      <w:r>
        <w:rPr>
          <w:rStyle w:val="VerbatimChar"/>
        </w:rPr>
        <w:t xml:space="preserve">/documents/search</w:t>
      </w:r>
      <w:r>
        <w:t xml:space="preserve"> </w:t>
      </w:r>
      <w:r>
        <w:t xml:space="preserve">first and the handler never ran. No static</w:t>
      </w:r>
      <w:r>
        <w:t xml:space="preserve"> </w:t>
      </w:r>
      <w:r>
        <w:t xml:space="preserve">tool can see this — scanners read text, not route tables. Only running</w:t>
      </w:r>
      <w:r>
        <w:t xml:space="preserve"> </w:t>
      </w:r>
      <w:r>
        <w:t xml:space="preserve">the app showed both requests answering identically (Task 7). Resolved</w:t>
      </w:r>
      <w:r>
        <w:t xml:space="preserve"> </w:t>
      </w:r>
      <w:r>
        <w:t xml:space="preserve">by the route reorder in Task 8. It is the standing example of why this</w:t>
      </w:r>
      <w:r>
        <w:t xml:space="preserve"> </w:t>
      </w:r>
      <w:r>
        <w:t xml:space="preserve">project verifies scanner findings at runtime.</w:t>
      </w:r>
    </w:p>
    <w:p>
      <w:r>
        <w:pict>
          <v:rect style="width:0;height:1.5pt" o:hralign="center" o:hrstd="t" o:hr="t"/>
        </w:pict>
      </w:r>
    </w:p>
    <w:bookmarkEnd w:id="192"/>
    <w:bookmarkEnd w:id="193"/>
    <w:bookmarkStart w:id="196" w:name="cicd"/>
    <w:p>
      <w:pPr>
        <w:pStyle w:val="Heading1"/>
      </w:pPr>
      <w:r>
        <w:t xml:space="preserve">8. CI/CD</w:t>
      </w:r>
    </w:p>
    <w:bookmarkStart w:id="194" w:name="pipeline-stages"/>
    <w:p>
      <w:pPr>
        <w:pStyle w:val="Heading2"/>
      </w:pPr>
      <w:r>
        <w:t xml:space="preserve">8.1 Pipeline stages</w:t>
      </w:r>
    </w:p>
    <w:p>
      <w:pPr>
        <w:pStyle w:val="FirstParagraph"/>
      </w:pPr>
      <w:r>
        <w:t xml:space="preserve">Workflow</w:t>
      </w:r>
      <w:r>
        <w:t xml:space="preserve"> </w:t>
      </w:r>
      <w:r>
        <w:rPr>
          <w:rStyle w:val="VerbatimChar"/>
        </w:rPr>
        <w:t xml:space="preserve">ci.yml</w:t>
      </w:r>
      <w:r>
        <w:t xml:space="preserve">, GitHub Actions. Every push to</w:t>
      </w:r>
      <w:r>
        <w:t xml:space="preserve"> </w:t>
      </w:r>
      <w:r>
        <w:rPr>
          <w:rStyle w:val="VerbatimChar"/>
        </w:rPr>
        <w:t xml:space="preserve">main</w:t>
      </w:r>
      <w:r>
        <w:t xml:space="preserve"> </w:t>
      </w:r>
      <w:r>
        <w:t xml:space="preserve">and every pull</w:t>
      </w:r>
      <w:r>
        <w:t xml:space="preserve"> </w:t>
      </w:r>
      <w:r>
        <w:t xml:space="preserve">request runs all three jobs:</w:t>
      </w:r>
    </w:p>
    <w:tbl>
      <w:tblPr>
        <w:tblStyle w:val="Table"/>
        <w:tblW w:type="pct" w:w="5000"/>
        <w:jc w:val="center"/>
        <w:tblLook w:firstRow="1" w:lastRow="0" w:firstColumn="0" w:lastColumn="0" w:noHBand="0" w:noVBand="0" w:val="002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320"/>
        <w:gridCol w:w="1320"/>
        <w:gridCol w:w="1320"/>
        <w:gridCol w:w="1320"/>
        <w:gridCol w:w="1320"/>
        <w:gridCol w:w="1320"/>
      </w:tblGrid>
      <w:tr>
        <w:trPr>
          <w:tblHeader w:val="true"/>
        </w:trPr>
        <w:tc>
          <w:tcPr>
            <w:shd w:val="clear" w:color="auto" w:fill="DEEAF6"/>
          </w:tcPr>
          <w:p>
            <w:pPr>
              <w:pStyle w:val="Compact"/>
              <w:jc w:val="left"/>
            </w:pPr>
            <w:r>
              <w:rPr>
                <w:b/>
              </w:rPr>
              <w:t xml:space="preserve">Stage</w:t>
            </w:r>
          </w:p>
        </w:tc>
        <w:tc>
          <w:tcPr>
            <w:shd w:val="clear" w:color="auto" w:fill="DEEAF6"/>
          </w:tcPr>
          <w:p>
            <w:pPr>
              <w:pStyle w:val="Compact"/>
              <w:jc w:val="left"/>
            </w:pPr>
            <w:r>
              <w:rPr>
                <w:b/>
              </w:rPr>
              <w:t xml:space="preserve">Purpose</w:t>
            </w:r>
          </w:p>
        </w:tc>
        <w:tc>
          <w:tcPr>
            <w:shd w:val="clear" w:color="auto" w:fill="DEEAF6"/>
          </w:tcPr>
          <w:p>
            <w:pPr>
              <w:pStyle w:val="Compact"/>
              <w:jc w:val="left"/>
            </w:pPr>
            <w:r>
              <w:rPr>
                <w:b/>
              </w:rPr>
              <w:t xml:space="preserve">Tool</w:t>
            </w:r>
          </w:p>
        </w:tc>
        <w:tc>
          <w:tcPr>
            <w:shd w:val="clear" w:color="auto" w:fill="DEEAF6"/>
          </w:tcPr>
          <w:p>
            <w:pPr>
              <w:pStyle w:val="Compact"/>
              <w:jc w:val="left"/>
            </w:pPr>
            <w:r>
              <w:rPr>
                <w:b/>
              </w:rPr>
              <w:t xml:space="preserve">Input</w:t>
            </w:r>
          </w:p>
        </w:tc>
        <w:tc>
          <w:tcPr>
            <w:shd w:val="clear" w:color="auto" w:fill="DEEAF6"/>
          </w:tcPr>
          <w:p>
            <w:pPr>
              <w:pStyle w:val="Compact"/>
              <w:jc w:val="left"/>
            </w:pPr>
            <w:r>
              <w:rPr>
                <w:b/>
              </w:rPr>
              <w:t xml:space="preserve">Output</w:t>
            </w:r>
          </w:p>
        </w:tc>
        <w:tc>
          <w:tcPr>
            <w:shd w:val="clear" w:color="auto" w:fill="DEEAF6"/>
          </w:tcPr>
          <w:p>
            <w:pPr>
              <w:pStyle w:val="Compact"/>
              <w:jc w:val="left"/>
            </w:pPr>
            <w:r>
              <w:rPr>
                <w:b/>
              </w:rPr>
              <w:t xml:space="preserve">Failure condition</w:t>
            </w:r>
          </w:p>
        </w:tc>
      </w:tr>
      <w:tr>
        <w:tc>
          <w:tcPr/>
          <w:p>
            <w:pPr>
              <w:pStyle w:val="Compact"/>
              <w:jc w:val="left"/>
            </w:pPr>
            <w:r>
              <w:rPr>
                <w:rStyle w:val="VerbatimChar"/>
              </w:rPr>
              <w:t xml:space="preserve">build-and-test</w:t>
            </w:r>
          </w:p>
        </w:tc>
        <w:tc>
          <w:tcPr/>
          <w:p>
            <w:pPr>
              <w:pStyle w:val="Compact"/>
              <w:jc w:val="left"/>
            </w:pPr>
            <w:r>
              <w:t xml:space="preserve">Application builds and tests pass</w:t>
            </w:r>
          </w:p>
        </w:tc>
        <w:tc>
          <w:tcPr/>
          <w:p>
            <w:pPr>
              <w:pStyle w:val="Compact"/>
              <w:jc w:val="left"/>
            </w:pPr>
            <w:r>
              <w:t xml:space="preserve">Node.js on ubuntu-latest</w:t>
            </w:r>
          </w:p>
        </w:tc>
        <w:tc>
          <w:tcPr/>
          <w:p>
            <w:pPr>
              <w:pStyle w:val="Compact"/>
              <w:jc w:val="left"/>
            </w:pPr>
            <w:r>
              <w:t xml:space="preserve">repository</w:t>
            </w:r>
          </w:p>
        </w:tc>
        <w:tc>
          <w:tcPr/>
          <w:p>
            <w:pPr>
              <w:pStyle w:val="Compact"/>
              <w:jc w:val="left"/>
            </w:pPr>
            <w:r>
              <w:t xml:space="preserve">green build</w:t>
            </w:r>
          </w:p>
        </w:tc>
        <w:tc>
          <w:tcPr/>
          <w:p>
            <w:pPr>
              <w:pStyle w:val="Compact"/>
              <w:jc w:val="left"/>
            </w:pPr>
            <w:r>
              <w:t xml:space="preserve">build/test failure</w:t>
            </w:r>
          </w:p>
        </w:tc>
      </w:tr>
      <w:tr>
        <w:tc>
          <w:tcPr>
            <w:shd w:val="clear" w:color="auto" w:fill="F7F9FC"/>
          </w:tcPr>
          <w:p>
            <w:pPr>
              <w:pStyle w:val="Compact"/>
              <w:jc w:val="left"/>
            </w:pPr>
            <w:r>
              <w:rPr>
                <w:rStyle w:val="VerbatimChar"/>
              </w:rPr>
              <w:t xml:space="preserve">sast</w:t>
            </w:r>
          </w:p>
        </w:tc>
        <w:tc>
          <w:tcPr>
            <w:shd w:val="clear" w:color="auto" w:fill="F7F9FC"/>
          </w:tcPr>
          <w:p>
            <w:pPr>
              <w:pStyle w:val="Compact"/>
              <w:jc w:val="left"/>
            </w:pPr>
            <w:r>
              <w:t xml:space="preserve">No known vulnerability patterns</w:t>
            </w:r>
          </w:p>
        </w:tc>
        <w:tc>
          <w:tcPr>
            <w:shd w:val="clear" w:color="auto" w:fill="F7F9FC"/>
          </w:tcPr>
          <w:p>
            <w:pPr>
              <w:pStyle w:val="Compact"/>
              <w:jc w:val="left"/>
            </w:pPr>
            <w:r>
              <w:t xml:space="preserve">semgrep with</w:t>
            </w:r>
            <w:r>
              <w:t xml:space="preserve"> </w:t>
            </w:r>
            <w:r>
              <w:rPr>
                <w:rStyle w:val="VerbatimChar"/>
              </w:rPr>
              <w:t xml:space="preserve">semgrep/rules/</w:t>
            </w:r>
          </w:p>
        </w:tc>
        <w:tc>
          <w:tcPr>
            <w:shd w:val="clear" w:color="auto" w:fill="F7F9FC"/>
          </w:tcPr>
          <w:p>
            <w:pPr>
              <w:pStyle w:val="Compact"/>
              <w:jc w:val="left"/>
            </w:pPr>
            <w:r>
              <w:rPr>
                <w:rStyle w:val="VerbatimChar"/>
              </w:rPr>
              <w:t xml:space="preserve">src/</w:t>
            </w:r>
          </w:p>
        </w:tc>
        <w:tc>
          <w:tcPr>
            <w:shd w:val="clear" w:color="auto" w:fill="F7F9FC"/>
          </w:tcPr>
          <w:p>
            <w:pPr>
              <w:pStyle w:val="Compact"/>
              <w:jc w:val="left"/>
            </w:pPr>
            <w:r>
              <w:t xml:space="preserve">finding count</w:t>
            </w:r>
          </w:p>
        </w:tc>
        <w:tc>
          <w:tcPr>
            <w:shd w:val="clear" w:color="auto" w:fill="F7F9FC"/>
          </w:tcPr>
          <w:p>
            <w:pPr>
              <w:pStyle w:val="Compact"/>
              <w:jc w:val="left"/>
            </w:pPr>
            <w:r>
              <w:t xml:space="preserve">any finding (</w:t>
            </w:r>
            <w:r>
              <w:rPr>
                <w:rStyle w:val="VerbatimChar"/>
              </w:rPr>
              <w:t xml:space="preserve">--error</w:t>
            </w:r>
            <w:r>
              <w:t xml:space="preserve"> </w:t>
            </w:r>
            <w:r>
              <w:t xml:space="preserve">→ non-zero exit)</w:t>
            </w:r>
          </w:p>
        </w:tc>
      </w:tr>
      <w:tr>
        <w:tc>
          <w:tcPr/>
          <w:p>
            <w:pPr>
              <w:pStyle w:val="Compact"/>
              <w:jc w:val="left"/>
            </w:pPr>
            <w:r>
              <w:rPr>
                <w:rStyle w:val="VerbatimChar"/>
              </w:rPr>
              <w:t xml:space="preserve">secrets-scan</w:t>
            </w:r>
          </w:p>
        </w:tc>
        <w:tc>
          <w:tcPr/>
          <w:p>
            <w:pPr>
              <w:pStyle w:val="Compact"/>
              <w:jc w:val="left"/>
            </w:pPr>
            <w:r>
              <w:t xml:space="preserve">No credentials in tree or history</w:t>
            </w:r>
          </w:p>
        </w:tc>
        <w:tc>
          <w:tcPr/>
          <w:p>
            <w:pPr>
              <w:pStyle w:val="Compact"/>
              <w:jc w:val="left"/>
            </w:pPr>
            <w:r>
              <w:t xml:space="preserve">gitleaks with</w:t>
            </w:r>
            <w:r>
              <w:t xml:space="preserve"> </w:t>
            </w:r>
            <w:r>
              <w:rPr>
                <w:rStyle w:val="VerbatimChar"/>
              </w:rPr>
              <w:t xml:space="preserve">gitleaks.toml</w:t>
            </w:r>
            <w:r>
              <w:t xml:space="preserve">, full history (</w:t>
            </w:r>
            <w:r>
              <w:rPr>
                <w:rStyle w:val="VerbatimChar"/>
              </w:rPr>
              <w:t xml:space="preserve">--log-opts="--all"</w:t>
            </w:r>
            <w:r>
              <w:t xml:space="preserve">)</w:t>
            </w:r>
          </w:p>
        </w:tc>
        <w:tc>
          <w:tcPr/>
          <w:p>
            <w:pPr>
              <w:pStyle w:val="Compact"/>
              <w:jc w:val="left"/>
            </w:pPr>
            <w:r>
              <w:t xml:space="preserve">repository + git history</w:t>
            </w:r>
          </w:p>
        </w:tc>
        <w:tc>
          <w:tcPr/>
          <w:p>
            <w:pPr>
              <w:pStyle w:val="Compact"/>
              <w:jc w:val="left"/>
            </w:pPr>
            <w:r>
              <w:t xml:space="preserve">leak count</w:t>
            </w:r>
          </w:p>
        </w:tc>
        <w:tc>
          <w:tcPr/>
          <w:p>
            <w:pPr>
              <w:pStyle w:val="Compact"/>
              <w:jc w:val="left"/>
            </w:pPr>
            <w:r>
              <w:t xml:space="preserve">any leak</w:t>
            </w:r>
          </w:p>
        </w:tc>
      </w:tr>
    </w:tbl>
    <w:p>
      <w:pPr>
        <w:pStyle w:val="BodyText"/>
      </w:pPr>
      <w:r>
        <w:t xml:space="preserve">The enforcement mechanism in both security jobs is a non-zero exit</w:t>
      </w:r>
      <w:r>
        <w:t xml:space="preserve"> </w:t>
      </w:r>
      <w:r>
        <w:t xml:space="preserve">code: the tool fails the job, the job fails the workflow, the workflow</w:t>
      </w:r>
      <w:r>
        <w:t xml:space="preserve"> </w:t>
      </w:r>
      <w:r>
        <w:t xml:space="preserve">blocks the merge. A finding cannot merge.</w:t>
      </w:r>
    </w:p>
    <w:bookmarkEnd w:id="194"/>
    <w:bookmarkStart w:id="195" w:name="gate-proof"/>
    <w:p>
      <w:pPr>
        <w:pStyle w:val="Heading2"/>
      </w:pPr>
      <w:r>
        <w:t xml:space="preserve">8.2 Gate proof</w:t>
      </w:r>
    </w:p>
    <w:p>
      <w:pPr>
        <w:pStyle w:val="FirstParagraph"/>
      </w:pPr>
      <w:r>
        <w:t xml:space="preserve">The gates are only a gate if they can block. Three pieces of evidence:</w:t>
      </w:r>
    </w:p>
    <w:p>
      <w:pPr>
        <w:numPr>
          <w:ilvl w:val="0"/>
          <w:numId w:val="1018"/>
        </w:numPr>
        <w:pStyle w:val="Compact"/>
      </w:pPr>
      <w:r>
        <w:rPr>
          <w:bCs/>
          <w:b/>
        </w:rPr>
        <w:t xml:space="preserve">Green on good code</w:t>
      </w:r>
      <w:r>
        <w:t xml:space="preserve"> </w:t>
      </w:r>
      <w:r>
        <w:t xml:space="preserve">—</w:t>
      </w:r>
      <w:r>
        <w:t xml:space="preserve"> </w:t>
      </w:r>
      <w:r>
        <w:rPr>
          <w:rStyle w:val="VerbatimChar"/>
        </w:rPr>
        <w:t xml:space="preserve">main</w:t>
      </w:r>
      <w:r>
        <w:t xml:space="preserve"> </w:t>
      </w:r>
      <w:r>
        <w:t xml:space="preserve">run: three jobs, three checkmarks</w:t>
      </w:r>
      <w:r>
        <w:t xml:space="preserve"> </w:t>
      </w:r>
      <w:r>
        <w:t xml:space="preserve">(Figure 6.24).</w:t>
      </w:r>
    </w:p>
    <w:p>
      <w:pPr>
        <w:numPr>
          <w:ilvl w:val="0"/>
          <w:numId w:val="1018"/>
        </w:numPr>
        <w:pStyle w:val="Compact"/>
      </w:pPr>
      <w:r>
        <w:rPr>
          <w:bCs/>
          <w:b/>
        </w:rPr>
        <w:t xml:space="preserve">The gate caught a real mistake</w:t>
      </w:r>
      <w:r>
        <w:t xml:space="preserve"> </w:t>
      </w:r>
      <w:r>
        <w:t xml:space="preserve">— the secrets gate flagged a</w:t>
      </w:r>
      <w:r>
        <w:t xml:space="preserve"> </w:t>
      </w:r>
      <w:r>
        <w:t xml:space="preserve">literal</w:t>
      </w:r>
      <w:r>
        <w:t xml:space="preserve"> </w:t>
      </w:r>
      <w:r>
        <w:rPr>
          <w:rStyle w:val="VerbatimChar"/>
        </w:rPr>
        <w:t xml:space="preserve">AKIA…</w:t>
      </w:r>
      <w:r>
        <w:t xml:space="preserve"> </w:t>
      </w:r>
      <w:r>
        <w:t xml:space="preserve">written into the verification script’s output</w:t>
      </w:r>
      <w:r>
        <w:t xml:space="preserve"> </w:t>
      </w:r>
      <w:r>
        <w:t xml:space="preserve">message instead of the constant. The committed literal was removed</w:t>
      </w:r>
      <w:r>
        <w:t xml:space="preserve"> </w:t>
      </w:r>
      <w:r>
        <w:t xml:space="preserve">by rewriting the history (amend + rebase + force-push — safe here:</w:t>
      </w:r>
      <w:r>
        <w:t xml:space="preserve"> </w:t>
      </w:r>
      <w:r>
        <w:t xml:space="preserve">private repo, no collaborators, minutes old); Run 2 green</w:t>
      </w:r>
      <w:r>
        <w:t xml:space="preserve"> </w:t>
      </w:r>
      <w:r>
        <w:t xml:space="preserve">(Step 10.3).</w:t>
      </w:r>
    </w:p>
    <w:p>
      <w:pPr>
        <w:numPr>
          <w:ilvl w:val="0"/>
          <w:numId w:val="1018"/>
        </w:numPr>
        <w:pStyle w:val="Compact"/>
      </w:pPr>
      <w:r>
        <w:rPr>
          <w:bCs/>
          <w:b/>
        </w:rPr>
        <w:t xml:space="preserve">Red on bad code</w:t>
      </w:r>
      <w:r>
        <w:t xml:space="preserve"> </w:t>
      </w:r>
      <w:r>
        <w:t xml:space="preserve">— a branch carrying a fresh SQL concatenation</w:t>
      </w:r>
      <w:r>
        <w:t xml:space="preserve"> </w:t>
      </w:r>
      <w:r>
        <w:t xml:space="preserve">and a fresh credential-shaped constant, opened as a PR: both gates</w:t>
      </w:r>
      <w:r>
        <w:t xml:space="preserve"> </w:t>
      </w:r>
      <w:r>
        <w:t xml:space="preserve">red,</w:t>
      </w:r>
      <w:r>
        <w:t xml:space="preserve"> </w:t>
      </w:r>
      <w:r>
        <w:rPr>
          <w:rStyle w:val="VerbatimChar"/>
        </w:rPr>
        <w:t xml:space="preserve">build-and-test</w:t>
      </w:r>
      <w:r>
        <w:t xml:space="preserve"> </w:t>
      </w:r>
      <w:r>
        <w:t xml:space="preserve">green, real output saved</w:t>
      </w:r>
      <w:r>
        <w:t xml:space="preserve"> </w:t>
      </w:r>
      <w:r>
        <w:t xml:space="preserve">(</w:t>
      </w:r>
      <w:r>
        <w:rPr>
          <w:rStyle w:val="VerbatimChar"/>
        </w:rPr>
        <w:t xml:space="preserve">evidence/09-ci-gate/run2-violation-PR-FAILED-both-gates.txt</w:t>
      </w:r>
      <w:r>
        <w:t xml:space="preserve">).</w:t>
      </w:r>
      <w:r>
        <w:t xml:space="preserve"> </w:t>
      </w:r>
      <w:r>
        <w:t xml:space="preserve">The PR was closed and the branch deleted (Figure 6.25).</w:t>
      </w:r>
    </w:p>
    <w:p>
      <w:r>
        <w:pict>
          <v:rect style="width:0;height:1.5pt" o:hralign="center" o:hrstd="t" o:hr="t"/>
        </w:pict>
      </w:r>
    </w:p>
    <w:bookmarkEnd w:id="195"/>
    <w:bookmarkEnd w:id="196"/>
    <w:bookmarkStart w:id="199" w:name="troubleshooting"/>
    <w:p>
      <w:pPr>
        <w:pStyle w:val="Heading1"/>
      </w:pPr>
      <w:r>
        <w:t xml:space="preserve">9. Troubleshooting</w:t>
      </w:r>
    </w:p>
    <w:p>
      <w:pPr>
        <w:pStyle w:val="FirstParagraph"/>
      </w:pPr>
      <w:r>
        <w:t xml:space="preserve">Separated into first-time setup and re-run/recovery — the traps differ.</w:t>
      </w:r>
    </w:p>
    <w:bookmarkStart w:id="197" w:name="first-time-setup"/>
    <w:p>
      <w:pPr>
        <w:pStyle w:val="Heading2"/>
      </w:pPr>
      <w:r>
        <w:t xml:space="preserve">9.1 First-time setup</w:t>
      </w:r>
    </w:p>
    <w:tbl>
      <w:tblPr>
        <w:tblStyle w:val="Table"/>
        <w:tblW w:type="pct" w:w="5000"/>
        <w:jc w:val="center"/>
        <w:tblLook w:firstRow="1" w:lastRow="0" w:firstColumn="0" w:lastColumn="0" w:noHBand="0" w:noVBand="0" w:val="002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80"/>
        <w:gridCol w:w="1980"/>
        <w:gridCol w:w="1980"/>
        <w:gridCol w:w="1980"/>
      </w:tblGrid>
      <w:tr>
        <w:trPr>
          <w:tblHeader w:val="true"/>
        </w:trPr>
        <w:tc>
          <w:tcPr>
            <w:shd w:val="clear" w:color="auto" w:fill="DEEAF6"/>
          </w:tcPr>
          <w:p>
            <w:pPr>
              <w:pStyle w:val="Compact"/>
              <w:jc w:val="left"/>
            </w:pPr>
            <w:r>
              <w:rPr>
                <w:b/>
              </w:rPr>
              <w:t xml:space="preserve">Error / Symptom</w:t>
            </w:r>
          </w:p>
        </w:tc>
        <w:tc>
          <w:tcPr>
            <w:shd w:val="clear" w:color="auto" w:fill="DEEAF6"/>
          </w:tcPr>
          <w:p>
            <w:pPr>
              <w:pStyle w:val="Compact"/>
              <w:jc w:val="left"/>
            </w:pPr>
            <w:r>
              <w:rPr>
                <w:b/>
              </w:rPr>
              <w:t xml:space="preserve">Cause</w:t>
            </w:r>
          </w:p>
        </w:tc>
        <w:tc>
          <w:tcPr>
            <w:shd w:val="clear" w:color="auto" w:fill="DEEAF6"/>
          </w:tcPr>
          <w:p>
            <w:pPr>
              <w:pStyle w:val="Compact"/>
              <w:jc w:val="left"/>
            </w:pPr>
            <w:r>
              <w:rPr>
                <w:b/>
              </w:rPr>
              <w:t xml:space="preserve">Resolution</w:t>
            </w:r>
          </w:p>
        </w:tc>
        <w:tc>
          <w:tcPr>
            <w:shd w:val="clear" w:color="auto" w:fill="DEEAF6"/>
          </w:tcPr>
          <w:p>
            <w:pPr>
              <w:pStyle w:val="Compact"/>
              <w:jc w:val="left"/>
            </w:pPr>
            <w:r>
              <w:rPr>
                <w:b/>
              </w:rPr>
              <w:t xml:space="preserve">Related step</w:t>
            </w:r>
          </w:p>
        </w:tc>
      </w:tr>
      <w:tr>
        <w:tc>
          <w:tcPr/>
          <w:p>
            <w:pPr>
              <w:pStyle w:val="Compact"/>
              <w:jc w:val="left"/>
            </w:pPr>
            <w:r>
              <w:rPr>
                <w:rStyle w:val="VerbatimChar"/>
              </w:rPr>
              <w:t xml:space="preserve">command not found</w:t>
            </w:r>
          </w:p>
        </w:tc>
        <w:tc>
          <w:tcPr/>
          <w:p>
            <w:pPr>
              <w:pStyle w:val="Compact"/>
              <w:jc w:val="left"/>
            </w:pPr>
            <w:r>
              <w:t xml:space="preserve">The tool is not installed (or not on</w:t>
            </w:r>
            <w:r>
              <w:t xml:space="preserve"> </w:t>
            </w:r>
            <w:r>
              <w:rPr>
                <w:rStyle w:val="VerbatimChar"/>
              </w:rPr>
              <w:t xml:space="preserve">PATH</w:t>
            </w:r>
            <w:r>
              <w:t xml:space="preserve">)</w:t>
            </w:r>
          </w:p>
        </w:tc>
        <w:tc>
          <w:tcPr/>
          <w:p>
            <w:pPr>
              <w:pStyle w:val="Compact"/>
              <w:jc w:val="left"/>
            </w:pPr>
            <w:r>
              <w:t xml:space="preserve">Install it: Node/npm — 4.3, PostgreSQL — 4.2, semgrep — 4.3, gitleaks — 4.3</w:t>
            </w:r>
          </w:p>
        </w:tc>
        <w:tc>
          <w:tcPr/>
          <w:p>
            <w:pPr>
              <w:pStyle w:val="Compact"/>
              <w:jc w:val="left"/>
            </w:pPr>
            <w:r>
              <w:t xml:space="preserve">4.2–4.3</w:t>
            </w:r>
          </w:p>
        </w:tc>
      </w:tr>
      <w:tr>
        <w:tc>
          <w:tcPr>
            <w:shd w:val="clear" w:color="auto" w:fill="F7F9FC"/>
          </w:tcPr>
          <w:p>
            <w:pPr>
              <w:pStyle w:val="Compact"/>
              <w:jc w:val="left"/>
            </w:pPr>
            <w:r>
              <w:rPr>
                <w:rStyle w:val="VerbatimChar"/>
              </w:rPr>
              <w:t xml:space="preserve">docker ps</w:t>
            </w:r>
            <w:r>
              <w:t xml:space="preserve"> </w:t>
            </w:r>
            <w:r>
              <w:t xml:space="preserve">prints no table</w:t>
            </w:r>
          </w:p>
        </w:tc>
        <w:tc>
          <w:tcPr>
            <w:shd w:val="clear" w:color="auto" w:fill="F7F9FC"/>
          </w:tcPr>
          <w:p>
            <w:pPr>
              <w:pStyle w:val="Compact"/>
              <w:jc w:val="left"/>
            </w:pPr>
            <w:r>
              <w:t xml:space="preserve">Docker service not running</w:t>
            </w:r>
          </w:p>
        </w:tc>
        <w:tc>
          <w:tcPr>
            <w:shd w:val="clear" w:color="auto" w:fill="F7F9FC"/>
          </w:tcPr>
          <w:p>
            <w:pPr>
              <w:pStyle w:val="Compact"/>
              <w:jc w:val="left"/>
            </w:pPr>
            <w:r>
              <w:rPr>
                <w:rStyle w:val="VerbatimChar"/>
              </w:rPr>
              <w:t xml:space="preserve">sudo service docker start</w:t>
            </w:r>
            <w:r>
              <w:t xml:space="preserve">, or add user to</w:t>
            </w:r>
            <w:r>
              <w:t xml:space="preserve"> </w:t>
            </w:r>
            <w:r>
              <w:rPr>
                <w:rStyle w:val="VerbatimChar"/>
              </w:rPr>
              <w:t xml:space="preserve">docker</w:t>
            </w:r>
            <w:r>
              <w:t xml:space="preserve"> </w:t>
            </w:r>
            <w:r>
              <w:t xml:space="preserve">group and log out/in</w:t>
            </w:r>
          </w:p>
        </w:tc>
        <w:tc>
          <w:tcPr>
            <w:shd w:val="clear" w:color="auto" w:fill="F7F9FC"/>
          </w:tcPr>
          <w:p>
            <w:pPr>
              <w:pStyle w:val="Compact"/>
              <w:jc w:val="left"/>
            </w:pPr>
            <w:r>
              <w:t xml:space="preserve">4.2</w:t>
            </w:r>
          </w:p>
        </w:tc>
      </w:tr>
      <w:tr>
        <w:tc>
          <w:tcPr/>
          <w:p>
            <w:pPr>
              <w:pStyle w:val="Compact"/>
              <w:jc w:val="left"/>
            </w:pPr>
            <w:r>
              <w:rPr>
                <w:rStyle w:val="VerbatimChar"/>
              </w:rPr>
              <w:t xml:space="preserve">SASL: SCRAM-SERVER-FIRST-MESSAGE: client password must be a string</w:t>
            </w:r>
          </w:p>
        </w:tc>
        <w:tc>
          <w:tcPr/>
          <w:p>
            <w:pPr>
              <w:pStyle w:val="Compact"/>
              <w:jc w:val="left"/>
            </w:pPr>
            <w:r>
              <w:rPr>
                <w:rStyle w:val="VerbatimChar"/>
              </w:rPr>
              <w:t xml:space="preserve">DATABASE_URL</w:t>
            </w:r>
            <w:r>
              <w:t xml:space="preserve"> </w:t>
            </w:r>
            <w:r>
              <w:t xml:space="preserve">never reached Node</w:t>
            </w:r>
          </w:p>
        </w:tc>
        <w:tc>
          <w:tcPr/>
          <w:p>
            <w:pPr>
              <w:pStyle w:val="Compact"/>
              <w:jc w:val="left"/>
            </w:pPr>
            <w:r>
              <w:t xml:space="preserve">Re-run the load line:</w:t>
            </w:r>
            <w:r>
              <w:t xml:space="preserve"> </w:t>
            </w:r>
            <w:r>
              <w:rPr>
                <w:rStyle w:val="VerbatimChar"/>
              </w:rPr>
              <w:t xml:space="preserve">set -a &amp;&amp; source .env.local &amp;&amp; set +a</w:t>
            </w:r>
          </w:p>
        </w:tc>
        <w:tc>
          <w:tcPr/>
          <w:p>
            <w:pPr>
              <w:pStyle w:val="Compact"/>
              <w:jc w:val="left"/>
            </w:pPr>
            <w:r>
              <w:t xml:space="preserve">4.5</w:t>
            </w:r>
          </w:p>
        </w:tc>
      </w:tr>
      <w:tr>
        <w:tc>
          <w:tcPr>
            <w:shd w:val="clear" w:color="auto" w:fill="F7F9FC"/>
          </w:tcPr>
          <w:p>
            <w:pPr>
              <w:pStyle w:val="Compact"/>
              <w:jc w:val="left"/>
            </w:pPr>
            <w:r>
              <w:rPr>
                <w:rStyle w:val="VerbatimChar"/>
              </w:rPr>
              <w:t xml:space="preserve">already exists</w:t>
            </w:r>
            <w:r>
              <w:t xml:space="preserve"> </w:t>
            </w:r>
            <w:r>
              <w:t xml:space="preserve">from the database setup commands</w:t>
            </w:r>
          </w:p>
        </w:tc>
        <w:tc>
          <w:tcPr>
            <w:shd w:val="clear" w:color="auto" w:fill="F7F9FC"/>
          </w:tcPr>
          <w:p>
            <w:pPr>
              <w:pStyle w:val="Compact"/>
              <w:jc w:val="left"/>
            </w:pPr>
            <w:r>
              <w:t xml:space="preserve">The database/user already exists</w:t>
            </w:r>
          </w:p>
        </w:tc>
        <w:tc>
          <w:tcPr>
            <w:shd w:val="clear" w:color="auto" w:fill="F7F9FC"/>
          </w:tcPr>
          <w:p>
            <w:pPr>
              <w:pStyle w:val="Compact"/>
              <w:jc w:val="left"/>
            </w:pPr>
            <w:r>
              <w:t xml:space="preserve">That is success — continue</w:t>
            </w:r>
          </w:p>
        </w:tc>
        <w:tc>
          <w:tcPr>
            <w:shd w:val="clear" w:color="auto" w:fill="F7F9FC"/>
          </w:tcPr>
          <w:p>
            <w:pPr>
              <w:pStyle w:val="Compact"/>
              <w:jc w:val="left"/>
            </w:pPr>
            <w:r>
              <w:t xml:space="preserve">4.4</w:t>
            </w:r>
          </w:p>
        </w:tc>
      </w:tr>
      <w:tr>
        <w:tc>
          <w:tcPr/>
          <w:p>
            <w:pPr>
              <w:pStyle w:val="Compact"/>
              <w:jc w:val="left"/>
            </w:pPr>
            <w:r>
              <w:rPr>
                <w:rStyle w:val="VerbatimChar"/>
              </w:rPr>
              <w:t xml:space="preserve">ERROR: role ... already exists</w:t>
            </w:r>
            <w:r>
              <w:t xml:space="preserve"> </w:t>
            </w:r>
            <w:r>
              <w:t xml:space="preserve">after</w:t>
            </w:r>
            <w:r>
              <w:t xml:space="preserve"> </w:t>
            </w:r>
            <w:r>
              <w:rPr>
                <w:rStyle w:val="VerbatimChar"/>
              </w:rPr>
              <w:t xml:space="preserve">CREATE ROLE</w:t>
            </w:r>
          </w:p>
        </w:tc>
        <w:tc>
          <w:tcPr/>
          <w:p>
            <w:pPr>
              <w:pStyle w:val="Compact"/>
              <w:jc w:val="left"/>
            </w:pPr>
            <w:r>
              <w:t xml:space="preserve">The role from the first run is still there</w:t>
            </w:r>
          </w:p>
        </w:tc>
        <w:tc>
          <w:tcPr/>
          <w:p>
            <w:pPr>
              <w:pStyle w:val="Compact"/>
              <w:jc w:val="left"/>
            </w:pPr>
            <w:r>
              <w:t xml:space="preserve">That is success — continue (Figure 4.1)</w:t>
            </w:r>
          </w:p>
        </w:tc>
        <w:tc>
          <w:tcPr/>
          <w:p>
            <w:pPr>
              <w:pStyle w:val="Compact"/>
              <w:jc w:val="left"/>
            </w:pPr>
            <w:r>
              <w:t xml:space="preserve">4.4</w:t>
            </w:r>
          </w:p>
        </w:tc>
      </w:tr>
      <w:tr>
        <w:tc>
          <w:tcPr>
            <w:shd w:val="clear" w:color="auto" w:fill="F7F9FC"/>
          </w:tcPr>
          <w:p>
            <w:pPr>
              <w:pStyle w:val="Compact"/>
              <w:jc w:val="left"/>
            </w:pPr>
            <w:r>
              <w:rPr>
                <w:rStyle w:val="VerbatimChar"/>
              </w:rPr>
              <w:t xml:space="preserve">Error: listen EADDRINUSE address already in use :::3000</w:t>
            </w:r>
          </w:p>
        </w:tc>
        <w:tc>
          <w:tcPr>
            <w:shd w:val="clear" w:color="auto" w:fill="F7F9FC"/>
          </w:tcPr>
          <w:p>
            <w:pPr>
              <w:pStyle w:val="Compact"/>
              <w:jc w:val="left"/>
            </w:pPr>
            <w:r>
              <w:t xml:space="preserve">An app instance is already running</w:t>
            </w:r>
          </w:p>
        </w:tc>
        <w:tc>
          <w:tcPr>
            <w:shd w:val="clear" w:color="auto" w:fill="F7F9FC"/>
          </w:tcPr>
          <w:p>
            <w:pPr>
              <w:pStyle w:val="Compact"/>
              <w:jc w:val="left"/>
            </w:pPr>
            <w:r>
              <w:rPr>
                <w:rStyle w:val="VerbatimChar"/>
              </w:rPr>
              <w:t xml:space="preserve">Ctrl+C</w:t>
            </w:r>
            <w:r>
              <w:t xml:space="preserve"> </w:t>
            </w:r>
            <w:r>
              <w:t xml:space="preserve">it, or re-run the checkpoint’s</w:t>
            </w:r>
            <w:r>
              <w:t xml:space="preserve"> </w:t>
            </w:r>
            <w:r>
              <w:rPr>
                <w:rStyle w:val="VerbatimChar"/>
              </w:rPr>
              <w:t xml:space="preserve">pkill -f "node src/index.js"</w:t>
            </w:r>
            <w:r>
              <w:t xml:space="preserve">; never fix by editing code</w:t>
            </w:r>
          </w:p>
        </w:tc>
        <w:tc>
          <w:tcPr>
            <w:shd w:val="clear" w:color="auto" w:fill="F7F9FC"/>
          </w:tcPr>
          <w:p>
            <w:pPr>
              <w:pStyle w:val="Compact"/>
              <w:jc w:val="left"/>
            </w:pPr>
            <w:r>
              <w:t xml:space="preserve">4.5</w:t>
            </w:r>
          </w:p>
        </w:tc>
      </w:tr>
      <w:tr>
        <w:tc>
          <w:tcPr/>
          <w:p>
            <w:pPr>
              <w:pStyle w:val="Compact"/>
              <w:jc w:val="left"/>
            </w:pPr>
            <w:r>
              <w:rPr>
                <w:rStyle w:val="VerbatimChar"/>
              </w:rPr>
              <w:t xml:space="preserve">gh run view</w:t>
            </w:r>
            <w:r>
              <w:t xml:space="preserve"> </w:t>
            </w:r>
            <w:r>
              <w:t xml:space="preserve">says</w:t>
            </w:r>
            <w:r>
              <w:t xml:space="preserve"> </w:t>
            </w:r>
            <w:r>
              <w:t xml:space="preserve">“</w:t>
            </w:r>
            <w:r>
              <w:t xml:space="preserve">no run found</w:t>
            </w:r>
            <w:r>
              <w:t xml:space="preserve">”</w:t>
            </w:r>
          </w:p>
        </w:tc>
        <w:tc>
          <w:tcPr/>
          <w:p>
            <w:pPr>
              <w:pStyle w:val="Compact"/>
              <w:jc w:val="left"/>
            </w:pPr>
            <w:r>
              <w:t xml:space="preserve">A run ID from this guide was used</w:t>
            </w:r>
          </w:p>
        </w:tc>
        <w:tc>
          <w:tcPr/>
          <w:p>
            <w:pPr>
              <w:pStyle w:val="Compact"/>
              <w:jc w:val="left"/>
            </w:pPr>
            <w:r>
              <w:t xml:space="preserve">Replace it with your own:</w:t>
            </w:r>
            <w:r>
              <w:t xml:space="preserve"> </w:t>
            </w:r>
            <w:r>
              <w:rPr>
                <w:rStyle w:val="VerbatimChar"/>
              </w:rPr>
              <w:t xml:space="preserve">gh run list -L 3</w:t>
            </w:r>
            <w:r>
              <w:t xml:space="preserve"> </w:t>
            </w:r>
            <w:r>
              <w:t xml:space="preserve">first</w:t>
            </w:r>
          </w:p>
        </w:tc>
        <w:tc>
          <w:tcPr/>
          <w:p>
            <w:pPr>
              <w:pStyle w:val="Compact"/>
              <w:jc w:val="left"/>
            </w:pPr>
            <w:r>
              <w:t xml:space="preserve">10.2</w:t>
            </w:r>
          </w:p>
        </w:tc>
      </w:tr>
      <w:tr>
        <w:tc>
          <w:tcPr>
            <w:shd w:val="clear" w:color="auto" w:fill="F7F9FC"/>
          </w:tcPr>
          <w:p>
            <w:pPr>
              <w:pStyle w:val="Compact"/>
              <w:jc w:val="left"/>
            </w:pPr>
            <w:r>
              <w:t xml:space="preserve">Screenshot shows more/different</w:t>
            </w:r>
            <w:r>
              <w:t xml:space="preserve"> </w:t>
            </w:r>
            <w:r>
              <w:rPr>
                <w:rStyle w:val="VerbatimChar"/>
              </w:rPr>
              <w:t xml:space="preserve">Runner</w:t>
            </w:r>
            <w:r>
              <w:t xml:space="preserve"> </w:t>
            </w:r>
            <w:r>
              <w:t xml:space="preserve">lines than Figure 6.6</w:t>
            </w:r>
          </w:p>
        </w:tc>
        <w:tc>
          <w:tcPr>
            <w:shd w:val="clear" w:color="auto" w:fill="F7F9FC"/>
          </w:tcPr>
          <w:p>
            <w:pPr>
              <w:pStyle w:val="Compact"/>
              <w:jc w:val="left"/>
            </w:pPr>
            <w:r>
              <w:t xml:space="preserve">semgrep’s registry rules and your version differ</w:t>
            </w:r>
          </w:p>
        </w:tc>
        <w:tc>
          <w:tcPr>
            <w:shd w:val="clear" w:color="auto" w:fill="F7F9FC"/>
          </w:tcPr>
          <w:p>
            <w:pPr>
              <w:pStyle w:val="Compact"/>
              <w:jc w:val="left"/>
            </w:pPr>
            <w:r>
              <w:t xml:space="preserve">The shape (1 finding at the render line, SQLi missing) is what matters, not exact wording</w:t>
            </w:r>
          </w:p>
        </w:tc>
        <w:tc>
          <w:tcPr>
            <w:shd w:val="clear" w:color="auto" w:fill="F7F9FC"/>
          </w:tcPr>
          <w:p>
            <w:pPr>
              <w:pStyle w:val="Compact"/>
              <w:jc w:val="left"/>
            </w:pPr>
            <w:r>
              <w:t xml:space="preserve">2.1</w:t>
            </w:r>
          </w:p>
        </w:tc>
      </w:tr>
    </w:tbl>
    <w:bookmarkEnd w:id="197"/>
    <w:bookmarkStart w:id="198" w:name="re-run-recovery"/>
    <w:p>
      <w:pPr>
        <w:pStyle w:val="Heading2"/>
      </w:pPr>
      <w:r>
        <w:t xml:space="preserve">9.2 Re-run / recovery</w:t>
      </w:r>
    </w:p>
    <w:tbl>
      <w:tblPr>
        <w:tblStyle w:val="Table"/>
        <w:tblW w:type="pct" w:w="5000"/>
        <w:jc w:val="center"/>
        <w:tblLook w:firstRow="1" w:lastRow="0" w:firstColumn="0" w:lastColumn="0" w:noHBand="0" w:noVBand="0" w:val="002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80"/>
        <w:gridCol w:w="1980"/>
        <w:gridCol w:w="1980"/>
        <w:gridCol w:w="1980"/>
      </w:tblGrid>
      <w:tr>
        <w:trPr>
          <w:tblHeader w:val="true"/>
        </w:trPr>
        <w:tc>
          <w:tcPr>
            <w:shd w:val="clear" w:color="auto" w:fill="DEEAF6"/>
          </w:tcPr>
          <w:p>
            <w:pPr>
              <w:pStyle w:val="Compact"/>
              <w:jc w:val="left"/>
            </w:pPr>
            <w:r>
              <w:rPr>
                <w:b/>
              </w:rPr>
              <w:t xml:space="preserve">Error / Symptom</w:t>
            </w:r>
          </w:p>
        </w:tc>
        <w:tc>
          <w:tcPr>
            <w:shd w:val="clear" w:color="auto" w:fill="DEEAF6"/>
          </w:tcPr>
          <w:p>
            <w:pPr>
              <w:pStyle w:val="Compact"/>
              <w:jc w:val="left"/>
            </w:pPr>
            <w:r>
              <w:rPr>
                <w:b/>
              </w:rPr>
              <w:t xml:space="preserve">Cause</w:t>
            </w:r>
          </w:p>
        </w:tc>
        <w:tc>
          <w:tcPr>
            <w:shd w:val="clear" w:color="auto" w:fill="DEEAF6"/>
          </w:tcPr>
          <w:p>
            <w:pPr>
              <w:pStyle w:val="Compact"/>
              <w:jc w:val="left"/>
            </w:pPr>
            <w:r>
              <w:rPr>
                <w:b/>
              </w:rPr>
              <w:t xml:space="preserve">Resolution</w:t>
            </w:r>
          </w:p>
        </w:tc>
        <w:tc>
          <w:tcPr>
            <w:shd w:val="clear" w:color="auto" w:fill="DEEAF6"/>
          </w:tcPr>
          <w:p>
            <w:pPr>
              <w:pStyle w:val="Compact"/>
              <w:jc w:val="left"/>
            </w:pPr>
            <w:r>
              <w:rPr>
                <w:b/>
              </w:rPr>
              <w:t xml:space="preserve">Related step</w:t>
            </w:r>
          </w:p>
        </w:tc>
      </w:tr>
      <w:tr>
        <w:tc>
          <w:tcPr/>
          <w:p>
            <w:pPr>
              <w:pStyle w:val="Compact"/>
              <w:jc w:val="left"/>
            </w:pPr>
            <w:r>
              <w:rPr>
                <w:rStyle w:val="VerbatimChar"/>
              </w:rPr>
              <w:t xml:space="preserve">Error: No such file or directory</w:t>
            </w:r>
            <w:r>
              <w:t xml:space="preserve"> </w:t>
            </w:r>
            <w:r>
              <w:t xml:space="preserve">from</w:t>
            </w:r>
            <w:r>
              <w:t xml:space="preserve"> </w:t>
            </w:r>
            <w:r>
              <w:rPr>
                <w:rStyle w:val="VerbatimChar"/>
              </w:rPr>
              <w:t xml:space="preserve">git checkout</w:t>
            </w:r>
            <w:r>
              <w:t xml:space="preserve"> </w:t>
            </w:r>
            <w:r>
              <w:t xml:space="preserve">with a half-finished stage</w:t>
            </w:r>
          </w:p>
        </w:tc>
        <w:tc>
          <w:tcPr/>
          <w:p>
            <w:pPr>
              <w:pStyle w:val="Compact"/>
              <w:jc w:val="left"/>
            </w:pPr>
            <w:r>
              <w:t xml:space="preserve">Working tree has uncommitted changes from a previous stage</w:t>
            </w:r>
          </w:p>
        </w:tc>
        <w:tc>
          <w:tcPr/>
          <w:p>
            <w:pPr>
              <w:pStyle w:val="Compact"/>
              <w:jc w:val="left"/>
            </w:pPr>
            <w:r>
              <w:rPr>
                <w:rStyle w:val="VerbatimChar"/>
              </w:rPr>
              <w:t xml:space="preserve">git status</w:t>
            </w:r>
            <w:r>
              <w:t xml:space="preserve"> </w:t>
            </w:r>
            <w:r>
              <w:t xml:space="preserve">to see them; commit or</w:t>
            </w:r>
            <w:r>
              <w:t xml:space="preserve"> </w:t>
            </w:r>
            <w:r>
              <w:rPr>
                <w:rStyle w:val="VerbatimChar"/>
              </w:rPr>
              <w:t xml:space="preserve">git checkout -- .</w:t>
            </w:r>
            <w:r>
              <w:t xml:space="preserve"> </w:t>
            </w:r>
            <w:r>
              <w:t xml:space="preserve">and retry</w:t>
            </w:r>
          </w:p>
        </w:tc>
        <w:tc>
          <w:tcPr/>
          <w:p>
            <w:pPr>
              <w:pStyle w:val="Compact"/>
              <w:jc w:val="left"/>
            </w:pPr>
            <w:r>
              <w:t xml:space="preserve">4.1</w:t>
            </w:r>
          </w:p>
        </w:tc>
      </w:tr>
      <w:tr>
        <w:tc>
          <w:tcPr>
            <w:shd w:val="clear" w:color="auto" w:fill="F7F9FC"/>
          </w:tcPr>
          <w:p>
            <w:pPr>
              <w:pStyle w:val="Compact"/>
              <w:jc w:val="left"/>
            </w:pPr>
            <w:r>
              <w:t xml:space="preserve">A different number of results than in the examples (e.g. two Quarterly Reports)</w:t>
            </w:r>
          </w:p>
        </w:tc>
        <w:tc>
          <w:tcPr>
            <w:shd w:val="clear" w:color="auto" w:fill="F7F9FC"/>
          </w:tcPr>
          <w:p>
            <w:pPr>
              <w:pStyle w:val="Compact"/>
              <w:jc w:val="left"/>
            </w:pPr>
            <w:r>
              <w:t xml:space="preserve">Database reset off-schedule — rows from a previous run survived</w:t>
            </w:r>
          </w:p>
        </w:tc>
        <w:tc>
          <w:tcPr>
            <w:shd w:val="clear" w:color="auto" w:fill="F7F9FC"/>
          </w:tcPr>
          <w:p>
            <w:pPr>
              <w:pStyle w:val="Compact"/>
              <w:jc w:val="left"/>
            </w:pPr>
            <w:r>
              <w:t xml:space="preserve">Re-run the stage’s checkpoint (</w:t>
            </w:r>
            <w:r>
              <w:rPr>
                <w:rStyle w:val="VerbatimChar"/>
              </w:rPr>
              <w:t xml:space="preserve">TRUNCATE …</w:t>
            </w:r>
            <w:r>
              <w:t xml:space="preserve">); never edit data by hand in a way you cannot explain</w:t>
            </w:r>
          </w:p>
        </w:tc>
        <w:tc>
          <w:tcPr>
            <w:shd w:val="clear" w:color="auto" w:fill="F7F9FC"/>
          </w:tcPr>
          <w:p>
            <w:pPr>
              <w:pStyle w:val="Compact"/>
              <w:jc w:val="left"/>
            </w:pPr>
            <w:r>
              <w:t xml:space="preserve">5.1</w:t>
            </w:r>
          </w:p>
        </w:tc>
      </w:tr>
      <w:tr>
        <w:tc>
          <w:tcPr/>
          <w:p>
            <w:pPr>
              <w:pStyle w:val="Compact"/>
              <w:jc w:val="left"/>
            </w:pPr>
            <w:r>
              <w:rPr>
                <w:rStyle w:val="VerbatimChar"/>
              </w:rPr>
              <w:t xml:space="preserve">Migrations up to date</w:t>
            </w:r>
            <w:r>
              <w:t xml:space="preserve"> </w:t>
            </w:r>
            <w:r>
              <w:t xml:space="preserve">without an</w:t>
            </w:r>
            <w:r>
              <w:t xml:space="preserve"> </w:t>
            </w:r>
            <w:r>
              <w:t xml:space="preserve">“</w:t>
            </w:r>
            <w:r>
              <w:t xml:space="preserve">Applying …</w:t>
            </w:r>
            <w:r>
              <w:t xml:space="preserve">”</w:t>
            </w:r>
            <w:r>
              <w:t xml:space="preserve"> </w:t>
            </w:r>
            <w:r>
              <w:t xml:space="preserve">line</w:t>
            </w:r>
          </w:p>
        </w:tc>
        <w:tc>
          <w:tcPr/>
          <w:p>
            <w:pPr>
              <w:pStyle w:val="Compact"/>
              <w:jc w:val="left"/>
            </w:pPr>
            <w:r>
              <w:t xml:space="preserve">The tables already exist</w:t>
            </w:r>
          </w:p>
        </w:tc>
        <w:tc>
          <w:tcPr/>
          <w:p>
            <w:pPr>
              <w:pStyle w:val="Compact"/>
              <w:jc w:val="left"/>
            </w:pPr>
            <w:r>
              <w:t xml:space="preserve">That is success</w:t>
            </w:r>
          </w:p>
        </w:tc>
        <w:tc>
          <w:tcPr/>
          <w:p>
            <w:pPr>
              <w:pStyle w:val="Compact"/>
              <w:jc w:val="left"/>
            </w:pPr>
            <w:r>
              <w:t xml:space="preserve">4.5</w:t>
            </w:r>
          </w:p>
        </w:tc>
      </w:tr>
      <w:tr>
        <w:tc>
          <w:tcPr>
            <w:shd w:val="clear" w:color="auto" w:fill="F7F9FC"/>
          </w:tcPr>
          <w:p>
            <w:pPr>
              <w:pStyle w:val="Compact"/>
              <w:jc w:val="left"/>
            </w:pPr>
            <w:r>
              <w:rPr>
                <w:rStyle w:val="VerbatimChar"/>
              </w:rPr>
              <w:t xml:space="preserve">INF no leaks found</w:t>
            </w:r>
            <w:r>
              <w:t xml:space="preserve"> </w:t>
            </w:r>
            <w:r>
              <w:t xml:space="preserve">from gitleaks (default config)</w:t>
            </w:r>
          </w:p>
        </w:tc>
        <w:tc>
          <w:tcPr>
            <w:shd w:val="clear" w:color="auto" w:fill="F7F9FC"/>
          </w:tcPr>
          <w:p>
            <w:pPr>
              <w:pStyle w:val="Compact"/>
              <w:jc w:val="left"/>
            </w:pPr>
            <w:r>
              <w:t xml:space="preserve">That is the pinned version: the default rule’s entropy gate skips the placeholder</w:t>
            </w:r>
          </w:p>
        </w:tc>
        <w:tc>
          <w:tcPr>
            <w:shd w:val="clear" w:color="auto" w:fill="F7F9FC"/>
          </w:tcPr>
          <w:p>
            <w:pPr>
              <w:pStyle w:val="Compact"/>
              <w:jc w:val="left"/>
            </w:pPr>
            <w:r>
              <w:t xml:space="preserve">The project config (</w:t>
            </w:r>
            <w:r>
              <w:rPr>
                <w:rStyle w:val="VerbatimChar"/>
              </w:rPr>
              <w:t xml:space="preserve">gitleaks.toml</w:t>
            </w:r>
            <w:r>
              <w:t xml:space="preserve">) catches it anyway</w:t>
            </w:r>
          </w:p>
        </w:tc>
        <w:tc>
          <w:tcPr>
            <w:shd w:val="clear" w:color="auto" w:fill="F7F9FC"/>
          </w:tcPr>
          <w:p>
            <w:pPr>
              <w:pStyle w:val="Compact"/>
              <w:jc w:val="left"/>
            </w:pPr>
            <w:r>
              <w:t xml:space="preserve">5.2</w:t>
            </w:r>
          </w:p>
        </w:tc>
      </w:tr>
      <w:tr>
        <w:tc>
          <w:tcPr/>
          <w:p>
            <w:pPr>
              <w:pStyle w:val="Compact"/>
              <w:jc w:val="left"/>
            </w:pPr>
            <w:r>
              <w:rPr>
                <w:rStyle w:val="VerbatimChar"/>
              </w:rPr>
              <w:t xml:space="preserve">WRN leaks found: 21</w:t>
            </w:r>
            <w:r>
              <w:t xml:space="preserve"> </w:t>
            </w:r>
            <w:r>
              <w:t xml:space="preserve">(or any number &gt; 1) from the project config</w:t>
            </w:r>
          </w:p>
        </w:tc>
        <w:tc>
          <w:tcPr/>
          <w:p>
            <w:pPr>
              <w:pStyle w:val="Compact"/>
              <w:jc w:val="left"/>
            </w:pPr>
            <w:r>
              <w:t xml:space="preserve">The findings beyond the first are documentation quoting the key</w:t>
            </w:r>
          </w:p>
        </w:tc>
        <w:tc>
          <w:tcPr/>
          <w:p>
            <w:pPr>
              <w:pStyle w:val="Compact"/>
              <w:jc w:val="left"/>
            </w:pPr>
            <w:r>
              <w:t xml:space="preserve">Triage: extend the allowlist with the docs paths, with a comment saying why</w:t>
            </w:r>
          </w:p>
        </w:tc>
        <w:tc>
          <w:tcPr/>
          <w:p>
            <w:pPr>
              <w:pStyle w:val="Compact"/>
              <w:jc w:val="left"/>
            </w:pPr>
            <w:r>
              <w:t xml:space="preserve">5.3</w:t>
            </w:r>
          </w:p>
        </w:tc>
      </w:tr>
      <w:tr>
        <w:tc>
          <w:tcPr>
            <w:shd w:val="clear" w:color="auto" w:fill="F7F9FC"/>
          </w:tcPr>
          <w:p>
            <w:pPr>
              <w:pStyle w:val="Compact"/>
              <w:jc w:val="left"/>
            </w:pPr>
            <w:r>
              <w:t xml:space="preserve">gitleaks binary</w:t>
            </w:r>
            <w:r>
              <w:t xml:space="preserve"> </w:t>
            </w:r>
            <w:r>
              <w:rPr>
                <w:rStyle w:val="VerbatimChar"/>
              </w:rPr>
              <w:t xml:space="preserve">mv</w:t>
            </w:r>
            <w:r>
              <w:t xml:space="preserve"> </w:t>
            </w:r>
            <w:r>
              <w:t xml:space="preserve">fails with</w:t>
            </w:r>
            <w:r>
              <w:t xml:space="preserve"> </w:t>
            </w:r>
            <w:r>
              <w:rPr>
                <w:rStyle w:val="VerbatimChar"/>
              </w:rPr>
              <w:t xml:space="preserve">cannot stat</w:t>
            </w:r>
          </w:p>
        </w:tc>
        <w:tc>
          <w:tcPr>
            <w:shd w:val="clear" w:color="auto" w:fill="F7F9FC"/>
          </w:tcPr>
          <w:p>
            <w:pPr>
              <w:pStyle w:val="Compact"/>
              <w:jc w:val="left"/>
            </w:pPr>
            <w:r>
              <w:t xml:space="preserve">The binary is already installed</w:t>
            </w:r>
          </w:p>
        </w:tc>
        <w:tc>
          <w:tcPr>
            <w:shd w:val="clear" w:color="auto" w:fill="F7F9FC"/>
          </w:tcPr>
          <w:p>
            <w:pPr>
              <w:pStyle w:val="Compact"/>
              <w:jc w:val="left"/>
            </w:pPr>
            <w:r>
              <w:t xml:space="preserve">Re-run only the version check</w:t>
            </w:r>
          </w:p>
        </w:tc>
        <w:tc>
          <w:tcPr>
            <w:shd w:val="clear" w:color="auto" w:fill="F7F9FC"/>
          </w:tcPr>
          <w:p>
            <w:pPr>
              <w:pStyle w:val="Compact"/>
              <w:jc w:val="left"/>
            </w:pPr>
            <w:r>
              <w:t xml:space="preserve">4.3</w:t>
            </w:r>
          </w:p>
        </w:tc>
      </w:tr>
      <w:tr>
        <w:tc>
          <w:tcPr/>
          <w:p>
            <w:pPr>
              <w:pStyle w:val="Compact"/>
              <w:jc w:val="left"/>
            </w:pPr>
            <w:r>
              <w:t xml:space="preserve">Semgrep run with a newer version gives different wording</w:t>
            </w:r>
          </w:p>
        </w:tc>
        <w:tc>
          <w:tcPr/>
          <w:p>
            <w:pPr>
              <w:pStyle w:val="Compact"/>
              <w:jc w:val="left"/>
            </w:pPr>
            <w:r>
              <w:t xml:space="preserve">semgrep updates fast</w:t>
            </w:r>
          </w:p>
        </w:tc>
        <w:tc>
          <w:tcPr/>
          <w:p>
            <w:pPr>
              <w:pStyle w:val="Compact"/>
              <w:jc w:val="left"/>
            </w:pPr>
            <w:r>
              <w:t xml:space="preserve">Compare the pattern of the result, not exact wording</w:t>
            </w:r>
          </w:p>
        </w:tc>
        <w:tc>
          <w:tcPr/>
          <w:p>
            <w:pPr>
              <w:pStyle w:val="Compact"/>
              <w:jc w:val="left"/>
            </w:pPr>
            <w:r>
              <w:t xml:space="preserve">2.1</w:t>
            </w:r>
          </w:p>
        </w:tc>
      </w:tr>
    </w:tbl>
    <w:p>
      <w:r>
        <w:pict>
          <v:rect style="width:0;height:1.5pt" o:hralign="center" o:hrstd="t" o:hr="t"/>
        </w:pict>
      </w:r>
    </w:p>
    <w:bookmarkEnd w:id="198"/>
    <w:bookmarkEnd w:id="199"/>
    <w:bookmarkStart w:id="200" w:name="evidence-index"/>
    <w:p>
      <w:pPr>
        <w:pStyle w:val="Heading1"/>
      </w:pPr>
      <w:r>
        <w:t xml:space="preserve">10. Evidence Index</w:t>
      </w:r>
    </w:p>
    <w:p>
      <w:pPr>
        <w:pStyle w:val="FirstParagraph"/>
      </w:pPr>
      <w:r>
        <w:t xml:space="preserve">Every evidence directory on</w:t>
      </w:r>
      <w:r>
        <w:t xml:space="preserve"> </w:t>
      </w:r>
      <w:r>
        <w:rPr>
          <w:rStyle w:val="VerbatimChar"/>
        </w:rPr>
        <w:t xml:space="preserve">project1-starter</w:t>
      </w:r>
      <w:r>
        <w:t xml:space="preserve"> </w:t>
      </w:r>
      <w:r>
        <w:t xml:space="preserve">is the raw capture</w:t>
      </w:r>
      <w:r>
        <w:t xml:space="preserve"> </w:t>
      </w:r>
      <w:r>
        <w:t xml:space="preserve">backing a task; the finished versions live under</w:t>
      </w:r>
      <w:r>
        <w:t xml:space="preserve"> </w:t>
      </w:r>
      <w:r>
        <w:rPr>
          <w:rStyle w:val="VerbatimChar"/>
        </w:rPr>
        <w:t xml:space="preserve">evidence/project-1/</w:t>
      </w:r>
      <w:r>
        <w:t xml:space="preserve">:</w:t>
      </w:r>
    </w:p>
    <w:tbl>
      <w:tblPr>
        <w:tblStyle w:val="Table"/>
        <w:tblW w:type="pct" w:w="5000"/>
        <w:jc w:val="center"/>
        <w:tblLook w:firstRow="1" w:lastRow="0" w:firstColumn="0" w:lastColumn="0" w:noHBand="0" w:noVBand="0" w:val="002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960"/>
        <w:gridCol w:w="3960"/>
      </w:tblGrid>
      <w:tr>
        <w:trPr>
          <w:tblHeader w:val="true"/>
        </w:trPr>
        <w:tc>
          <w:tcPr>
            <w:shd w:val="clear" w:color="auto" w:fill="DEEAF6"/>
          </w:tcPr>
          <w:p>
            <w:pPr>
              <w:pStyle w:val="Compact"/>
              <w:jc w:val="left"/>
            </w:pPr>
            <w:r>
              <w:rPr>
                <w:b/>
              </w:rPr>
              <w:t xml:space="preserve">Evidence</w:t>
            </w:r>
          </w:p>
        </w:tc>
        <w:tc>
          <w:tcPr>
            <w:shd w:val="clear" w:color="auto" w:fill="DEEAF6"/>
          </w:tcPr>
          <w:p>
            <w:pPr>
              <w:pStyle w:val="Compact"/>
              <w:jc w:val="left"/>
            </w:pPr>
            <w:r>
              <w:rPr>
                <w:b/>
              </w:rPr>
              <w:t xml:space="preserve">Deliverable</w:t>
            </w:r>
          </w:p>
        </w:tc>
      </w:tr>
      <w:tr>
        <w:tc>
          <w:tcPr/>
          <w:p>
            <w:pPr>
              <w:pStyle w:val="Compact"/>
              <w:jc w:val="left"/>
            </w:pPr>
            <w:r>
              <w:rPr>
                <w:rStyle w:val="VerbatimChar"/>
              </w:rPr>
              <w:t xml:space="preserve">evidence/01-sast-default/</w:t>
            </w:r>
          </w:p>
        </w:tc>
        <w:tc>
          <w:tcPr/>
          <w:p>
            <w:pPr>
              <w:pStyle w:val="Compact"/>
              <w:jc w:val="left"/>
            </w:pPr>
            <w:r>
              <w:t xml:space="preserve">Tasks 2–3 — default SAST, XSS confirmed, SQLi missed</w:t>
            </w:r>
          </w:p>
        </w:tc>
      </w:tr>
      <w:tr>
        <w:tc>
          <w:tcPr>
            <w:shd w:val="clear" w:color="auto" w:fill="F7F9FC"/>
          </w:tcPr>
          <w:p>
            <w:pPr>
              <w:pStyle w:val="Compact"/>
              <w:jc w:val="left"/>
            </w:pPr>
            <w:r>
              <w:rPr>
                <w:rStyle w:val="VerbatimChar"/>
              </w:rPr>
              <w:t xml:space="preserve">evidence/05-custom-rule/</w:t>
            </w:r>
          </w:p>
        </w:tc>
        <w:tc>
          <w:tcPr>
            <w:shd w:val="clear" w:color="auto" w:fill="F7F9FC"/>
          </w:tcPr>
          <w:p>
            <w:pPr>
              <w:pStyle w:val="Compact"/>
              <w:jc w:val="left"/>
            </w:pPr>
            <w:r>
              <w:t xml:space="preserve">Task 4 — custom rule + generalization proof (test-cases.js)</w:t>
            </w:r>
          </w:p>
        </w:tc>
      </w:tr>
      <w:tr>
        <w:tc>
          <w:tcPr/>
          <w:p>
            <w:pPr>
              <w:pStyle w:val="Compact"/>
              <w:jc w:val="left"/>
            </w:pPr>
            <w:r>
              <w:rPr>
                <w:rStyle w:val="VerbatimChar"/>
              </w:rPr>
              <w:t xml:space="preserve">evidence/06-secrets/</w:t>
            </w:r>
          </w:p>
        </w:tc>
        <w:tc>
          <w:tcPr/>
          <w:p>
            <w:pPr>
              <w:pStyle w:val="Compact"/>
              <w:jc w:val="left"/>
            </w:pPr>
            <w:r>
              <w:t xml:space="preserve">Task 5 — secrets scan, full-history sweep</w:t>
            </w:r>
          </w:p>
        </w:tc>
      </w:tr>
      <w:tr>
        <w:tc>
          <w:tcPr>
            <w:shd w:val="clear" w:color="auto" w:fill="F7F9FC"/>
          </w:tcPr>
          <w:p>
            <w:pPr>
              <w:pStyle w:val="Compact"/>
              <w:jc w:val="left"/>
            </w:pPr>
            <w:r>
              <w:rPr>
                <w:rStyle w:val="VerbatimChar"/>
              </w:rPr>
              <w:t xml:space="preserve">evidence/07-live-verification/</w:t>
            </w:r>
          </w:p>
        </w:tc>
        <w:tc>
          <w:tcPr>
            <w:shd w:val="clear" w:color="auto" w:fill="F7F9FC"/>
          </w:tcPr>
          <w:p>
            <w:pPr>
              <w:pStyle w:val="Compact"/>
              <w:jc w:val="left"/>
            </w:pPr>
            <w:r>
              <w:t xml:space="preserve">Task 6 — live check:</w:t>
            </w:r>
            <w:r>
              <w:t xml:space="preserve"> </w:t>
            </w:r>
            <w:r>
              <w:rPr>
                <w:rStyle w:val="VerbatimChar"/>
              </w:rPr>
              <w:t xml:space="preserve">InvalidClientTokenId</w:t>
            </w:r>
          </w:p>
        </w:tc>
      </w:tr>
      <w:tr>
        <w:tc>
          <w:tcPr/>
          <w:p>
            <w:pPr>
              <w:pStyle w:val="Compact"/>
              <w:jc w:val="left"/>
            </w:pPr>
            <w:r>
              <w:rPr>
                <w:rStyle w:val="VerbatimChar"/>
              </w:rPr>
              <w:t xml:space="preserve">evidence/08-fixed-rerun/</w:t>
            </w:r>
          </w:p>
        </w:tc>
        <w:tc>
          <w:tcPr/>
          <w:p>
            <w:pPr>
              <w:pStyle w:val="Compact"/>
              <w:jc w:val="left"/>
            </w:pPr>
            <w:r>
              <w:t xml:space="preserve">Tasks 8–9 — fixes, runtime proof, clean rerun, FP triage</w:t>
            </w:r>
          </w:p>
        </w:tc>
      </w:tr>
      <w:tr>
        <w:tc>
          <w:tcPr>
            <w:shd w:val="clear" w:color="auto" w:fill="F7F9FC"/>
          </w:tcPr>
          <w:p>
            <w:pPr>
              <w:pStyle w:val="Compact"/>
              <w:jc w:val="left"/>
            </w:pPr>
            <w:r>
              <w:rPr>
                <w:rStyle w:val="VerbatimChar"/>
              </w:rPr>
              <w:t xml:space="preserve">evidence/09-ci-gate/</w:t>
            </w:r>
          </w:p>
        </w:tc>
        <w:tc>
          <w:tcPr>
            <w:shd w:val="clear" w:color="auto" w:fill="F7F9FC"/>
          </w:tcPr>
          <w:p>
            <w:pPr>
              <w:pStyle w:val="Compact"/>
              <w:jc w:val="left"/>
            </w:pPr>
            <w:r>
              <w:t xml:space="preserve">Task 10 — gate caught the literal; violation PR blocked</w:t>
            </w:r>
          </w:p>
        </w:tc>
      </w:tr>
      <w:tr>
        <w:tc>
          <w:tcPr/>
          <w:p>
            <w:pPr>
              <w:pStyle w:val="Compact"/>
              <w:jc w:val="left"/>
            </w:pPr>
            <w:r>
              <w:rPr>
                <w:rStyle w:val="VerbatimChar"/>
              </w:rPr>
              <w:t xml:space="preserve">docs/project-1/final-findings-report.md</w:t>
            </w:r>
          </w:p>
        </w:tc>
        <w:tc>
          <w:tcPr/>
          <w:p>
            <w:pPr>
              <w:pStyle w:val="Compact"/>
              <w:jc w:val="left"/>
            </w:pPr>
            <w:r>
              <w:t xml:space="preserve">Task 11 — report + Project 2 handoff</w:t>
            </w:r>
          </w:p>
        </w:tc>
      </w:tr>
      <w:tr>
        <w:tc>
          <w:tcPr>
            <w:shd w:val="clear" w:color="auto" w:fill="F7F9FC"/>
          </w:tcPr>
          <w:p>
            <w:pPr>
              <w:pStyle w:val="Compact"/>
              <w:jc w:val="left"/>
            </w:pPr>
            <w:r>
              <w:rPr>
                <w:rStyle w:val="VerbatimChar"/>
              </w:rPr>
              <w:t xml:space="preserve">docs/project-1/images/</w:t>
            </w:r>
          </w:p>
        </w:tc>
        <w:tc>
          <w:tcPr>
            <w:shd w:val="clear" w:color="auto" w:fill="F7F9FC"/>
          </w:tcPr>
          <w:p>
            <w:pPr>
              <w:pStyle w:val="Compact"/>
              <w:jc w:val="left"/>
            </w:pPr>
            <w:r>
              <w:t xml:space="preserve">Figures 3.1–6.25 — real captures of the tool outputs</w:t>
            </w:r>
          </w:p>
        </w:tc>
      </w:tr>
    </w:tbl>
    <w:p>
      <w:pPr>
        <w:pStyle w:val="BodyText"/>
      </w:pPr>
      <w:r>
        <w:t xml:space="preserve">Every figure in this guide is a real capture from a real terminal</w:t>
      </w:r>
      <w:r>
        <w:t xml:space="preserve"> </w:t>
      </w:r>
      <w:r>
        <w:t xml:space="preserve">running the exact command above on the starter branch. The</w:t>
      </w:r>
      <w:r>
        <w:t xml:space="preserve"> </w:t>
      </w:r>
      <w:r>
        <w:t xml:space="preserve">history-sweep and verification figure captions name the tool version so</w:t>
      </w:r>
      <w:r>
        <w:t xml:space="preserve"> </w:t>
      </w:r>
      <w:r>
        <w:t xml:space="preserve">the runs can be reproduced with the same version.</w:t>
      </w:r>
    </w:p>
    <w:p>
      <w:r>
        <w:pict>
          <v:rect style="width:0;height:1.5pt" o:hralign="center" o:hrstd="t" o:hr="t"/>
        </w:pict>
      </w:r>
    </w:p>
    <w:bookmarkEnd w:id="200"/>
    <w:bookmarkStart w:id="201" w:name="final-verification"/>
    <w:p>
      <w:pPr>
        <w:pStyle w:val="Heading1"/>
      </w:pPr>
      <w:r>
        <w:t xml:space="preserve">11. Final Verification</w:t>
      </w:r>
    </w:p>
    <w:p>
      <w:pPr>
        <w:pStyle w:val="FirstParagraph"/>
      </w:pPr>
      <w:r>
        <w:t xml:space="preserve">Run this checklist before declaring the implementation complete:</w:t>
      </w:r>
    </w:p>
    <w:p>
      <w:pPr>
        <w:pStyle w:val="BodyText"/>
      </w:pPr>
      <w:r>
        <w:rPr>
          <w:bCs/>
          <w:b/>
        </w:rPr>
        <w:t xml:space="preserve">Environment</w:t>
      </w:r>
      <w:r>
        <w:t xml:space="preserve"> </w:t>
      </w:r>
      <w:r>
        <w:t xml:space="preserve">- [ ]</w:t>
      </w:r>
      <w:r>
        <w:t xml:space="preserve"> </w:t>
      </w:r>
      <w:r>
        <w:rPr>
          <w:rStyle w:val="VerbatimChar"/>
        </w:rPr>
        <w:t xml:space="preserve">node --version &amp;&amp; npm --version &amp;&amp; semgrep --version &amp;&amp; gitleaks version</w:t>
      </w:r>
      <w:r>
        <w:t xml:space="preserve"> </w:t>
      </w:r>
      <w:r>
        <w:t xml:space="preserve">all print versions (gitleaks 8.30.1)</w:t>
      </w:r>
      <w:r>
        <w:t xml:space="preserve"> </w:t>
      </w:r>
      <w:r>
        <w:t xml:space="preserve">- [ ] Branch</w:t>
      </w:r>
      <w:r>
        <w:t xml:space="preserve"> </w:t>
      </w:r>
      <w:r>
        <w:rPr>
          <w:rStyle w:val="VerbatimChar"/>
        </w:rPr>
        <w:t xml:space="preserve">project1-starter</w:t>
      </w:r>
      <w:r>
        <w:t xml:space="preserve">, working tree clean (</w:t>
      </w:r>
      <w:r>
        <w:rPr>
          <w:rStyle w:val="VerbatimChar"/>
        </w:rPr>
        <w:t xml:space="preserve">git status</w:t>
      </w:r>
      <w:r>
        <w:t xml:space="preserve">)</w:t>
      </w:r>
      <w:r>
        <w:t xml:space="preserve"> </w:t>
      </w:r>
      <w:r>
        <w:t xml:space="preserve">- [ ] PostgreSQL accepting connections (</w:t>
      </w:r>
      <w:r>
        <w:rPr>
          <w:rStyle w:val="VerbatimChar"/>
        </w:rPr>
        <w:t xml:space="preserve">pg_isready</w:t>
      </w:r>
      <w:r>
        <w:t xml:space="preserve">)</w:t>
      </w:r>
      <w:r>
        <w:t xml:space="preserve"> </w:t>
      </w:r>
      <w:r>
        <w:t xml:space="preserve">- [ ]</w:t>
      </w:r>
      <w:r>
        <w:t xml:space="preserve"> </w:t>
      </w:r>
      <w:r>
        <w:rPr>
          <w:rStyle w:val="VerbatimChar"/>
        </w:rPr>
        <w:t xml:space="preserve">.env.local</w:t>
      </w:r>
      <w:r>
        <w:t xml:space="preserve"> </w:t>
      </w:r>
      <w:r>
        <w:t xml:space="preserve">exists and matches</w:t>
      </w:r>
      <w:r>
        <w:t xml:space="preserve"> </w:t>
      </w:r>
      <w:r>
        <w:rPr>
          <w:rStyle w:val="VerbatimChar"/>
        </w:rPr>
        <w:t xml:space="preserve">.env.example</w:t>
      </w:r>
    </w:p>
    <w:p>
      <w:pPr>
        <w:pStyle w:val="BodyText"/>
      </w:pPr>
      <w:r>
        <w:rPr>
          <w:bCs/>
          <w:b/>
        </w:rPr>
        <w:t xml:space="preserve">Application</w:t>
      </w:r>
      <w:r>
        <w:t xml:space="preserve"> </w:t>
      </w:r>
      <w:r>
        <w:t xml:space="preserve">- [ ]</w:t>
      </w:r>
      <w:r>
        <w:t xml:space="preserve"> </w:t>
      </w:r>
      <w:r>
        <w:rPr>
          <w:rStyle w:val="VerbatimChar"/>
        </w:rPr>
        <w:t xml:space="preserve">curl localhost:3000/healthz</w:t>
      </w:r>
      <w:r>
        <w:t xml:space="preserve"> </w:t>
      </w:r>
      <w:r>
        <w:t xml:space="preserve">→</w:t>
      </w:r>
      <w:r>
        <w:t xml:space="preserve"> </w:t>
      </w:r>
      <w:r>
        <w:rPr>
          <w:rStyle w:val="VerbatimChar"/>
        </w:rPr>
        <w:t xml:space="preserve">{"status":"ok","version":"dev"}</w:t>
      </w:r>
      <w:r>
        <w:t xml:space="preserve"> </w:t>
      </w:r>
      <w:r>
        <w:t xml:space="preserve">- [ ] Create → fetch → render round trip works on ids 1 and 2</w:t>
      </w:r>
      <w:r>
        <w:t xml:space="preserve"> </w:t>
      </w:r>
      <w:r>
        <w:t xml:space="preserve">- [ ]</w:t>
      </w:r>
      <w:r>
        <w:t xml:space="preserve"> </w:t>
      </w:r>
      <w:r>
        <w:rPr>
          <w:rStyle w:val="VerbatimChar"/>
        </w:rPr>
        <w:t xml:space="preserve">/documents/search?q=quarterly</w:t>
      </w:r>
      <w:r>
        <w:t xml:space="preserve"> </w:t>
      </w:r>
      <w:r>
        <w:t xml:space="preserve">returns the document (fixed behavior)</w:t>
      </w:r>
    </w:p>
    <w:p>
      <w:pPr>
        <w:pStyle w:val="BodyText"/>
      </w:pPr>
      <w:r>
        <w:rPr>
          <w:bCs/>
          <w:b/>
        </w:rPr>
        <w:t xml:space="preserve">Security</w:t>
      </w:r>
      <w:r>
        <w:t xml:space="preserve"> </w:t>
      </w:r>
      <w:r>
        <w:t xml:space="preserve">- [ ] Custom rule: 0 findings, exit 0 on fixed code (</w:t>
      </w:r>
      <w:r>
        <w:rPr>
          <w:rStyle w:val="VerbatimChar"/>
        </w:rPr>
        <w:t xml:space="preserve">semgrep --config semgrep/rules/ --error src/</w:t>
      </w:r>
      <w:r>
        <w:t xml:space="preserve">)</w:t>
      </w:r>
      <w:r>
        <w:t xml:space="preserve"> </w:t>
      </w:r>
      <w:r>
        <w:t xml:space="preserve">- [ ] gitleaks project config: exactly 1 leak (</w:t>
      </w:r>
      <w:r>
        <w:rPr>
          <w:rStyle w:val="VerbatimChar"/>
        </w:rPr>
        <w:t xml:space="preserve">src/config.js:15</w:t>
      </w:r>
      <w:r>
        <w:t xml:space="preserve">), triage documented</w:t>
      </w:r>
      <w:r>
        <w:t xml:space="preserve"> </w:t>
      </w:r>
      <w:r>
        <w:t xml:space="preserve">- [ ] Full-history sweep: exactly 1 leak, commit</w:t>
      </w:r>
      <w:r>
        <w:t xml:space="preserve"> </w:t>
      </w:r>
      <w:r>
        <w:rPr>
          <w:rStyle w:val="VerbatimChar"/>
        </w:rPr>
        <w:t xml:space="preserve">685702f8…</w:t>
      </w:r>
      <w:r>
        <w:t xml:space="preserve"> </w:t>
      </w:r>
      <w:r>
        <w:t xml:space="preserve">- [ ] Live check done: AWS answers</w:t>
      </w:r>
      <w:r>
        <w:t xml:space="preserve"> </w:t>
      </w:r>
      <w:r>
        <w:rPr>
          <w:rStyle w:val="VerbatimChar"/>
        </w:rPr>
        <w:t xml:space="preserve">InvalidClientTokenId</w:t>
      </w:r>
      <w:r>
        <w:t xml:space="preserve"> </w:t>
      </w:r>
      <w:r>
        <w:t xml:space="preserve">for the found key</w:t>
      </w:r>
      <w:r>
        <w:t xml:space="preserve"> </w:t>
      </w:r>
      <w:r>
        <w:t xml:space="preserve">- [ ] XSS payload renders escaped (</w:t>
      </w:r>
      <w:r>
        <w:rPr>
          <w:rStyle w:val="VerbatimChar"/>
        </w:rPr>
        <w:t xml:space="preserve">&amp;lt;script&amp;gt;</w:t>
      </w:r>
      <w:r>
        <w:t xml:space="preserve">)</w:t>
      </w:r>
      <w:r>
        <w:t xml:space="preserve"> </w:t>
      </w:r>
      <w:r>
        <w:t xml:space="preserve">- [ ] SQLi payload returns</w:t>
      </w:r>
      <w:r>
        <w:t xml:space="preserve"> </w:t>
      </w:r>
      <w:r>
        <w:rPr>
          <w:rStyle w:val="VerbatimChar"/>
        </w:rPr>
        <w:t xml:space="preserve">[]</w:t>
      </w:r>
      <w:r>
        <w:t xml:space="preserve"> </w:t>
      </w:r>
      <w:r>
        <w:t xml:space="preserve">- [ ]</w:t>
      </w:r>
      <w:r>
        <w:t xml:space="preserve"> </w:t>
      </w:r>
      <w:r>
        <w:rPr>
          <w:rStyle w:val="VerbatimChar"/>
        </w:rPr>
        <w:t xml:space="preserve">raw-html-format</w:t>
      </w:r>
      <w:r>
        <w:t xml:space="preserve"> </w:t>
      </w:r>
      <w:r>
        <w:t xml:space="preserve">flag documented as a false positive, not suppressed</w:t>
      </w:r>
    </w:p>
    <w:p>
      <w:pPr>
        <w:pStyle w:val="BodyText"/>
      </w:pPr>
      <w:r>
        <w:rPr>
          <w:bCs/>
          <w:b/>
        </w:rPr>
        <w:t xml:space="preserve">CI/CD</w:t>
      </w:r>
      <w:r>
        <w:t xml:space="preserve"> </w:t>
      </w:r>
      <w:r>
        <w:t xml:space="preserve">- [ ]</w:t>
      </w:r>
      <w:r>
        <w:t xml:space="preserve"> </w:t>
      </w:r>
      <w:r>
        <w:rPr>
          <w:rStyle w:val="VerbatimChar"/>
        </w:rPr>
        <w:t xml:space="preserve">main</w:t>
      </w:r>
      <w:r>
        <w:t xml:space="preserve"> </w:t>
      </w:r>
      <w:r>
        <w:t xml:space="preserve">pushed to fork; last run green:</w:t>
      </w:r>
      <w:r>
        <w:t xml:space="preserve"> </w:t>
      </w:r>
      <w:r>
        <w:rPr>
          <w:rStyle w:val="VerbatimChar"/>
        </w:rPr>
        <w:t xml:space="preserve">build-and-test</w:t>
      </w:r>
      <w:r>
        <w:t xml:space="preserve">,</w:t>
      </w:r>
      <w:r>
        <w:t xml:space="preserve"> </w:t>
      </w:r>
      <w:r>
        <w:rPr>
          <w:rStyle w:val="VerbatimChar"/>
        </w:rPr>
        <w:t xml:space="preserve">sast</w:t>
      </w:r>
      <w:r>
        <w:t xml:space="preserve">,</w:t>
      </w:r>
      <w:r>
        <w:t xml:space="preserve"> </w:t>
      </w:r>
      <w:r>
        <w:rPr>
          <w:rStyle w:val="VerbatimChar"/>
        </w:rPr>
        <w:t xml:space="preserve">secrets-scan</w:t>
      </w:r>
      <w:r>
        <w:t xml:space="preserve"> </w:t>
      </w:r>
      <w:r>
        <w:t xml:space="preserve">- [ ] Violation PR proven red on both gates; PR closed, branch deleted</w:t>
      </w:r>
    </w:p>
    <w:p>
      <w:pPr>
        <w:pStyle w:val="BodyText"/>
      </w:pPr>
      <w:r>
        <w:rPr>
          <w:bCs/>
          <w:b/>
        </w:rPr>
        <w:t xml:space="preserve">Evidence</w:t>
      </w:r>
      <w:r>
        <w:t xml:space="preserve"> </w:t>
      </w:r>
      <w:r>
        <w:t xml:space="preserve">- [ ] Evidence directories 01–09 saved and complete</w:t>
      </w:r>
      <w:r>
        <w:t xml:space="preserve"> </w:t>
      </w:r>
      <w:r>
        <w:t xml:space="preserve">- [ ]</w:t>
      </w:r>
      <w:r>
        <w:t xml:space="preserve"> </w:t>
      </w:r>
      <w:r>
        <w:rPr>
          <w:rStyle w:val="VerbatimChar"/>
        </w:rPr>
        <w:t xml:space="preserve">docs/project-1/final-findings-report.md</w:t>
      </w:r>
      <w:r>
        <w:t xml:space="preserve"> </w:t>
      </w:r>
      <w:r>
        <w:t xml:space="preserve">written, with the Project 2 handoff (lodash pin,</w:t>
      </w:r>
      <w:r>
        <w:t xml:space="preserve"> </w:t>
      </w:r>
      <w:r>
        <w:rPr>
          <w:rStyle w:val="VerbatimChar"/>
        </w:rPr>
        <w:t xml:space="preserve">_.cloneDeep</w:t>
      </w:r>
      <w:r>
        <w:t xml:space="preserve"> </w:t>
      </w:r>
      <w:r>
        <w:t xml:space="preserve">usage, SCA slot in the pipeline)</w:t>
      </w:r>
    </w:p>
    <w:bookmarkEnd w:id="201"/>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595959"/>
        <w:sz w:val="17"/>
      </w:rPr>
      <w:t xml:space="preserve">DocuTrust — DocuTrust — Project 1 — DevSecOps Implementation Guide   —   </w:t>
    </w:r>
    <w:fldSimple w:instr="PAGE \* MERGEFORMAT">
      <w:r>
        <w:t>1</w:t>
      </w:r>
    </w:fldSimple>
    <w:r>
      <w:rPr>
        <w:rFonts w:ascii="Calibri" w:hAnsi="Calibri"/>
        <w:color w:val="595959"/>
        <w:sz w:val="17"/>
      </w:rPr>
      <w:t xml:space="preserve"> of </w:t>
    </w:r>
    <w:fldSimple w:instr="NUMPAGES \* MERGEFORMAT">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F4E79"/>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b/>
      <w:bCs/>
      <w:color w:val="1F4E79"/>
      <w:sz w:val="33"/>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b/>
      <w:bCs/>
      <w:color w:val="1F4E79"/>
      <w:sz w:val="27"/>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b/>
      <w:bCs/>
      <w:color w:val="1F4E79"/>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8" Type="http://schemas.openxmlformats.org/officeDocument/2006/relationships/image" Target="media/rId68.png"/><Relationship Id="rId72" Type="http://schemas.openxmlformats.org/officeDocument/2006/relationships/image" Target="media/rId72.png"/><Relationship Id="rId76" Type="http://schemas.openxmlformats.org/officeDocument/2006/relationships/image" Target="media/rId76.png"/><Relationship Id="rId80" Type="http://schemas.openxmlformats.org/officeDocument/2006/relationships/image" Target="media/rId80.png"/><Relationship Id="rId84" Type="http://schemas.openxmlformats.org/officeDocument/2006/relationships/image" Target="media/rId84.png"/><Relationship Id="rId89" Type="http://schemas.openxmlformats.org/officeDocument/2006/relationships/image" Target="media/rId89.png"/><Relationship Id="rId98" Type="http://schemas.openxmlformats.org/officeDocument/2006/relationships/image" Target="media/rId98.png"/><Relationship Id="rId105" Type="http://schemas.openxmlformats.org/officeDocument/2006/relationships/image" Target="media/rId105.png"/><Relationship Id="rId109" Type="http://schemas.openxmlformats.org/officeDocument/2006/relationships/image" Target="media/rId109.png"/><Relationship Id="rId115" Type="http://schemas.openxmlformats.org/officeDocument/2006/relationships/image" Target="media/rId115.png"/><Relationship Id="rId119" Type="http://schemas.openxmlformats.org/officeDocument/2006/relationships/image" Target="media/rId119.png"/><Relationship Id="rId122" Type="http://schemas.openxmlformats.org/officeDocument/2006/relationships/image" Target="media/rId122.png"/><Relationship Id="rId126" Type="http://schemas.openxmlformats.org/officeDocument/2006/relationships/image" Target="media/rId126.png"/><Relationship Id="rId133" Type="http://schemas.openxmlformats.org/officeDocument/2006/relationships/image" Target="media/rId133.png"/><Relationship Id="rId138" Type="http://schemas.openxmlformats.org/officeDocument/2006/relationships/image" Target="media/rId138.png"/><Relationship Id="rId142" Type="http://schemas.openxmlformats.org/officeDocument/2006/relationships/image" Target="media/rId142.png"/><Relationship Id="rId50" Type="http://schemas.openxmlformats.org/officeDocument/2006/relationships/image" Target="media/rId50.png"/><Relationship Id="rId58" Type="http://schemas.openxmlformats.org/officeDocument/2006/relationships/image" Target="media/rId58.png"/><Relationship Id="rId61" Type="http://schemas.openxmlformats.org/officeDocument/2006/relationships/image" Target="media/rId61.png"/><Relationship Id="rId46" Type="http://schemas.openxmlformats.org/officeDocument/2006/relationships/image" Target="media/rId46.png"/><Relationship Id="rId41" Type="http://schemas.openxmlformats.org/officeDocument/2006/relationships/image" Target="media/rId41.png"/><Relationship Id="rId53" Type="http://schemas.openxmlformats.org/officeDocument/2006/relationships/image" Target="media/rId53.png"/><Relationship Id="rId94" Type="http://schemas.openxmlformats.org/officeDocument/2006/relationships/image" Target="media/rId94.png"/><Relationship Id="rId155" Type="http://schemas.openxmlformats.org/officeDocument/2006/relationships/image" Target="media/rId155.png"/><Relationship Id="rId159" Type="http://schemas.openxmlformats.org/officeDocument/2006/relationships/image" Target="media/rId159.png"/><Relationship Id="rId163" Type="http://schemas.openxmlformats.org/officeDocument/2006/relationships/image" Target="media/rId163.png"/><Relationship Id="rId167" Type="http://schemas.openxmlformats.org/officeDocument/2006/relationships/image" Target="media/rId167.png"/><Relationship Id="rId150" Type="http://schemas.openxmlformats.org/officeDocument/2006/relationships/image" Target="media/rId150.png"/><Relationship Id="rId173" Type="http://schemas.openxmlformats.org/officeDocument/2006/relationships/image" Target="media/rId173.png"/><Relationship Id="rId176" Type="http://schemas.openxmlformats.org/officeDocument/2006/relationships/image" Target="media/rId176.png"/><Relationship Id="rId181" Type="http://schemas.openxmlformats.org/officeDocument/2006/relationships/image" Target="media/rId18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2026-08-29T12:55:34Z</dcterms:created>
  <dcterms:modified xsi:type="dcterms:W3CDTF">2026-08-29T12:55:34Z</dcterms:modified>
</cp:coreProperties>
</file>

<file path=docProps/custom.xml><?xml version="1.0" encoding="utf-8"?>
<Properties xmlns="http://schemas.openxmlformats.org/officeDocument/2006/custom-properties" xmlns:vt="http://schemas.openxmlformats.org/officeDocument/2006/docPropsVTypes"/>
</file>