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75" w:name="Xee5ab2b315e0a51b995ef048254650fded623cb"/>
    <w:p>
      <w:r>
        <w:br/>
      </w:r>
    </w:p>
    <w:p>
      <w:pPr>
        <w:jc w:val="center"/>
      </w:pPr>
      <w:r>
        <w:t>DocuTrust</w:t>
      </w:r>
      <w:r>
        <w:rPr>
          <w:b/>
          <w:color w:val="1F4E79"/>
          <w:sz w:val="80"/>
        </w:rPr>
        <w:t>DocuTrust</w:t>
      </w:r>
    </w:p>
    <w:p>
      <w:pPr>
        <w:jc w:val="center"/>
      </w:pPr>
      <w:r>
        <w:t>DevSecOps Project 1 — Walkthrough</w:t>
      </w:r>
      <w:r>
        <w:rPr>
          <w:color w:val="2E74B5"/>
          <w:sz w:val="40"/>
        </w:rPr>
        <w:t>DevSecOps Project 1 — Walkthrough</w:t>
      </w:r>
    </w:p>
    <w:p>
      <w:pPr>
        <w:jc w:val="center"/>
      </w:pPr>
      <w:r>
        <w:t>SAST · Secrets Scanning · Live Secret Verification</w:t>
      </w:r>
      <w:r>
        <w:rPr>
          <w:i/>
          <w:sz w:val="26"/>
        </w:rPr>
        <w:t>SAST · Secrets Scanning · Live Secret Verification</w:t>
      </w:r>
    </w:p>
    <w:p>
      <w:pPr>
        <w:jc w:val="center"/>
      </w:pPr>
      <w:r>
        <w:rPr>
          <w:color w:val="A6A6A6"/>
        </w:rPr>
        <w:t xml:space="preserve">— — — — — — — — — — — — </w:t>
      </w:r>
    </w:p>
    <w:p>
      <w:pPr>
        <w:jc w:val="center"/>
      </w:pPr>
      <w:r>
        <w:t>Every command in this walkthrough actually ran, and every output quoted is real captured output from the tools — with evidence files and screenshots cited along the way.</w:t>
      </w:r>
      <w:r>
        <w:rPr>
          <w:color w:val="595959"/>
          <w:sz w:val="20"/>
        </w:rPr>
        <w:t>Every command in this walkthrough actually ran, and every output quoted is real captured output from the tools — with evidence files and screenshots cited along the way.</w:t>
      </w:r>
    </w:p>
    <w:p>
      <w:pPr>
        <w:jc w:val="center"/>
      </w:pPr>
      <w:r>
        <w:t>August 2026</w:t>
      </w:r>
      <w:r>
        <w:rPr>
          <w:sz w:val="22"/>
        </w:rPr>
        <w:t>August 2026</w:t>
      </w:r>
    </w:p>
    <w:p>
      <w:r>
        <w:br w:type="page"/>
      </w:r>
    </w:p>
    <w:p>
      <w:pPr>
        <w:pStyle w:val="Heading1"/>
      </w:pPr>
      <w:r>
        <w:t xml:space="preserve">DocuTrust Walkthrough — SAST, Secrets Scanning, and Live Secret Verification</w:t>
      </w:r>
    </w:p>
    <w:p>
      <w:pPr>
        <w:pStyle w:val="FirstParagraph"/>
      </w:pPr>
      <w:r>
        <w:rPr>
          <w:iCs/>
          <w:i/>
        </w:rPr>
        <w:t xml:space="preserve">A beginner’s guide to how I carried out Project 1 of the DevSecOps track on</w:t>
      </w:r>
      <w:r>
        <w:rPr>
          <w:iCs/>
          <w:i/>
        </w:rPr>
        <w:t xml:space="preserve"> </w:t>
      </w:r>
      <w:r>
        <w:rPr>
          <w:iCs/>
          <w:i/>
        </w:rPr>
        <w:t xml:space="preserve">DocuTrust. Every command below actually ran, and every screenshot below is a</w:t>
      </w:r>
      <w:r>
        <w:rPr>
          <w:iCs/>
          <w:i/>
        </w:rPr>
        <w:t xml:space="preserve"> </w:t>
      </w:r>
      <w:r>
        <w:rPr>
          <w:iCs/>
          <w:i/>
        </w:rPr>
        <w:t xml:space="preserve">real capture of that command on a real terminal — not a drawing, not the</w:t>
      </w:r>
      <w:r>
        <w:rPr>
          <w:iCs/>
          <w:i/>
        </w:rPr>
        <w:t xml:space="preserve"> </w:t>
      </w:r>
      <w:r>
        <w:rPr>
          <w:iCs/>
          <w:i/>
        </w:rPr>
        <w:t xml:space="preserve">tool’s documentation page. Evidence files are cited along the way. The guide</w:t>
      </w:r>
      <w:r>
        <w:rPr>
          <w:iCs/>
          <w:i/>
        </w:rPr>
        <w:t xml:space="preserve"> </w:t>
      </w:r>
      <w:r>
        <w:rPr>
          <w:iCs/>
          <w:i/>
        </w:rPr>
        <w:t xml:space="preserve">assumes a Bash terminal (macOS, Linux, or WSL2 on Windows).</w:t>
      </w:r>
    </w:p>
    <w:p>
      <w:r>
        <w:pict>
          <v:rect style="width:0;height:1.5pt" o:hralign="center" o:hrstd="t" o:hr="t"/>
        </w:pict>
      </w:r>
    </w:p>
    <w:bookmarkStart w:id="20" w:name="Xfeaed5c64f7cadf29b2b5b9eedb517873e7903e"/>
    <w:p>
      <w:pPr>
        <w:pStyle w:val="Heading2"/>
      </w:pPr>
      <w:r>
        <w:t xml:space="preserve">Starting from this repo (not from the course handout)?</w:t>
      </w:r>
    </w:p>
    <w:p>
      <w:pPr>
        <w:pStyle w:val="FirstParagraph"/>
      </w:pPr>
      <w:r>
        <w:t xml:space="preserve">This repo holds the</w:t>
      </w:r>
      <w:r>
        <w:t xml:space="preserve"> </w:t>
      </w:r>
      <w:r>
        <w:rPr>
          <w:bCs/>
          <w:b/>
        </w:rPr>
        <w:t xml:space="preserve">finished</w:t>
      </w:r>
      <w:r>
        <w:t xml:space="preserve"> </w:t>
      </w:r>
      <w:r>
        <w:t xml:space="preserve">Project 1 — 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both bugs are</w:t>
      </w:r>
      <w:r>
        <w:t xml:space="preserve"> </w:t>
      </w:r>
      <w:r>
        <w:t xml:space="preserve">already fixed and the CI gates already exist. To do the project yourself,</w:t>
      </w:r>
      <w:r>
        <w:t xml:space="preserve"> </w:t>
      </w:r>
      <w:r>
        <w:t xml:space="preserve">start on the</w:t>
      </w:r>
      <w:r>
        <w:t xml:space="preserve"> </w:t>
      </w:r>
      <w:r>
        <w:rPr>
          <w:rStyle w:val="VerbatimChar"/>
        </w:rPr>
        <w:t xml:space="preserve">project1-starter</w:t>
      </w:r>
      <w:r>
        <w:t xml:space="preserve"> </w:t>
      </w:r>
      <w:r>
        <w:t xml:space="preserve">branch instead: it is the same app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the fixes, exactly as this guide assumes, and it carries this walkthrough</w:t>
      </w:r>
      <w:r>
        <w:t xml:space="preserve"> </w:t>
      </w:r>
      <w:r>
        <w:t xml:space="preserve">with it.</w:t>
      </w:r>
    </w:p>
    <w:p>
      <w:pPr>
        <w:pStyle w:val="SourceCode"/>
        <w:shd w:val="clear" w:color="auto" w:fill="F2F2F2"/>
        <w:spacing w:after="0" w:before="0"/>
      </w:pPr>
      <w:r>
        <w:rPr>
          <w:rStyle w:val="FunctionTok"/>
          <w:color w:val="C00000"/>
        </w:rPr>
        <w:t xml:space="preserve">git</w:t>
      </w:r>
      <w:r>
        <w:rPr>
          <w:rStyle w:val="NormalTok"/>
          <w:color w:val="C00000"/>
        </w:rPr>
        <w:t xml:space="preserve"> checkout project1-starter</w:t>
      </w:r>
    </w:p>
    <w:p>
      <w:pPr>
        <w:pStyle w:val="FirstParagraph"/>
      </w:pPr>
      <w:r>
        <w:rPr>
          <w:bCs/>
          <w:b/>
        </w:rPr>
        <w:t xml:space="preserve">Before every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git checkout</w:t>
      </w:r>
      <w:r>
        <w:rPr>
          <w:bCs/>
          <w:b/>
        </w:rPr>
        <w:t xml:space="preserve"> </w:t>
      </w:r>
      <w:r>
        <w:rPr>
          <w:bCs/>
          <w:b/>
        </w:rPr>
        <w:t xml:space="preserve">in this guide, check that your working tree</w:t>
      </w:r>
      <w:r>
        <w:rPr>
          <w:bCs/>
          <w:b/>
        </w:rPr>
        <w:t xml:space="preserve"> </w:t>
      </w:r>
      <w:r>
        <w:rPr>
          <w:bCs/>
          <w:b/>
        </w:rPr>
        <w:t xml:space="preserve">is clean</w:t>
      </w:r>
      <w:r>
        <w:t xml:space="preserve"> </w:t>
      </w:r>
      <w:r>
        <w:t xml:space="preserve">— a checkout silently refuses when a tracked file has local</w:t>
      </w:r>
      <w:r>
        <w:t xml:space="preserve"> </w:t>
      </w:r>
      <w:r>
        <w:t xml:space="preserve">changes, and the error (</w:t>
      </w:r>
      <w:r>
        <w:t xml:space="preserve">“</w:t>
      </w:r>
      <w:r>
        <w:t xml:space="preserve">Your local changes… would be overwritten</w:t>
      </w:r>
      <w:r>
        <w:t xml:space="preserve">”</w:t>
      </w:r>
      <w:r>
        <w:t xml:space="preserve">) sounds</w:t>
      </w:r>
      <w:r>
        <w:t xml:space="preserve"> </w:t>
      </w:r>
      <w:r>
        <w:t xml:space="preserve">alarming when it’s actually just housekeeping:</w:t>
      </w:r>
    </w:p>
    <w:p>
      <w:pPr>
        <w:pStyle w:val="SourceCode"/>
        <w:shd w:val="clear" w:color="auto" w:fill="F2F2F2"/>
        <w:spacing w:after="0" w:before="0"/>
      </w:pPr>
      <w:r>
        <w:rPr>
          <w:rStyle w:val="FunctionTok"/>
          <w:color w:val="C00000"/>
        </w:rPr>
        <w:t xml:space="preserve">git</w:t>
      </w:r>
      <w:r>
        <w:rPr>
          <w:rStyle w:val="NormalTok"/>
          <w:color w:val="C00000"/>
        </w:rPr>
        <w:t xml:space="preserve"> status</w:t>
      </w:r>
    </w:p>
    <w:p>
      <w:pPr>
        <w:pStyle w:val="FirstParagraph"/>
      </w:pPr>
      <w:r>
        <w:t xml:space="preserve">The line</w:t>
      </w:r>
      <w:r>
        <w:t xml:space="preserve"> </w:t>
      </w:r>
      <w:r>
        <w:rPr>
          <w:rStyle w:val="VerbatimChar"/>
        </w:rPr>
        <w:t xml:space="preserve">nothing to commit, working tree clean</w:t>
      </w:r>
      <w:r>
        <w:t xml:space="preserve"> </w:t>
      </w:r>
      <w:r>
        <w:t xml:space="preserve">is the green light. If it</w:t>
      </w:r>
      <w:r>
        <w:t xml:space="preserve"> </w:t>
      </w:r>
      <w:r>
        <w:t xml:space="preserve">isn’t clean, either commit your work or throw it away:</w:t>
      </w:r>
    </w:p>
    <w:p>
      <w:pPr>
        <w:pStyle w:val="SourceCode"/>
        <w:shd w:val="clear" w:color="auto" w:fill="F2F2F2"/>
        <w:spacing w:after="0" w:before="0"/>
      </w:pPr>
      <w:r>
        <w:rPr>
          <w:rStyle w:val="CommentTok"/>
          <w:color w:val="C00000"/>
        </w:rPr>
        <w:t xml:space="preserve"># keep it:  git add -A &amp;&amp; git commit -m "wip"</w:t>
      </w:r>
      <w:r>
        <w:rPr>
          <w:color w:val="C00000"/>
        </w:rPr>
        <w:br/>
      </w:r>
      <w:r>
        <w:rPr>
          <w:rStyle w:val="CommentTok"/>
          <w:color w:val="C00000"/>
        </w:rPr>
        <w:t xml:space="preserve"># or discard it (works, then re-checkout):</w:t>
      </w:r>
      <w:r>
        <w:rPr>
          <w:color w:val="C00000"/>
        </w:rPr>
        <w:br/>
      </w:r>
      <w:r>
        <w:rPr>
          <w:rStyle w:val="FunctionTok"/>
          <w:color w:val="C00000"/>
        </w:rPr>
        <w:t xml:space="preserve">git</w:t>
      </w:r>
      <w:r>
        <w:rPr>
          <w:rStyle w:val="NormalTok"/>
          <w:color w:val="C00000"/>
        </w:rPr>
        <w:t xml:space="preserve"> checkout </w:t>
      </w:r>
      <w:r>
        <w:rPr>
          <w:rStyle w:val="AttributeTok"/>
          <w:color w:val="C00000"/>
        </w:rPr>
        <w:t xml:space="preserve">--</w:t>
      </w:r>
      <w:r>
        <w:rPr>
          <w:rStyle w:val="NormalTok"/>
          <w:color w:val="C00000"/>
        </w:rPr>
        <w:t xml:space="preserve"> .</w:t>
      </w:r>
    </w:p>
    <w:p>
      <w:pPr>
        <w:pStyle w:val="FirstParagraph"/>
      </w:pPr>
      <w:r>
        <w:t xml:space="preserve">Work through Stages 1–11 there. For Stage 12 (the CI gate), come back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— it holds the finished CI config — and push to</w:t>
      </w:r>
      <w:r>
        <w:t xml:space="preserve"> </w:t>
      </w:r>
      <w:r>
        <w:rPr>
          <w:bCs/>
          <w:b/>
        </w:rPr>
        <w:t xml:space="preserve">your own</w:t>
      </w:r>
      <w:r>
        <w:rPr>
          <w:bCs/>
          <w:b/>
        </w:rPr>
        <w:t xml:space="preserve"> </w:t>
      </w:r>
      <w:r>
        <w:rPr>
          <w:bCs/>
          <w:b/>
        </w:rPr>
        <w:t xml:space="preserve">GitHub fork</w:t>
      </w:r>
      <w:r>
        <w:t xml:space="preserve"> </w:t>
      </w:r>
      <w:r>
        <w:t xml:space="preserve">so GitHub Actions runs for you:</w:t>
      </w:r>
    </w:p>
    <w:p>
      <w:pPr>
        <w:pStyle w:val="SourceCode"/>
        <w:shd w:val="clear" w:color="auto" w:fill="F2F2F2"/>
        <w:spacing w:after="0" w:before="0"/>
      </w:pPr>
      <w:r>
        <w:rPr>
          <w:rStyle w:val="FunctionTok"/>
          <w:color w:val="C00000"/>
        </w:rPr>
        <w:t xml:space="preserve">git</w:t>
      </w:r>
      <w:r>
        <w:rPr>
          <w:rStyle w:val="NormalTok"/>
          <w:color w:val="C00000"/>
        </w:rPr>
        <w:t xml:space="preserve"> checkout main</w:t>
      </w:r>
    </w:p>
    <w:p>
      <w:r>
        <w:pict>
          <v:rect style="width:0;height:1.5pt" o:hralign="center" o:hrstd="t" o:hr="t"/>
        </w:pict>
      </w:r>
    </w:p>
    <w:bookmarkEnd w:id="20"/>
    <w:bookmarkStart w:id="27" w:name="Xb6ef34db3dd6231a4dc180a80d243b952a666ab"/>
    <w:p>
      <w:pPr>
        <w:pStyle w:val="Heading2"/>
      </w:pPr>
      <w:r>
        <w:t xml:space="preserve">Resetting between runs (read this once — it fixes re-running)</w:t>
      </w:r>
    </w:p>
    <w:p>
      <w:pPr>
        <w:pStyle w:val="FirstParagraph"/>
      </w:pPr>
      <w:r>
        <w:t xml:space="preserve">All the examples in this guide assume a</w:t>
      </w:r>
      <w:r>
        <w:t xml:space="preserve"> </w:t>
      </w:r>
      <w:r>
        <w:rPr>
          <w:bCs/>
          <w:b/>
        </w:rPr>
        <w:t xml:space="preserve">known starting state</w:t>
      </w:r>
      <w:r>
        <w:t xml:space="preserve">: an empty</w:t>
      </w:r>
      <w:r>
        <w:t xml:space="preserve"> </w:t>
      </w:r>
      <w:r>
        <w:rPr>
          <w:rStyle w:val="VerbatimChar"/>
        </w:rPr>
        <w:t xml:space="preserve">documents</w:t>
      </w:r>
      <w:r>
        <w:t xml:space="preserve"> </w:t>
      </w:r>
      <w:r>
        <w:t xml:space="preserve">table with ids starting at 1. The first time you run a stage that</w:t>
      </w:r>
      <w:r>
        <w:t xml:space="preserve"> </w:t>
      </w:r>
      <w:r>
        <w:t xml:space="preserve">creates data, that’s naturally true. The second time — after a pause, a</w:t>
      </w:r>
      <w:r>
        <w:t xml:space="preserve"> </w:t>
      </w:r>
      <w:r>
        <w:t xml:space="preserve">failed run, or a page you skipped — it is not: every re-pasted</w:t>
      </w:r>
      <w:r>
        <w:t xml:space="preserve"> </w:t>
      </w:r>
      <w:r>
        <w:rPr>
          <w:rStyle w:val="VerbatimChar"/>
        </w:rPr>
        <w:t xml:space="preserve">POST /documents</w:t>
      </w:r>
      <w:r>
        <w:t xml:space="preserve"> </w:t>
      </w:r>
      <w:r>
        <w:t xml:space="preserve">adds another row, ids keep climbing, and the numbers in</w:t>
      </w:r>
      <w:r>
        <w:t xml:space="preserve"> </w:t>
      </w:r>
      <w:r>
        <w:t xml:space="preserve">the outputs below stop matching.</w:t>
      </w:r>
    </w:p>
    <w:p>
      <w:pPr>
        <w:pStyle w:val="BodyText"/>
      </w:pPr>
      <w:r>
        <w:t xml:space="preserve">So every stage begins with a</w:t>
      </w:r>
      <w:r>
        <w:t xml:space="preserve"> </w:t>
      </w:r>
      <w:r>
        <w:rPr>
          <w:bCs/>
          <w:b/>
        </w:rPr>
        <w:t xml:space="preserve">checkpoint</w:t>
      </w:r>
      <w:r>
        <w:t xml:space="preserve">: what state it assumes, and the</w:t>
      </w:r>
      <w:r>
        <w:t xml:space="preserve"> </w:t>
      </w:r>
      <w:r>
        <w:t xml:space="preserve">three commands that establish it. They are standard tools, and you can type</w:t>
      </w:r>
      <w:r>
        <w:t xml:space="preserve"> </w:t>
      </w:r>
      <w:r>
        <w:t xml:space="preserve">them without understanding anything advanced:</w:t>
      </w:r>
    </w:p>
    <w:p>
      <w:pPr>
        <w:pStyle w:val="SourceCode"/>
        <w:shd w:val="clear" w:color="auto" w:fill="F2F2F2"/>
        <w:spacing w:after="0" w:before="0"/>
      </w:pPr>
      <w:r>
        <w:rPr>
          <w:rStyle w:val="CommentTok"/>
          <w:color w:val="C00000"/>
        </w:rPr>
        <w:t xml:space="preserve"># 1. Stop the app if it's still running (a second instance would fail</w:t>
      </w:r>
      <w:r>
        <w:rPr>
          <w:color w:val="C00000"/>
        </w:rPr>
        <w:br/>
      </w:r>
      <w:r>
        <w:rPr>
          <w:rStyle w:val="CommentTok"/>
          <w:color w:val="C00000"/>
        </w:rPr>
        <w:t xml:space="preserve">#    with EADDRINUSE). Nothing means this prints nothing — that's fine.</w:t>
      </w:r>
      <w:r>
        <w:rPr>
          <w:color w:val="C00000"/>
        </w:rPr>
        <w:br/>
      </w:r>
      <w:r>
        <w:rPr>
          <w:rStyle w:val="ExtensionTok"/>
          <w:color w:val="C00000"/>
        </w:rPr>
        <w:t xml:space="preserve">pkill</w:t>
      </w:r>
      <w:r>
        <w:rPr>
          <w:rStyle w:val="NormalTok"/>
          <w:color w:val="C00000"/>
        </w:rPr>
        <w:t xml:space="preserve"> </w:t>
      </w:r>
      <w:r>
        <w:rPr>
          <w:rStyle w:val="AttributeTok"/>
          <w:color w:val="C00000"/>
        </w:rPr>
        <w:t xml:space="preserve">-f</w:t>
      </w:r>
      <w:r>
        <w:rPr>
          <w:rStyle w:val="NormalTok"/>
          <w:color w:val="C00000"/>
        </w:rPr>
        <w:t xml:space="preserve"> </w:t>
      </w:r>
      <w:r>
        <w:rPr>
          <w:rStyle w:val="StringTok"/>
          <w:color w:val="C00000"/>
        </w:rPr>
        <w:t xml:space="preserve">"node src/index.js"</w:t>
      </w:r>
      <w:r>
        <w:rPr>
          <w:rStyle w:val="NormalTok"/>
          <w:color w:val="C00000"/>
        </w:rPr>
        <w:t xml:space="preserve"> </w:t>
      </w:r>
      <w:r>
        <w:rPr>
          <w:rStyle w:val="KeywordTok"/>
          <w:color w:val="C00000"/>
        </w:rPr>
        <w:t xml:space="preserve">||</w:t>
      </w:r>
      <w:r>
        <w:rPr>
          <w:rStyle w:val="NormalTok"/>
          <w:color w:val="C00000"/>
        </w:rPr>
        <w:t xml:space="preserve"> </w:t>
      </w:r>
      <w:r>
        <w:rPr>
          <w:rStyle w:val="FunctionTok"/>
          <w:color w:val="C00000"/>
        </w:rPr>
        <w:t xml:space="preserve">true</w:t>
      </w:r>
      <w:r>
        <w:rPr>
          <w:color w:val="C00000"/>
        </w:rPr>
        <w:br/>
      </w:r>
      <w:r>
        <w:rPr>
          <w:color w:val="C00000"/>
        </w:rPr>
        <w:br/>
      </w:r>
      <w:r>
        <w:rPr>
          <w:rStyle w:val="CommentTok"/>
          <w:color w:val="C00000"/>
        </w:rPr>
        <w:t xml:space="preserve"># 2. Load the database credentials into THIS terminal. Node only sees</w:t>
      </w:r>
      <w:r>
        <w:rPr>
          <w:color w:val="C00000"/>
        </w:rPr>
        <w:br/>
      </w:r>
      <w:r>
        <w:rPr>
          <w:rStyle w:val="CommentTok"/>
          <w:color w:val="C00000"/>
        </w:rPr>
        <w:t xml:space="preserve">#    exported variables, which is why this line is needed.</w:t>
      </w:r>
      <w:r>
        <w:rPr>
          <w:color w:val="C00000"/>
        </w:rPr>
        <w:br/>
      </w:r>
      <w:r>
        <w:rPr>
          <w:rStyle w:val="BuiltInTok"/>
          <w:color w:val="C00000"/>
        </w:rPr>
        <w:t xml:space="preserve">set</w:t>
      </w:r>
      <w:r>
        <w:rPr>
          <w:rStyle w:val="NormalTok"/>
          <w:color w:val="C00000"/>
        </w:rPr>
        <w:t xml:space="preserve"> </w:t>
      </w:r>
      <w:r>
        <w:rPr>
          <w:rStyle w:val="AttributeTok"/>
          <w:color w:val="C00000"/>
        </w:rPr>
        <w:t xml:space="preserve">-a</w:t>
      </w:r>
      <w:r>
        <w:rPr>
          <w:rStyle w:val="NormalTok"/>
          <w:color w:val="C00000"/>
        </w:rPr>
        <w:t xml:space="preserve"> </w:t>
      </w:r>
      <w:r>
        <w:rPr>
          <w:rStyle w:val="KeywordTok"/>
          <w:color w:val="C00000"/>
        </w:rPr>
        <w:t xml:space="preserve">&amp;&amp;</w:t>
      </w:r>
      <w:r>
        <w:rPr>
          <w:rStyle w:val="NormalTok"/>
          <w:color w:val="C00000"/>
        </w:rPr>
        <w:t xml:space="preserve"> </w:t>
      </w:r>
      <w:r>
        <w:rPr>
          <w:rStyle w:val="BuiltInTok"/>
          <w:color w:val="C00000"/>
        </w:rPr>
        <w:t xml:space="preserve">.</w:t>
      </w:r>
      <w:r>
        <w:rPr>
          <w:rStyle w:val="NormalTok"/>
          <w:color w:val="C00000"/>
        </w:rPr>
        <w:t xml:space="preserve"> ./.env.local </w:t>
      </w:r>
      <w:r>
        <w:rPr>
          <w:rStyle w:val="KeywordTok"/>
          <w:color w:val="C00000"/>
        </w:rPr>
        <w:t xml:space="preserve">&amp;&amp;</w:t>
      </w:r>
      <w:r>
        <w:rPr>
          <w:rStyle w:val="NormalTok"/>
          <w:color w:val="C00000"/>
        </w:rPr>
        <w:t xml:space="preserve"> </w:t>
      </w:r>
      <w:r>
        <w:rPr>
          <w:rStyle w:val="BuiltInTok"/>
          <w:color w:val="C00000"/>
        </w:rPr>
        <w:t xml:space="preserve">set</w:t>
      </w:r>
      <w:r>
        <w:rPr>
          <w:rStyle w:val="NormalTok"/>
          <w:color w:val="C00000"/>
        </w:rPr>
        <w:t xml:space="preserve"> +a</w:t>
      </w:r>
      <w:r>
        <w:rPr>
          <w:color w:val="C00000"/>
        </w:rPr>
        <w:br/>
      </w:r>
      <w:r>
        <w:rPr>
          <w:color w:val="C00000"/>
        </w:rPr>
        <w:br/>
      </w:r>
      <w:r>
        <w:rPr>
          <w:rStyle w:val="CommentTok"/>
          <w:color w:val="C00000"/>
        </w:rPr>
        <w:t xml:space="preserve"># 3. Reset the data, not the schema: rows and the id sequence go back</w:t>
      </w:r>
      <w:r>
        <w:rPr>
          <w:color w:val="C00000"/>
        </w:rPr>
        <w:br/>
      </w:r>
      <w:r>
        <w:rPr>
          <w:rStyle w:val="CommentTok"/>
          <w:color w:val="C00000"/>
        </w:rPr>
        <w:t xml:space="preserve">#    to the beginning; the tables and their structure stay.</w:t>
      </w:r>
      <w:r>
        <w:rPr>
          <w:color w:val="C00000"/>
        </w:rPr>
        <w:br/>
      </w:r>
      <w:r>
        <w:rPr>
          <w:rStyle w:val="ExtensionTok"/>
          <w:color w:val="C00000"/>
        </w:rPr>
        <w:t xml:space="preserve">psql</w:t>
      </w:r>
      <w:r>
        <w:rPr>
          <w:rStyle w:val="NormalTok"/>
          <w:color w:val="C00000"/>
        </w:rPr>
        <w:t xml:space="preserve"> </w:t>
      </w:r>
      <w:r>
        <w:rPr>
          <w:rStyle w:val="StringTok"/>
          <w:color w:val="C00000"/>
        </w:rPr>
        <w:t xml:space="preserve">"</w:t>
      </w:r>
      <w:r>
        <w:rPr>
          <w:rStyle w:val="VariableTok"/>
          <w:color w:val="C00000"/>
        </w:rPr>
        <w:t xml:space="preserve">$DATABASE_URL</w:t>
      </w:r>
      <w:r>
        <w:rPr>
          <w:rStyle w:val="StringTok"/>
          <w:color w:val="C00000"/>
        </w:rPr>
        <w:t xml:space="preserve">"</w:t>
      </w:r>
      <w:r>
        <w:rPr>
          <w:rStyle w:val="NormalTok"/>
          <w:color w:val="C00000"/>
        </w:rPr>
        <w:t xml:space="preserve"> </w:t>
      </w:r>
      <w:r>
        <w:rPr>
          <w:rStyle w:val="AttributeTok"/>
          <w:color w:val="C00000"/>
        </w:rPr>
        <w:t xml:space="preserve">-c</w:t>
      </w:r>
      <w:r>
        <w:rPr>
          <w:rStyle w:val="NormalTok"/>
          <w:color w:val="C00000"/>
        </w:rPr>
        <w:t xml:space="preserve"> </w:t>
      </w:r>
      <w:r>
        <w:rPr>
          <w:rStyle w:val="StringTok"/>
          <w:color w:val="C00000"/>
        </w:rPr>
        <w:t xml:space="preserve">"TRUNCATE documents, comments RESTART IDENTITY CASCADE;"</w:t>
      </w:r>
      <w:r>
        <w:rPr>
          <w:color w:val="C00000"/>
        </w:rPr>
        <w:br/>
      </w:r>
      <w:r>
        <w:rPr>
          <w:color w:val="C00000"/>
        </w:rPr>
        <w:br/>
      </w:r>
      <w:r>
        <w:rPr>
          <w:rStyle w:val="CommentTok"/>
          <w:color w:val="C00000"/>
        </w:rPr>
        <w:t xml:space="preserve"># 4. Prove it worked before continuing (should print one row: 0).</w:t>
      </w:r>
      <w:r>
        <w:rPr>
          <w:color w:val="C00000"/>
        </w:rPr>
        <w:br/>
      </w:r>
      <w:r>
        <w:rPr>
          <w:rStyle w:val="ExtensionTok"/>
          <w:color w:val="C00000"/>
        </w:rPr>
        <w:t xml:space="preserve">psql</w:t>
      </w:r>
      <w:r>
        <w:rPr>
          <w:rStyle w:val="NormalTok"/>
          <w:color w:val="C00000"/>
        </w:rPr>
        <w:t xml:space="preserve"> </w:t>
      </w:r>
      <w:r>
        <w:rPr>
          <w:rStyle w:val="StringTok"/>
          <w:color w:val="C00000"/>
        </w:rPr>
        <w:t xml:space="preserve">"</w:t>
      </w:r>
      <w:r>
        <w:rPr>
          <w:rStyle w:val="VariableTok"/>
          <w:color w:val="C00000"/>
        </w:rPr>
        <w:t xml:space="preserve">$DATABASE_URL</w:t>
      </w:r>
      <w:r>
        <w:rPr>
          <w:rStyle w:val="StringTok"/>
          <w:color w:val="C00000"/>
        </w:rPr>
        <w:t xml:space="preserve">"</w:t>
      </w:r>
      <w:r>
        <w:rPr>
          <w:rStyle w:val="NormalTok"/>
          <w:color w:val="C00000"/>
        </w:rPr>
        <w:t xml:space="preserve"> </w:t>
      </w:r>
      <w:r>
        <w:rPr>
          <w:rStyle w:val="AttributeTok"/>
          <w:color w:val="C00000"/>
        </w:rPr>
        <w:t xml:space="preserve">-c</w:t>
      </w:r>
      <w:r>
        <w:rPr>
          <w:rStyle w:val="NormalTok"/>
          <w:color w:val="C00000"/>
        </w:rPr>
        <w:t xml:space="preserve"> </w:t>
      </w:r>
      <w:r>
        <w:rPr>
          <w:rStyle w:val="StringTok"/>
          <w:color w:val="C00000"/>
        </w:rPr>
        <w:t xml:space="preserve">"SELECT count(*) FROM documents;"</w:t>
      </w:r>
    </w:p>
    <w:p>
      <w:pPr>
        <w:pStyle w:val="CaptionedFigure"/>
      </w:pPr>
      <w:r>
        <w:drawing>
          <wp:inline>
            <wp:extent cx="5334000" cy="3377081"/>
            <wp:effectExtent b="0" l="0" r="0" t="0"/>
            <wp:docPr descr="A checkpoint in action" title="" id="22" name="Picture"/>
            <a:graphic>
              <a:graphicData uri="http://schemas.openxmlformats.org/drawingml/2006/picture">
                <pic:pic>
                  <pic:nvPicPr>
                    <pic:cNvPr descr="images/25-reset-truncate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70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checkpoint in action</w:t>
      </w:r>
    </w:p>
    <w:p>
      <w:pPr>
        <w:pStyle w:val="BodyText"/>
      </w:pPr>
      <w:r>
        <w:rPr>
          <w:iCs/>
          <w:i/>
        </w:rPr>
        <w:t xml:space="preserve">Figure 1 —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TRUNCATE documents, comments RESTART IDENTITY CASCADE;</w:t>
      </w:r>
      <w:r>
        <w:rPr>
          <w:iCs/>
          <w:i/>
        </w:rPr>
        <w:t xml:space="preserve"> </w:t>
      </w:r>
      <w:r>
        <w:rPr>
          <w:iCs/>
          <w:i/>
        </w:rPr>
        <w:t xml:space="preserve">—</w:t>
      </w:r>
      <w:r>
        <w:rPr>
          <w:iCs/>
          <w:i/>
        </w:rPr>
        <w:t xml:space="preserve"> </w:t>
      </w:r>
      <w:r>
        <w:rPr>
          <w:iCs/>
          <w:i/>
        </w:rPr>
        <w:t xml:space="preserve">the whole data state of the dev database back to row zero, sequence</w:t>
      </w:r>
      <w:r>
        <w:rPr>
          <w:iCs/>
          <w:i/>
        </w:rPr>
        <w:t xml:space="preserve"> </w:t>
      </w:r>
      <w:r>
        <w:rPr>
          <w:iCs/>
          <w:i/>
        </w:rPr>
        <w:t xml:space="preserve">reset, cross-table references now dangling-safe via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CASCADE</w:t>
      </w:r>
      <w:r>
        <w:rPr>
          <w:iCs/>
          <w:i/>
        </w:rPr>
        <w:t xml:space="preserve">.</w:t>
      </w:r>
    </w:p>
    <w:p>
      <w:pPr>
        <w:pStyle w:val="CaptionedFigure"/>
      </w:pPr>
      <w:r>
        <w:drawing>
          <wp:inline>
            <wp:extent cx="5334000" cy="3377081"/>
            <wp:effectExtent b="0" l="0" r="0" t="0"/>
            <wp:docPr descr="Proof the reset worked" title="" id="25" name="Picture"/>
            <a:graphic>
              <a:graphicData uri="http://schemas.openxmlformats.org/drawingml/2006/picture">
                <pic:pic>
                  <pic:nvPicPr>
                    <pic:cNvPr descr="images/26-reset-count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70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Proof the reset worked</w:t>
      </w:r>
    </w:p>
    <w:p>
      <w:pPr>
        <w:pStyle w:val="BodyText"/>
      </w:pPr>
      <w:r>
        <w:rPr>
          <w:iCs/>
          <w:i/>
        </w:rPr>
        <w:t xml:space="preserve">Figure 2 — the proof: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count(*)</w:t>
      </w:r>
      <w:r>
        <w:rPr>
          <w:iCs/>
          <w:i/>
        </w:rPr>
        <w:t xml:space="preserve"> </w:t>
      </w:r>
      <w:r>
        <w:rPr>
          <w:iCs/>
          <w:i/>
        </w:rPr>
        <w:t xml:space="preserve">is 0 before any work of a stage. Never</w:t>
      </w:r>
      <w:r>
        <w:rPr>
          <w:iCs/>
          <w:i/>
        </w:rPr>
        <w:t xml:space="preserve"> </w:t>
      </w:r>
      <w:r>
        <w:rPr>
          <w:iCs/>
          <w:i/>
        </w:rPr>
        <w:t xml:space="preserve">skip the proof — it turns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I wonder why the numbers are odd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into an</w:t>
      </w:r>
      <w:r>
        <w:rPr>
          <w:iCs/>
          <w:i/>
        </w:rPr>
        <w:t xml:space="preserve"> </w:t>
      </w:r>
      <w:r>
        <w:rPr>
          <w:iCs/>
          <w:i/>
        </w:rPr>
        <w:t xml:space="preserve">immediate answer.</w:t>
      </w:r>
    </w:p>
    <w:p>
      <w:pPr>
        <w:pStyle w:val="BodyText"/>
      </w:pPr>
      <w:r>
        <w:t xml:space="preserve">Why these exact choices: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TRUNCATE … RESTART IDENTITY</w:t>
      </w:r>
      <w:r>
        <w:rPr>
          <w:bCs/>
          <w:b/>
        </w:rPr>
        <w:t xml:space="preserve">, not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DROP DATABASE</w:t>
      </w:r>
      <w:r>
        <w:t xml:space="preserve"> </w:t>
      </w:r>
      <w:r>
        <w:t xml:space="preserve">— the schema</w:t>
      </w:r>
      <w:r>
        <w:t xml:space="preserve"> </w:t>
      </w:r>
      <w:r>
        <w:t xml:space="preserve">(tables, columns, the</w:t>
      </w:r>
      <w:r>
        <w:t xml:space="preserve"> </w:t>
      </w:r>
      <w:r>
        <w:rPr>
          <w:rStyle w:val="VerbatimChar"/>
        </w:rPr>
        <w:t xml:space="preserve">schema_migrations</w:t>
      </w:r>
      <w:r>
        <w:t xml:space="preserve"> </w:t>
      </w:r>
      <w:r>
        <w:t xml:space="preserve">bookkeeping that</w:t>
      </w:r>
      <w:r>
        <w:t xml:space="preserve"> </w:t>
      </w:r>
      <w:r>
        <w:rPr>
          <w:rStyle w:val="VerbatimChar"/>
        </w:rPr>
        <w:t xml:space="preserve">npm run   migrate</w:t>
      </w:r>
      <w:r>
        <w:t xml:space="preserve"> </w:t>
      </w:r>
      <w:r>
        <w:t xml:space="preserve">uses) survives, so the app and its settings keep working. Only</w:t>
      </w:r>
      <w:r>
        <w:t xml:space="preserve"> </w:t>
      </w:r>
      <w:r>
        <w:rPr>
          <w:iCs/>
          <w:i/>
        </w:rPr>
        <w:t xml:space="preserve">data</w:t>
      </w:r>
      <w:r>
        <w:t xml:space="preserve"> </w:t>
      </w:r>
      <w:r>
        <w:t xml:space="preserve">and the id</w:t>
      </w:r>
      <w:r>
        <w:t xml:space="preserve"> </w:t>
      </w:r>
      <w:r>
        <w:rPr>
          <w:iCs/>
          <w:i/>
        </w:rPr>
        <w:t xml:space="preserve">sequence</w:t>
      </w:r>
      <w:r>
        <w:t xml:space="preserve"> </w:t>
      </w:r>
      <w:r>
        <w:t xml:space="preserve">return to zero. Deleting the database is</w:t>
      </w:r>
      <w:r>
        <w:t xml:space="preserve"> </w:t>
      </w:r>
      <w:r>
        <w:t xml:space="preserve">heavier than needed and risks clobbering other work in the same PG</w:t>
      </w:r>
      <w:r>
        <w:t xml:space="preserve"> </w:t>
      </w:r>
      <w:r>
        <w:t xml:space="preserve">instance.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Stop the app first</w:t>
      </w:r>
      <w:r>
        <w:t xml:space="preserve"> </w:t>
      </w:r>
      <w:r>
        <w:t xml:space="preserve">— the app holds connections to the same database;</w:t>
      </w:r>
      <w:r>
        <w:t xml:space="preserve"> </w:t>
      </w:r>
      <w:r>
        <w:t xml:space="preserve">and more importantly, the</w:t>
      </w:r>
      <w:r>
        <w:t xml:space="preserve"> </w:t>
      </w:r>
      <w:r>
        <w:rPr>
          <w:iCs/>
          <w:i/>
        </w:rPr>
        <w:t xml:space="preserve">next</w:t>
      </w:r>
      <w:r>
        <w:t xml:space="preserve"> </w:t>
      </w:r>
      <w:r>
        <w:t xml:space="preserve">stage’s</w:t>
      </w:r>
      <w:r>
        <w:t xml:space="preserve"> </w:t>
      </w:r>
      <w:r>
        <w:rPr>
          <w:rStyle w:val="VerbatimChar"/>
        </w:rPr>
        <w:t xml:space="preserve">npm start</w:t>
      </w:r>
      <w:r>
        <w:t xml:space="preserve"> </w:t>
      </w:r>
      <w:r>
        <w:t xml:space="preserve">must be the one that</w:t>
      </w:r>
      <w:r>
        <w:t xml:space="preserve"> </w:t>
      </w:r>
      <w:r>
        <w:t xml:space="preserve">gets port 3000. Re-running</w:t>
      </w:r>
      <w:r>
        <w:t xml:space="preserve"> </w:t>
      </w:r>
      <w:r>
        <w:rPr>
          <w:rStyle w:val="VerbatimChar"/>
        </w:rPr>
        <w:t xml:space="preserve">node src/index.js</w:t>
      </w:r>
      <w:r>
        <w:t xml:space="preserve"> </w:t>
      </w:r>
      <w:r>
        <w:t xml:space="preserve">while the old one is still</w:t>
      </w:r>
      <w:r>
        <w:t xml:space="preserve"> </w:t>
      </w:r>
      <w:r>
        <w:t xml:space="preserve">up fails with</w:t>
      </w:r>
      <w:r>
        <w:t xml:space="preserve"> </w:t>
      </w:r>
      <w:r>
        <w:rPr>
          <w:rStyle w:val="VerbatimChar"/>
        </w:rPr>
        <w:t xml:space="preserve">EADDRINUSE</w:t>
      </w:r>
      <w:r>
        <w:t xml:space="preserve"> </w:t>
      </w:r>
      <w:r>
        <w:t xml:space="preserve">(see the troubleshooting table).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Flags and configuration are read when the app starts</w:t>
      </w:r>
      <w:r>
        <w:t xml:space="preserve"> </w:t>
      </w:r>
      <w:r>
        <w:t xml:space="preserve">— that’s why a</w:t>
      </w:r>
      <w:r>
        <w:t xml:space="preserve"> </w:t>
      </w:r>
      <w:r>
        <w:t xml:space="preserve">checkpoint always restarts the app after a reset, rather than assuming a</w:t>
      </w:r>
      <w:r>
        <w:t xml:space="preserve"> </w:t>
      </w:r>
      <w:r>
        <w:t xml:space="preserve">half-process saw the new settings.</w:t>
      </w:r>
    </w:p>
    <w:p>
      <w:r>
        <w:pict>
          <v:rect style="width:0;height:1.5pt" o:hralign="center" o:hrstd="t" o:hr="t"/>
        </w:pict>
      </w:r>
    </w:p>
    <w:bookmarkEnd w:id="27"/>
    <w:bookmarkStart w:id="28" w:name="Xcaa8e861e929fca8f35a4a1b6a89d781dff432e"/>
    <w:p>
      <w:pPr>
        <w:pStyle w:val="Heading2"/>
      </w:pPr>
      <w:r>
        <w:t xml:space="preserve">The project in one paragraph (read this first)</w:t>
      </w:r>
    </w:p>
    <w:p>
      <w:pPr>
        <w:pStyle w:val="FirstParagraph"/>
      </w:pPr>
      <w:r>
        <w:t xml:space="preserve">You are given an app —</w:t>
      </w:r>
      <w:r>
        <w:t xml:space="preserve"> </w:t>
      </w:r>
      <w:r>
        <w:rPr>
          <w:bCs/>
          <w:b/>
        </w:rPr>
        <w:t xml:space="preserve">DocuTrust</w:t>
      </w:r>
      <w:r>
        <w:t xml:space="preserve">, a small web API (a program other</w:t>
      </w:r>
      <w:r>
        <w:t xml:space="preserve"> </w:t>
      </w:r>
      <w:r>
        <w:t xml:space="preserve">programs can talk to over the network), built on Node.js and Express (a</w:t>
      </w:r>
      <w:r>
        <w:t xml:space="preserve"> </w:t>
      </w:r>
      <w:r>
        <w:t xml:space="preserve">popular Node.js web framework), storing documents in PostgreSQL. Nobody</w:t>
      </w:r>
      <w:r>
        <w:t xml:space="preserve"> </w:t>
      </w:r>
      <w:r>
        <w:t xml:space="preserve">has ever scanned it for security problems. Your job is to do the things a</w:t>
      </w:r>
      <w:r>
        <w:t xml:space="preserve"> </w:t>
      </w:r>
      <w:r>
        <w:t xml:space="preserve">real DevSecOps engineer does:</w:t>
      </w:r>
    </w:p>
    <w:p>
      <w:pPr>
        <w:numPr>
          <w:ilvl w:val="0"/>
          <w:numId w:val="1002"/>
        </w:numPr>
        <w:pStyle w:val="Compact"/>
      </w:pPr>
      <w:r>
        <w:t xml:space="preserve">Run real security tools against it and</w:t>
      </w:r>
      <w:r>
        <w:t xml:space="preserve"> </w:t>
      </w:r>
      <w:r>
        <w:rPr>
          <w:bCs/>
          <w:b/>
        </w:rPr>
        <w:t xml:space="preserve">capture the real output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Write a</w:t>
      </w:r>
      <w:r>
        <w:t xml:space="preserve"> </w:t>
      </w:r>
      <w:r>
        <w:rPr>
          <w:bCs/>
          <w:b/>
        </w:rPr>
        <w:t xml:space="preserve">custom rule</w:t>
      </w:r>
      <w:r>
        <w:t xml:space="preserve"> </w:t>
      </w:r>
      <w:r>
        <w:t xml:space="preserve">that catches a vulnerability the built-in rules</w:t>
      </w:r>
      <w:r>
        <w:t xml:space="preserve"> </w:t>
      </w:r>
      <w:r>
        <w:t xml:space="preserve">miss.</w:t>
      </w:r>
    </w:p>
    <w:p>
      <w:pPr>
        <w:numPr>
          <w:ilvl w:val="0"/>
          <w:numId w:val="1002"/>
        </w:numPr>
        <w:pStyle w:val="Compact"/>
      </w:pPr>
      <w:r>
        <w:t xml:space="preserve">Prove whether a suspicious string is</w:t>
      </w:r>
      <w:r>
        <w:t xml:space="preserve"> </w:t>
      </w:r>
      <w:r>
        <w:rPr>
          <w:bCs/>
          <w:b/>
        </w:rPr>
        <w:t xml:space="preserve">actually a working credential</w:t>
      </w:r>
      <w:r>
        <w:t xml:space="preserve"> </w:t>
      </w:r>
      <w:r>
        <w:t xml:space="preserve">or</w:t>
      </w:r>
      <w:r>
        <w:t xml:space="preserve"> </w:t>
      </w:r>
      <w:r>
        <w:t xml:space="preserve">just something that</w:t>
      </w:r>
      <w:r>
        <w:t xml:space="preserve"> </w:t>
      </w:r>
      <w:r>
        <w:rPr>
          <w:iCs/>
          <w:i/>
        </w:rPr>
        <w:t xml:space="preserve">looks</w:t>
      </w:r>
      <w:r>
        <w:t xml:space="preserve"> </w:t>
      </w:r>
      <w:r>
        <w:t xml:space="preserve">like one.</w:t>
      </w:r>
    </w:p>
    <w:p>
      <w:pPr>
        <w:pStyle w:val="FirstParagraph"/>
      </w:pPr>
      <w:r>
        <w:t xml:space="preserve">The app ships with three interesting things hidden in its code (the brief</w:t>
      </w:r>
      <w:r>
        <w:t xml:space="preserve"> </w:t>
      </w:r>
      <w:r>
        <w:t xml:space="preserve">calls them</w:t>
      </w:r>
      <w:r>
        <w:t xml:space="preserve"> </w:t>
      </w:r>
      <w:r>
        <w:t xml:space="preserve">“</w:t>
      </w:r>
      <w:r>
        <w:t xml:space="preserve">seeded findings</w:t>
      </w:r>
      <w:r>
        <w:t xml:space="preserve">”</w:t>
      </w:r>
      <w:r>
        <w:t xml:space="preserve"> </w:t>
      </w:r>
      <w:r>
        <w:t xml:space="preserve">— they were put there on purpose for you to</w:t>
      </w:r>
      <w:r>
        <w:t xml:space="preserve"> </w:t>
      </w:r>
      <w:r>
        <w:t xml:space="preserve">find):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Seeded finding</w:t>
            </w:r>
          </w:p>
        </w:tc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What it is</w:t>
            </w:r>
          </w:p>
        </w:tc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Is it a real problem?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SQL injection in the search 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search box that pastes your text directly into a database 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Real — must be fixed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Stored/reflected XSS in the render 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page that prints document titles/body into HTML without escaping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Real — must be fixed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</w:t>
            </w:r>
            <w:r>
              <w:t xml:space="preserve"> </w:t>
            </w:r>
            <w:r>
              <w:t xml:space="preserve">“</w:t>
            </w:r>
            <w:r>
              <w:t xml:space="preserve">AWS key</w:t>
            </w:r>
            <w:r>
              <w:t xml:space="preserve">”</w:t>
            </w:r>
            <w:r>
              <w:t xml:space="preserve"> </w:t>
            </w:r>
            <w:r>
              <w:t xml:space="preserve">constant (</w:t>
            </w:r>
            <w:r>
              <w:rPr>
                <w:rStyle w:val="VerbatimChar"/>
              </w:rPr>
              <w:t xml:space="preserve">AKIAIOSFODNN7EXAMPLE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Shaped exactly like a real AWS key, but it’s AWS’s</w:t>
            </w:r>
            <w:r>
              <w:t xml:space="preserve"> </w:t>
            </w:r>
            <w:r>
              <w:rPr>
                <w:bCs/>
                <w:b/>
              </w:rPr>
              <w:t xml:space="preserve">published example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Not real — but you must</w:t>
            </w:r>
            <w:r>
              <w:t xml:space="preserve"> </w:t>
            </w:r>
            <w:r>
              <w:rPr>
                <w:iCs/>
                <w:i/>
              </w:rPr>
              <w:t xml:space="preserve">prove</w:t>
            </w:r>
            <w:r>
              <w:t xml:space="preserve"> </w:t>
            </w:r>
            <w:r>
              <w:t xml:space="preserve">that</w:t>
            </w:r>
          </w:p>
        </w:tc>
      </w:tr>
    </w:tbl>
    <w:p>
      <w:pPr>
        <w:pStyle w:val="BlockText"/>
      </w:pPr>
      <w:r>
        <w:rPr>
          <w:bCs/>
          <w:b/>
        </w:rPr>
        <w:t xml:space="preserve">What is a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finding</w:t>
      </w:r>
      <w:r>
        <w:rPr>
          <w:bCs/>
          <w:b/>
        </w:rPr>
        <w:t xml:space="preserve">”</w:t>
      </w:r>
      <w:r>
        <w:rPr>
          <w:bCs/>
          <w:b/>
        </w:rPr>
        <w:t xml:space="preserve">?</w:t>
      </w:r>
      <w:r>
        <w:t xml:space="preserve"> </w:t>
      </w:r>
      <w:r>
        <w:t xml:space="preserve">A finding is a message from a scanner saying</w:t>
      </w:r>
      <w:r>
        <w:t xml:space="preserve"> </w:t>
      </w:r>
      <w:r>
        <w:t xml:space="preserve">“</w:t>
      </w:r>
      <w:r>
        <w:t xml:space="preserve">I saw something suspicious at this line of code.</w:t>
      </w:r>
      <w:r>
        <w:t xml:space="preserve">”</w:t>
      </w:r>
      <w:r>
        <w:t xml:space="preserve"> </w:t>
      </w:r>
      <w:r>
        <w:t xml:space="preserve">A finding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automatically a vulnerability — part of this project is learning to</w:t>
      </w:r>
      <w:r>
        <w:t xml:space="preserve"> </w:t>
      </w:r>
      <w:r>
        <w:t xml:space="preserve">tell the difference.</w:t>
      </w:r>
    </w:p>
    <w:p>
      <w:pPr>
        <w:pStyle w:val="FirstParagraph"/>
      </w:pPr>
      <w:r>
        <w:t xml:space="preserve">Here is the stage map for this whole walkthrough: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Stage</w:t>
            </w:r>
          </w:p>
        </w:tc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What you do</w:t>
            </w:r>
          </w:p>
        </w:tc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1–2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 the tools, start the 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need a working setup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3–4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the app and smoke-test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can’t judge a scanner finding without knowing what the code does when it runs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the XSS by hand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what generic tools catch — and prove it’s real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a custom SAST 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Catch what the defaults miss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7–8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 for secrets, verify the</w:t>
            </w:r>
            <w:r>
              <w:t xml:space="preserve"> </w:t>
            </w:r>
            <w:r>
              <w:t xml:space="preserve">“</w:t>
            </w:r>
            <w:r>
              <w:t xml:space="preserve">key</w:t>
            </w:r>
            <w:r>
              <w:t xml:space="preserve">”</w:t>
            </w:r>
            <w:r>
              <w:t xml:space="preserve"> </w:t>
            </w:r>
            <w:r>
              <w:t xml:space="preserve">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Pattern match ≠ proof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reachability discovery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surprise that changed how you read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10–11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 both vulnerabilities, prove the fixes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actual job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12–13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Wire the CI gate, write the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 it stick</w:t>
            </w:r>
          </w:p>
        </w:tc>
      </w:tr>
    </w:tbl>
    <w:p>
      <w:pPr>
        <w:pStyle w:val="BodyText"/>
      </w:pPr>
      <w:r>
        <w:rPr>
          <w:iCs/>
          <w:i/>
        </w:rPr>
        <w:t xml:space="preserve">Plan for roughly 60–90 minutes end to end.</w:t>
      </w:r>
    </w:p>
    <w:p>
      <w:r>
        <w:pict>
          <v:rect style="width:0;height:1.5pt" o:hralign="center" o:hrstd="t" o:hr="t"/>
        </w:pict>
      </w:r>
    </w:p>
    <w:bookmarkEnd w:id="28"/>
    <w:bookmarkStart w:id="40" w:name="stage-1-install-the-tools-you-need"/>
    <w:p>
      <w:pPr>
        <w:pStyle w:val="Heading2"/>
      </w:pPr>
      <w:r>
        <w:t xml:space="preserve">Stage 1 — Install the tools you need</w:t>
      </w:r>
    </w:p>
    <w:bookmarkStart w:id="29" w:name="a-note-about-commands-in-this-guide"/>
    <w:p>
      <w:pPr>
        <w:pStyle w:val="Heading3"/>
      </w:pPr>
      <w:r>
        <w:t xml:space="preserve">A note about commands in this guide</w:t>
      </w:r>
    </w:p>
    <w:p>
      <w:pPr>
        <w:numPr>
          <w:ilvl w:val="0"/>
          <w:numId w:val="1003"/>
        </w:numPr>
        <w:pStyle w:val="Compact"/>
      </w:pPr>
      <w:r>
        <w:t xml:space="preserve">Every command is written</w:t>
      </w:r>
      <w:r>
        <w:t xml:space="preserve"> </w:t>
      </w:r>
      <w:r>
        <w:rPr>
          <w:bCs/>
          <w:b/>
        </w:rPr>
        <w:t xml:space="preserve">on its own line</w:t>
      </w:r>
      <w:r>
        <w:t xml:space="preserve">, with a short explanation</w:t>
      </w:r>
      <w:r>
        <w:t xml:space="preserve"> </w:t>
      </w:r>
      <w:r>
        <w:t xml:space="preserve">before or after it and (usually) the output you should see after it.</w:t>
      </w:r>
    </w:p>
    <w:p>
      <w:pPr>
        <w:numPr>
          <w:ilvl w:val="0"/>
          <w:numId w:val="1003"/>
        </w:numPr>
        <w:pStyle w:val="Compact"/>
      </w:pPr>
      <w:r>
        <w:t xml:space="preserve">Paste</w:t>
      </w:r>
      <w:r>
        <w:t xml:space="preserve"> </w:t>
      </w:r>
      <w:r>
        <w:rPr>
          <w:bCs/>
          <w:b/>
        </w:rPr>
        <w:t xml:space="preserve">one command at a time</w:t>
      </w:r>
      <w:r>
        <w:t xml:space="preserve">, look at what it printed, then move on.</w:t>
      </w:r>
      <w:r>
        <w:t xml:space="preserve"> </w:t>
      </w:r>
      <w:r>
        <w:t xml:space="preserve">Do not copy-paste a whole block — the whole point of this guide is that</w:t>
      </w:r>
      <w:r>
        <w:t xml:space="preserve"> </w:t>
      </w:r>
      <w:r>
        <w:t xml:space="preserve">you understand every step.</w:t>
      </w:r>
    </w:p>
    <w:p>
      <w:pPr>
        <w:numPr>
          <w:ilvl w:val="0"/>
          <w:numId w:val="1003"/>
        </w:numPr>
        <w:pStyle w:val="Compact"/>
      </w:pPr>
      <w:r>
        <w:t xml:space="preserve">A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after a command is a</w:t>
      </w:r>
      <w:r>
        <w:t xml:space="preserve"> </w:t>
      </w:r>
      <w:r>
        <w:rPr>
          <w:bCs/>
          <w:b/>
        </w:rPr>
        <w:t xml:space="preserve">comment</w:t>
      </w:r>
      <w:r>
        <w:t xml:space="preserve"> </w:t>
      </w:r>
      <w:r>
        <w:t xml:space="preserve">— it explains what the command</w:t>
      </w:r>
      <w:r>
        <w:t xml:space="preserve"> </w:t>
      </w:r>
      <w:r>
        <w:t xml:space="preserve">does. You don’t type the comment.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$</w:t>
      </w:r>
      <w:r>
        <w:t xml:space="preserve"> </w:t>
      </w:r>
      <w:r>
        <w:t xml:space="preserve">at the start of a line just means</w:t>
      </w:r>
      <w:r>
        <w:t xml:space="preserve"> </w:t>
      </w:r>
      <w:r>
        <w:t xml:space="preserve">“</w:t>
      </w:r>
      <w:r>
        <w:t xml:space="preserve">this is a terminal prompt</w:t>
      </w:r>
      <w:r>
        <w:t xml:space="preserve">”</w:t>
      </w:r>
      <w:r>
        <w:t xml:space="preserve">. Don’t</w:t>
      </w:r>
      <w:r>
        <w:t xml:space="preserve"> </w:t>
      </w:r>
      <w:r>
        <w:t xml:space="preserve">type the</w:t>
      </w:r>
      <w:r>
        <w:t xml:space="preserve"> </w:t>
      </w:r>
      <w:r>
        <w:rPr>
          <w:rStyle w:val="VerbatimChar"/>
        </w:rPr>
        <w:t xml:space="preserve">$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In the Word version of this guide, every command is printed in</w:t>
      </w:r>
      <w:r>
        <w:t xml:space="preserve"> </w:t>
      </w:r>
      <w:r>
        <w:rPr>
          <w:bCs/>
          <w:b/>
        </w:rPr>
        <w:t xml:space="preserve">red</w:t>
      </w:r>
      <w:r>
        <w:t xml:space="preserve"> </w:t>
      </w:r>
      <w:r>
        <w:t xml:space="preserve">—</w:t>
      </w:r>
      <w:r>
        <w:t xml:space="preserve"> </w:t>
      </w:r>
      <w:r>
        <w:t xml:space="preserve">those are the lines you type. Everything else (explanations, file</w:t>
      </w:r>
      <w:r>
        <w:t xml:space="preserve"> </w:t>
      </w:r>
      <w:r>
        <w:t xml:space="preserve">contents, tool output) stays black.</w:t>
      </w:r>
    </w:p>
    <w:bookmarkEnd w:id="29"/>
    <w:bookmarkStart w:id="30" w:name="step-1.1-check-what-you-already-have"/>
    <w:p>
      <w:pPr>
        <w:pStyle w:val="Heading3"/>
      </w:pPr>
      <w:r>
        <w:t xml:space="preserve">Step 1.1 — Check what you already have</w:t>
      </w:r>
    </w:p>
    <w:p>
      <w:pPr>
        <w:pStyle w:val="FirstParagraph"/>
      </w:pPr>
      <w:r>
        <w:t xml:space="preserve">Open a terminal and run these</w:t>
      </w:r>
      <w:r>
        <w:t xml:space="preserve"> </w:t>
      </w:r>
      <w:r>
        <w:rPr>
          <w:bCs/>
          <w:b/>
        </w:rPr>
        <w:t xml:space="preserve">check</w:t>
      </w:r>
      <w:r>
        <w:t xml:space="preserve"> </w:t>
      </w:r>
      <w:r>
        <w:t xml:space="preserve">commands one by one. Each one just</w:t>
      </w:r>
      <w:r>
        <w:t xml:space="preserve"> </w:t>
      </w:r>
      <w:r>
        <w:t xml:space="preserve">prints a version number. If a tool is missing, you’ll see an error like</w:t>
      </w:r>
      <w:r>
        <w:t xml:space="preserve"> </w:t>
      </w:r>
      <w:r>
        <w:rPr>
          <w:rStyle w:val="VerbatimChar"/>
        </w:rPr>
        <w:t xml:space="preserve">command not found</w:t>
      </w:r>
      <w:r>
        <w:t xml:space="preserve"> </w:t>
      </w:r>
      <w:r>
        <w:t xml:space="preserve">— that’s fine, the next step installs it.</w:t>
      </w:r>
    </w:p>
    <w:p>
      <w:pPr>
        <w:pStyle w:val="SourceCode"/>
        <w:shd w:val="clear" w:color="auto" w:fill="F2F2F2"/>
        <w:spacing w:after="0" w:before="0"/>
      </w:pPr>
      <w:r>
        <w:rPr>
          <w:rStyle w:val="ExtensionTok"/>
          <w:color w:val="C00000"/>
        </w:rPr>
        <w:t xml:space="preserve">node</w:t>
      </w:r>
      <w:r>
        <w:rPr>
          <w:rStyle w:val="NormalTok"/>
          <w:color w:val="C00000"/>
        </w:rPr>
        <w:t xml:space="preserve"> </w:t>
      </w:r>
      <w:r>
        <w:rPr>
          <w:rStyle w:val="AttributeTok"/>
          <w:color w:val="C00000"/>
        </w:rPr>
        <w:t xml:space="preserve">--version</w:t>
      </w:r>
    </w:p>
    <w:p>
      <w:pPr>
        <w:pStyle w:val="FirstParagraph"/>
      </w:pPr>
      <w:r>
        <w:t xml:space="preserve">You should see something like</w:t>
      </w:r>
      <w:r>
        <w:t xml:space="preserve"> </w:t>
      </w:r>
      <w:r>
        <w:rPr>
          <w:rStyle w:val="VerbatimChar"/>
        </w:rPr>
        <w:t xml:space="preserve">v20.20.0</w:t>
      </w:r>
      <w:r>
        <w:t xml:space="preserve">.</w:t>
      </w:r>
    </w:p>
    <w:p>
      <w:pPr>
        <w:pStyle w:val="SourceCode"/>
        <w:shd w:val="clear" w:color="auto" w:fill="F2F2F2"/>
        <w:spacing w:after="0" w:before="0"/>
      </w:pPr>
      <w:r>
        <w:rPr>
          <w:rStyle w:val="ExtensionTok"/>
          <w:color w:val="C00000"/>
        </w:rPr>
        <w:t xml:space="preserve">npm</w:t>
      </w:r>
      <w:r>
        <w:rPr>
          <w:rStyle w:val="NormalTok"/>
          <w:color w:val="C00000"/>
        </w:rPr>
        <w:t xml:space="preserve"> </w:t>
      </w:r>
      <w:r>
        <w:rPr>
          <w:rStyle w:val="AttributeTok"/>
          <w:color w:val="C00000"/>
        </w:rPr>
        <w:t xml:space="preserve">--version</w:t>
      </w:r>
    </w:p>
    <w:p>
      <w:pPr>
        <w:pStyle w:val="FirstParagraph"/>
      </w:pPr>
      <w:r>
        <w:t xml:space="preserve">You should see something like</w:t>
      </w:r>
      <w:r>
        <w:t xml:space="preserve"> </w:t>
      </w:r>
      <w:r>
        <w:rPr>
          <w:rStyle w:val="VerbatimChar"/>
        </w:rPr>
        <w:t xml:space="preserve">11.18.0</w:t>
      </w:r>
      <w:r>
        <w:t xml:space="preserve">.</w:t>
      </w:r>
    </w:p>
    <w:p>
      <w:pPr>
        <w:pStyle w:val="SourceCode"/>
        <w:shd w:val="clear" w:color="auto" w:fill="F2F2F2"/>
        <w:spacing w:after="0" w:before="0"/>
      </w:pPr>
      <w:r>
        <w:rPr>
          <w:rStyle w:val="ExtensionTok"/>
          <w:color w:val="C00000"/>
        </w:rPr>
        <w:t xml:space="preserve">docker</w:t>
      </w:r>
      <w:r>
        <w:rPr>
          <w:rStyle w:val="NormalTok"/>
          <w:color w:val="C00000"/>
        </w:rPr>
        <w:t xml:space="preserve"> </w:t>
      </w:r>
      <w:r>
        <w:rPr>
          <w:rStyle w:val="AttributeTok"/>
          <w:color w:val="C00000"/>
        </w:rPr>
        <w:t xml:space="preserve">--version</w:t>
      </w:r>
    </w:p>
    <w:p>
      <w:pPr>
        <w:pStyle w:val="FirstParagraph"/>
      </w:pPr>
      <w:r>
        <w:t xml:space="preserve">This might say</w:t>
      </w:r>
      <w:r>
        <w:t xml:space="preserve"> </w:t>
      </w:r>
      <w:r>
        <w:rPr>
          <w:rStyle w:val="VerbatimChar"/>
        </w:rPr>
        <w:t xml:space="preserve">command not found</w:t>
      </w:r>
      <w:r>
        <w:t xml:space="preserve"> </w:t>
      </w:r>
      <w:r>
        <w:t xml:space="preserve">— that’s OK, keep reading.</w:t>
      </w:r>
    </w:p>
    <w:p>
      <w:pPr>
        <w:pStyle w:val="SourceCode"/>
        <w:shd w:val="clear" w:color="auto" w:fill="F2F2F2"/>
        <w:spacing w:after="0" w:before="0"/>
      </w:pPr>
      <w:r>
        <w:rPr>
          <w:rStyle w:val="ExtensionTok"/>
          <w:color w:val="C00000"/>
        </w:rPr>
        <w:t xml:space="preserve">psql</w:t>
      </w:r>
      <w:r>
        <w:rPr>
          <w:rStyle w:val="NormalTok"/>
          <w:color w:val="C00000"/>
        </w:rPr>
        <w:t xml:space="preserve"> </w:t>
      </w:r>
      <w:r>
        <w:rPr>
          <w:rStyle w:val="AttributeTok"/>
          <w:color w:val="C00000"/>
        </w:rPr>
        <w:t xml:space="preserve">--version</w:t>
      </w:r>
    </w:p>
    <w:p>
      <w:pPr>
        <w:pStyle w:val="FirstParagraph"/>
      </w:pPr>
      <w:r>
        <w:t xml:space="preserve">Same deal: a version number, or</w:t>
      </w:r>
      <w:r>
        <w:t xml:space="preserve"> </w:t>
      </w:r>
      <w:r>
        <w:rPr>
          <w:rStyle w:val="VerbatimChar"/>
        </w:rPr>
        <w:t xml:space="preserve">command not found</w:t>
      </w:r>
      <w:r>
        <w:t xml:space="preserve">.</w:t>
      </w:r>
    </w:p>
    <w:p>
      <w:pPr>
        <w:pStyle w:val="SourceCode"/>
        <w:shd w:val="clear" w:color="auto" w:fill="F2F2F2"/>
        <w:spacing w:after="0" w:before="0"/>
      </w:pPr>
      <w:r>
        <w:rPr>
          <w:rStyle w:val="ExtensionTok"/>
          <w:color w:val="C00000"/>
        </w:rPr>
        <w:t xml:space="preserve">curl</w:t>
      </w:r>
      <w:r>
        <w:rPr>
          <w:rStyle w:val="NormalTok"/>
          <w:color w:val="C00000"/>
        </w:rPr>
        <w:t xml:space="preserve"> </w:t>
      </w:r>
      <w:r>
        <w:rPr>
          <w:rStyle w:val="AttributeTok"/>
          <w:color w:val="C00000"/>
        </w:rPr>
        <w:t xml:space="preserve">--version</w:t>
      </w:r>
    </w:p>
    <w:p>
      <w:pPr>
        <w:pStyle w:val="FirstParagraph"/>
      </w:pPr>
      <w:r>
        <w:t xml:space="preserve">curl is usually already installed. You’ll use it to talk to the app.</w:t>
      </w:r>
    </w:p>
    <w:bookmarkEnd w:id="30"/>
    <w:bookmarkStart w:id="32" w:name="Xc5e1a8259f764a55d96f11dee0f84434ce87bab"/>
    <w:p>
      <w:pPr>
        <w:pStyle w:val="Heading3"/>
      </w:pPr>
      <w:r>
        <w:t xml:space="preserve">Step 1.2 — Install Node.js and npm (if missing)</w:t>
      </w:r>
    </w:p>
    <w:p>
      <w:pPr>
        <w:pStyle w:val="FirstParagraph"/>
      </w:pPr>
      <w:r>
        <w:t xml:space="preserve">DocuTrust is a Node.js app, so you need Node to run it. npm is Node’s</w:t>
      </w:r>
      <w:r>
        <w:t xml:space="preserve"> </w:t>
      </w:r>
      <w:r>
        <w:t xml:space="preserve">package manager — it downloads the app’s dependencies (the libraries it</w:t>
      </w:r>
      <w:r>
        <w:t xml:space="preserve"> </w:t>
      </w:r>
      <w:r>
        <w:t xml:space="preserve">uses, like Express).</w:t>
      </w:r>
    </w:p>
    <w:p>
      <w:pPr>
        <w:pStyle w:val="BodyText"/>
      </w:pPr>
      <w:r>
        <w:t xml:space="preserve">The easiest way for beginners is the official installer from</w:t>
      </w:r>
      <w:r>
        <w:t xml:space="preserve"> </w:t>
      </w:r>
      <w:hyperlink r:id="rId31">
        <w:r>
          <w:rPr>
            <w:rStyle w:val="Hyperlink"/>
          </w:rPr>
          <w:t xml:space="preserve">nodejs.org</w:t>
        </w:r>
      </w:hyperlink>
      <w:r>
        <w:t xml:space="preserve"> </w:t>
      </w:r>
      <w:r>
        <w:t xml:space="preserve">— download the</w:t>
      </w:r>
      <w:r>
        <w:t xml:space="preserve"> </w:t>
      </w:r>
      <w:r>
        <w:t xml:space="preserve">“</w:t>
      </w:r>
      <w:r>
        <w:t xml:space="preserve">LTS</w:t>
      </w:r>
      <w:r>
        <w:t xml:space="preserve">”</w:t>
      </w:r>
      <w:r>
        <w:t xml:space="preserve"> </w:t>
      </w:r>
      <w:r>
        <w:t xml:space="preserve">version and run the</w:t>
      </w:r>
      <w:r>
        <w:t xml:space="preserve"> </w:t>
      </w:r>
      <w:r>
        <w:t xml:space="preserve">installer like you would any program. After installing, open a</w:t>
      </w:r>
      <w:r>
        <w:t xml:space="preserve"> </w:t>
      </w:r>
      <w:r>
        <w:rPr>
          <w:bCs/>
          <w:b/>
        </w:rPr>
        <w:t xml:space="preserve">new</w:t>
      </w:r>
      <w:r>
        <w:t xml:space="preserve"> </w:t>
      </w:r>
      <w:r>
        <w:t xml:space="preserve">terminal and re-check:</w:t>
      </w:r>
    </w:p>
    <w:p>
      <w:pPr>
        <w:pStyle w:val="SourceCode"/>
        <w:shd w:val="clear" w:color="auto" w:fill="F2F2F2"/>
        <w:spacing w:after="0" w:before="0"/>
      </w:pPr>
      <w:r>
        <w:rPr>
          <w:rStyle w:val="ExtensionTok"/>
          <w:color w:val="C00000"/>
        </w:rPr>
        <w:t xml:space="preserve">node</w:t>
      </w:r>
      <w:r>
        <w:rPr>
          <w:rStyle w:val="NormalTok"/>
          <w:color w:val="C00000"/>
        </w:rPr>
        <w:t xml:space="preserve"> </w:t>
      </w:r>
      <w:r>
        <w:rPr>
          <w:rStyle w:val="AttributeTok"/>
          <w:color w:val="C00000"/>
        </w:rPr>
        <w:t xml:space="preserve">--version</w:t>
      </w:r>
    </w:p>
    <w:p>
      <w:pPr>
        <w:pStyle w:val="SourceCode"/>
        <w:shd w:val="clear" w:color="auto" w:fill="F2F2F2"/>
        <w:spacing w:after="0" w:before="0"/>
      </w:pPr>
      <w:r>
        <w:rPr>
          <w:rStyle w:val="ExtensionTok"/>
          <w:color w:val="C00000"/>
        </w:rPr>
        <w:t xml:space="preserve">npm</w:t>
      </w:r>
      <w:r>
        <w:rPr>
          <w:rStyle w:val="NormalTok"/>
          <w:color w:val="C00000"/>
        </w:rPr>
        <w:t xml:space="preserve"> </w:t>
      </w:r>
      <w:r>
        <w:rPr>
          <w:rStyle w:val="AttributeTok"/>
          <w:color w:val="C00000"/>
        </w:rPr>
        <w:t xml:space="preserve">--version</w:t>
      </w:r>
    </w:p>
    <w:p>
      <w:pPr>
        <w:pStyle w:val="FirstParagraph"/>
      </w:pPr>
      <w:r>
        <w:t xml:space="preserve">Both should print versions now. (If you prefer the command line, the common</w:t>
      </w:r>
      <w:r>
        <w:t xml:space="preserve"> </w:t>
      </w:r>
      <w:r>
        <w:t xml:space="preserve">method is called</w:t>
      </w:r>
      <w:r>
        <w:t xml:space="preserve"> </w:t>
      </w:r>
      <w:r>
        <w:rPr>
          <w:bCs/>
          <w:b/>
        </w:rPr>
        <w:t xml:space="preserve">nvm</w:t>
      </w:r>
      <w:r>
        <w:t xml:space="preserve"> </w:t>
      </w:r>
      <w:r>
        <w:t xml:space="preserve">— Node Version Manager. It’s optional; don’t let</w:t>
      </w:r>
      <w:r>
        <w:t xml:space="preserve"> </w:t>
      </w:r>
      <w:r>
        <w:t xml:space="preserve">tool setup become a project of its own.)</w:t>
      </w:r>
    </w:p>
    <w:bookmarkEnd w:id="32"/>
    <w:bookmarkStart w:id="36" w:name="step-1.3-install-postgresql"/>
    <w:p>
      <w:pPr>
        <w:pStyle w:val="Heading3"/>
      </w:pPr>
      <w:r>
        <w:t xml:space="preserve">Step 1.3 — Install PostgreSQL</w:t>
      </w:r>
    </w:p>
    <w:p>
      <w:pPr>
        <w:pStyle w:val="FirstParagraph"/>
      </w:pPr>
      <w:r>
        <w:t xml:space="preserve">DocuTrust stores its documents in PostgreSQL (a database). There are two</w:t>
      </w:r>
      <w:r>
        <w:t xml:space="preserve"> </w:t>
      </w:r>
      <w:r>
        <w:t xml:space="preserve">ways to get one —</w:t>
      </w:r>
      <w:r>
        <w:t xml:space="preserve"> </w:t>
      </w:r>
      <w:r>
        <w:rPr>
          <w:bCs/>
          <w:b/>
        </w:rPr>
        <w:t xml:space="preserve">pick one path</w:t>
      </w:r>
      <w:r>
        <w:t xml:space="preserve">:</w:t>
      </w:r>
    </w:p>
    <w:p>
      <w:pPr>
        <w:pStyle w:val="BodyText"/>
      </w:pPr>
      <w:r>
        <w:rPr>
          <w:bCs/>
          <w:b/>
        </w:rPr>
        <w:t xml:space="preserve">Path A — PostgreSQL in Docker (recommended, cleanest)</w:t>
      </w:r>
    </w:p>
    <w:p>
      <w:pPr>
        <w:pStyle w:val="BodyText"/>
      </w:pPr>
      <w:r>
        <w:t xml:space="preserve">Docker runs</w:t>
      </w:r>
      <w:r>
        <w:t xml:space="preserve"> </w:t>
      </w:r>
      <w:r>
        <w:t xml:space="preserve">“</w:t>
      </w:r>
      <w:r>
        <w:t xml:space="preserve">containers</w:t>
      </w:r>
      <w:r>
        <w:t xml:space="preserve">”</w:t>
      </w:r>
      <w:r>
        <w:t xml:space="preserve">: small, isolated virtual machines that you can</w:t>
      </w:r>
      <w:r>
        <w:t xml:space="preserve"> </w:t>
      </w:r>
      <w:r>
        <w:t xml:space="preserve">create and delete in one command. This is the easiest way to get a database</w:t>
      </w:r>
      <w:r>
        <w:t xml:space="preserve"> </w:t>
      </w:r>
      <w:r>
        <w:t xml:space="preserve">without installing anything into your system.</w:t>
      </w:r>
    </w:p>
    <w:p>
      <w:pPr>
        <w:pStyle w:val="BodyText"/>
      </w:pPr>
      <w:r>
        <w:t xml:space="preserve">If</w:t>
      </w:r>
      <w:r>
        <w:t xml:space="preserve"> </w:t>
      </w:r>
      <w:r>
        <w:rPr>
          <w:rStyle w:val="VerbatimChar"/>
        </w:rPr>
        <w:t xml:space="preserve">docker --version</w:t>
      </w:r>
      <w:r>
        <w:t xml:space="preserve"> </w:t>
      </w:r>
      <w:r>
        <w:t xml:space="preserve">said</w:t>
      </w:r>
      <w:r>
        <w:t xml:space="preserve"> </w:t>
      </w:r>
      <w:r>
        <w:rPr>
          <w:rStyle w:val="VerbatimChar"/>
        </w:rPr>
        <w:t xml:space="preserve">command not found</w:t>
      </w:r>
      <w:r>
        <w:t xml:space="preserve">, install Docker first.</w:t>
      </w:r>
      <w:r>
        <w:t xml:space="preserve"> </w:t>
      </w:r>
      <w:r>
        <w:t xml:space="preserve">On Windows/WSL2 install</w:t>
      </w:r>
      <w:r>
        <w:t xml:space="preserve"> </w:t>
      </w:r>
      <w:r>
        <w:rPr>
          <w:bCs/>
          <w:b/>
        </w:rPr>
        <w:t xml:space="preserve">Docker Desktop</w:t>
      </w:r>
      <w:r>
        <w:t xml:space="preserve"> </w:t>
      </w:r>
      <w:r>
        <w:t xml:space="preserve">(from docker.com). On Ubuntu:</w:t>
      </w:r>
    </w:p>
    <w:p>
      <w:pPr>
        <w:pStyle w:val="SourceCode"/>
        <w:shd w:val="clear" w:color="auto" w:fill="F2F2F2"/>
        <w:spacing w:after="0" w:before="0"/>
      </w:pPr>
      <w:r>
        <w:rPr>
          <w:rStyle w:val="FunctionTok"/>
          <w:color w:val="C00000"/>
        </w:rPr>
        <w:t xml:space="preserve">sudo</w:t>
      </w:r>
      <w:r>
        <w:rPr>
          <w:rStyle w:val="NormalTok"/>
          <w:color w:val="C00000"/>
        </w:rPr>
        <w:t xml:space="preserve"> apt-get install </w:t>
      </w:r>
      <w:r>
        <w:rPr>
          <w:rStyle w:val="AttributeTok"/>
          <w:color w:val="C00000"/>
        </w:rPr>
        <w:t xml:space="preserve">-y</w:t>
      </w:r>
      <w:r>
        <w:rPr>
          <w:rStyle w:val="NormalTok"/>
          <w:color w:val="C00000"/>
        </w:rPr>
        <w:t xml:space="preserve"> docker.io</w:t>
      </w:r>
    </w:p>
    <w:p>
      <w:pPr>
        <w:pStyle w:val="FirstParagraph"/>
      </w:pPr>
      <w:r>
        <w:t xml:space="preserve">Then check the Docker daemon (background service) is running:</w:t>
      </w:r>
    </w:p>
    <w:p>
      <w:pPr>
        <w:pStyle w:val="SourceCode"/>
        <w:shd w:val="clear" w:color="auto" w:fill="F2F2F2"/>
        <w:spacing w:after="0" w:before="0"/>
      </w:pPr>
      <w:r>
        <w:rPr>
          <w:rStyle w:val="ExtensionTok"/>
          <w:color w:val="C00000"/>
        </w:rPr>
        <w:t xml:space="preserve">docker</w:t>
      </w:r>
      <w:r>
        <w:rPr>
          <w:rStyle w:val="NormalTok"/>
          <w:color w:val="C00000"/>
        </w:rPr>
        <w:t xml:space="preserve"> ps</w:t>
      </w:r>
    </w:p>
    <w:p>
      <w:pPr>
        <w:pStyle w:val="FirstParagraph"/>
      </w:pPr>
      <w:r>
        <w:t xml:space="preserve">If this prints a table of containers, Docker works. (On Ubuntu you may need</w:t>
      </w:r>
      <w:r>
        <w:t xml:space="preserve"> </w:t>
      </w:r>
      <w:r>
        <w:rPr>
          <w:rStyle w:val="VerbatimChar"/>
        </w:rPr>
        <w:t xml:space="preserve">sudo service docker start</w:t>
      </w:r>
      <w:r>
        <w:t xml:space="preserve"> </w:t>
      </w:r>
      <w:r>
        <w:t xml:space="preserve">first, or add your user to the</w:t>
      </w:r>
      <w:r>
        <w:t xml:space="preserve"> </w:t>
      </w:r>
      <w:r>
        <w:rPr>
          <w:rStyle w:val="VerbatimChar"/>
        </w:rPr>
        <w:t xml:space="preserve">docker</w:t>
      </w:r>
      <w:r>
        <w:t xml:space="preserve"> </w:t>
      </w:r>
      <w:r>
        <w:t xml:space="preserve">group</w:t>
      </w:r>
      <w:r>
        <w:t xml:space="preserve"> </w:t>
      </w:r>
      <w:r>
        <w:t xml:space="preserve">and log out/in.)</w:t>
      </w:r>
    </w:p>
    <w:p>
      <w:pPr>
        <w:pStyle w:val="BodyText"/>
      </w:pPr>
      <w:r>
        <w:rPr>
          <w:bCs/>
          <w:b/>
        </w:rPr>
        <w:t xml:space="preserve">Path B — PostgreSQL installed natively (no Docker)</w:t>
      </w:r>
    </w:p>
    <w:p>
      <w:pPr>
        <w:pStyle w:val="BodyText"/>
      </w:pPr>
      <w:r>
        <w:t xml:space="preserve">On Ubuntu:</w:t>
      </w:r>
    </w:p>
    <w:p>
      <w:pPr>
        <w:pStyle w:val="SourceCode"/>
        <w:shd w:val="clear" w:color="auto" w:fill="F2F2F2"/>
        <w:spacing w:after="0" w:before="0"/>
      </w:pPr>
      <w:r>
        <w:rPr>
          <w:rStyle w:val="FunctionTok"/>
          <w:color w:val="C00000"/>
        </w:rPr>
        <w:t xml:space="preserve">sudo</w:t>
      </w:r>
      <w:r>
        <w:rPr>
          <w:rStyle w:val="NormalTok"/>
          <w:color w:val="C00000"/>
        </w:rPr>
        <w:t xml:space="preserve"> apt-get install </w:t>
      </w:r>
      <w:r>
        <w:rPr>
          <w:rStyle w:val="AttributeTok"/>
          <w:color w:val="C00000"/>
        </w:rPr>
        <w:t xml:space="preserve">-y</w:t>
      </w:r>
      <w:r>
        <w:rPr>
          <w:rStyle w:val="NormalTok"/>
          <w:color w:val="C00000"/>
        </w:rPr>
        <w:t xml:space="preserve"> postgresql</w:t>
      </w:r>
    </w:p>
    <w:p>
      <w:pPr>
        <w:pStyle w:val="FirstParagraph"/>
      </w:pPr>
      <w:r>
        <w:t xml:space="preserve">This installs and starts the PostgreSQL server. Check it’s running:</w:t>
      </w:r>
    </w:p>
    <w:p>
      <w:pPr>
        <w:pStyle w:val="SourceCode"/>
        <w:shd w:val="clear" w:color="auto" w:fill="F2F2F2"/>
        <w:spacing w:after="0" w:before="0"/>
      </w:pPr>
      <w:r>
        <w:rPr>
          <w:rStyle w:val="ExtensionTok"/>
          <w:color w:val="C00000"/>
        </w:rPr>
        <w:t xml:space="preserve">pg_isready</w:t>
      </w:r>
    </w:p>
    <w:p>
      <w:pPr>
        <w:pStyle w:val="CaptionedFigure"/>
      </w:pPr>
      <w:r>
        <w:drawing>
          <wp:inline>
            <wp:extent cx="5334000" cy="3377081"/>
            <wp:effectExtent b="0" l="0" r="0" t="0"/>
            <wp:docPr descr="pg_isready says the server is up" title="" id="34" name="Picture"/>
            <a:graphic>
              <a:graphicData uri="http://schemas.openxmlformats.org/drawingml/2006/picture">
                <pic:pic>
                  <pic:nvPicPr>
                    <pic:cNvPr descr="images/28-pg_isready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70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pg_isready says the server is up</w:t>
      </w:r>
    </w:p>
    <w:p>
      <w:pPr>
        <w:pStyle w:val="BodyText"/>
      </w:pPr>
      <w:r>
        <w:rPr>
          <w:iCs/>
          <w:i/>
        </w:rPr>
        <w:t xml:space="preserve">Figure 3 —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pg_isready</w:t>
      </w:r>
      <w:r>
        <w:rPr>
          <w:iCs/>
          <w:i/>
        </w:rPr>
        <w:t xml:space="preserve"> </w:t>
      </w:r>
      <w:r>
        <w:rPr>
          <w:iCs/>
          <w:i/>
        </w:rPr>
        <w:t xml:space="preserve">— the cheap truth about whether PostgreSQL is</w:t>
      </w:r>
      <w:r>
        <w:rPr>
          <w:iCs/>
          <w:i/>
        </w:rPr>
        <w:t xml:space="preserve"> </w:t>
      </w:r>
      <w:r>
        <w:rPr>
          <w:iCs/>
          <w:i/>
        </w:rPr>
        <w:t xml:space="preserve">accepting connections, and therefore whether the next stage’s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npm run migrate</w:t>
      </w:r>
      <w:r>
        <w:rPr>
          <w:iCs/>
          <w:i/>
        </w:rPr>
        <w:t xml:space="preserve"> </w:t>
      </w:r>
      <w:r>
        <w:rPr>
          <w:iCs/>
          <w:i/>
        </w:rPr>
        <w:t xml:space="preserve">has a database to talk to.</w:t>
      </w:r>
    </w:p>
    <w:p>
      <w:pPr>
        <w:pStyle w:val="BodyText"/>
      </w:pPr>
      <w:r>
        <w:rPr>
          <w:iCs/>
          <w:i/>
        </w:rPr>
        <w:t xml:space="preserve">(If you already have PostgreSQL running — for example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psql --version</w:t>
      </w:r>
      <w:r>
        <w:rPr>
          <w:iCs/>
          <w:i/>
        </w:rPr>
        <w:t xml:space="preserve"> </w:t>
      </w:r>
      <w:r>
        <w:rPr>
          <w:iCs/>
          <w:i/>
        </w:rPr>
        <w:t xml:space="preserve">worked and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pg_isready</w:t>
      </w:r>
      <w:r>
        <w:rPr>
          <w:iCs/>
          <w:i/>
        </w:rPr>
        <w:t xml:space="preserve"> </w:t>
      </w:r>
      <w:r>
        <w:rPr>
          <w:iCs/>
          <w:i/>
        </w:rPr>
        <w:t xml:space="preserve">says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accepting connections</w:t>
      </w:r>
      <w:r>
        <w:rPr>
          <w:iCs/>
          <w:i/>
        </w:rPr>
        <w:t xml:space="preserve"> </w:t>
      </w:r>
      <w:r>
        <w:rPr>
          <w:iCs/>
          <w:i/>
        </w:rPr>
        <w:t xml:space="preserve">— you’re done here.</w:t>
      </w:r>
      <w:r>
        <w:rPr>
          <w:iCs/>
          <w:i/>
        </w:rPr>
        <w:t xml:space="preserve"> </w:t>
      </w:r>
      <w:r>
        <w:rPr>
          <w:iCs/>
          <w:i/>
        </w:rPr>
        <w:t xml:space="preserve">Jump to Stage 2.)</w:t>
      </w:r>
    </w:p>
    <w:bookmarkEnd w:id="36"/>
    <w:bookmarkStart w:id="37" w:name="step-1.4-install-semgrep"/>
    <w:p>
      <w:pPr>
        <w:pStyle w:val="Heading3"/>
      </w:pPr>
      <w:r>
        <w:t xml:space="preserve">Step 1.4 — Install semgrep</w:t>
      </w:r>
    </w:p>
    <w:p>
      <w:pPr>
        <w:pStyle w:val="FirstParagraph"/>
      </w:pPr>
      <w:r>
        <w:rPr>
          <w:bCs/>
          <w:b/>
        </w:rPr>
        <w:t xml:space="preserve">What is semgrep?</w:t>
      </w:r>
      <w:r>
        <w:t xml:space="preserve"> </w:t>
      </w:r>
      <w:r>
        <w:t xml:space="preserve">It’s a</w:t>
      </w:r>
      <w:r>
        <w:t xml:space="preserve"> </w:t>
      </w:r>
      <w:r>
        <w:rPr>
          <w:iCs/>
          <w:i/>
        </w:rPr>
        <w:t xml:space="preserve">SAST</w:t>
      </w:r>
      <w:r>
        <w:t xml:space="preserve"> </w:t>
      </w:r>
      <w:r>
        <w:t xml:space="preserve">tool.</w:t>
      </w:r>
      <w:r>
        <w:t xml:space="preserve"> </w:t>
      </w:r>
      <w:r>
        <w:rPr>
          <w:bCs/>
          <w:b/>
        </w:rPr>
        <w:t xml:space="preserve">SAST</w:t>
      </w:r>
      <w:r>
        <w:t xml:space="preserve"> </w:t>
      </w:r>
      <w:r>
        <w:t xml:space="preserve">stands for</w:t>
      </w:r>
      <w:r>
        <w:t xml:space="preserve"> </w:t>
      </w:r>
      <w:r>
        <w:rPr>
          <w:bCs/>
          <w:b/>
        </w:rPr>
        <w:t xml:space="preserve">Static</w:t>
      </w:r>
      <w:r>
        <w:rPr>
          <w:bCs/>
          <w:b/>
        </w:rPr>
        <w:t xml:space="preserve"> </w:t>
      </w:r>
      <w:r>
        <w:rPr>
          <w:bCs/>
          <w:b/>
        </w:rPr>
        <w:t xml:space="preserve">Application Security Testing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static</w:t>
      </w:r>
      <w:r>
        <w:t xml:space="preserve">”</w:t>
      </w:r>
      <w:r>
        <w:t xml:space="preserve"> </w:t>
      </w:r>
      <w:r>
        <w:t xml:space="preserve">means it reads the source code</w:t>
      </w:r>
      <w:r>
        <w:t xml:space="preserve"> </w:t>
      </w:r>
      <w:r>
        <w:t xml:space="preserve">like a text file and looks for known-dangerous patterns, without ever</w:t>
      </w:r>
      <w:r>
        <w:t xml:space="preserve"> </w:t>
      </w:r>
      <w:r>
        <w:t xml:space="preserve">running the app. Think of it as a very strict proofreader for security</w:t>
      </w:r>
      <w:r>
        <w:t xml:space="preserve"> </w:t>
      </w:r>
      <w:r>
        <w:t xml:space="preserve">mistakes. It’s the tool that will catch the XSS bug.</w:t>
      </w:r>
    </w:p>
    <w:p>
      <w:pPr>
        <w:pStyle w:val="BodyText"/>
      </w:pPr>
      <w:r>
        <w:t xml:space="preserve">semgrep is a Python program, and the cleanest way to install it is with</w:t>
      </w:r>
      <w:r>
        <w:t xml:space="preserve"> </w:t>
      </w:r>
      <w:r>
        <w:rPr>
          <w:bCs/>
          <w:b/>
        </w:rPr>
        <w:t xml:space="preserve">pipx</w:t>
      </w:r>
      <w:r>
        <w:t xml:space="preserve"> </w:t>
      </w:r>
      <w:r>
        <w:t xml:space="preserve">(a tool that installs Python programs into their own little</w:t>
      </w:r>
      <w:r>
        <w:t xml:space="preserve"> </w:t>
      </w:r>
      <w:r>
        <w:t xml:space="preserve">folder so they don’t clash with your system Python):</w:t>
      </w:r>
    </w:p>
    <w:p>
      <w:pPr>
        <w:pStyle w:val="SourceCode"/>
        <w:shd w:val="clear" w:color="auto" w:fill="F2F2F2"/>
        <w:spacing w:after="0" w:before="0"/>
      </w:pPr>
      <w:r>
        <w:rPr>
          <w:rStyle w:val="ExtensionTok"/>
          <w:color w:val="C00000"/>
        </w:rPr>
        <w:t xml:space="preserve">pipx</w:t>
      </w:r>
      <w:r>
        <w:rPr>
          <w:rStyle w:val="NormalTok"/>
          <w:color w:val="C00000"/>
        </w:rPr>
        <w:t xml:space="preserve"> install semgrep</w:t>
      </w:r>
    </w:p>
    <w:p>
      <w:pPr>
        <w:pStyle w:val="BlockText"/>
      </w:pPr>
      <w:r>
        <w:rPr>
          <w:bCs/>
          <w:b/>
        </w:rPr>
        <w:t xml:space="preserve">Re-running:</w:t>
      </w:r>
      <w:r>
        <w:t xml:space="preserve"> </w:t>
      </w:r>
      <w:r>
        <w:t xml:space="preserve">if pipx says the package</w:t>
      </w:r>
      <w:r>
        <w:t xml:space="preserve"> </w:t>
      </w:r>
      <w:r>
        <w:t xml:space="preserve">“</w:t>
      </w:r>
      <w:r>
        <w:t xml:space="preserve">is already installed</w:t>
      </w:r>
      <w:r>
        <w:t xml:space="preserve">”</w:t>
      </w:r>
      <w:r>
        <w:t xml:space="preserve"> </w:t>
      </w:r>
      <w:r>
        <w:t xml:space="preserve">— that’s</w:t>
      </w:r>
      <w:r>
        <w:t xml:space="preserve"> </w:t>
      </w:r>
      <w:r>
        <w:t xml:space="preserve">success for our purposes; you’re not installing a fresh instance, you’re</w:t>
      </w:r>
      <w:r>
        <w:t xml:space="preserve"> </w:t>
      </w:r>
      <w:r>
        <w:t xml:space="preserve">checking it’s there. Move on to the version check.</w:t>
      </w:r>
    </w:p>
    <w:p>
      <w:pPr>
        <w:pStyle w:val="FirstParagraph"/>
      </w:pPr>
      <w:r>
        <w:t xml:space="preserve">You should see it print something like</w:t>
      </w:r>
      <w:r>
        <w:t xml:space="preserve"> </w:t>
      </w:r>
      <w:r>
        <w:rPr>
          <w:rStyle w:val="VerbatimChar"/>
        </w:rPr>
        <w:t xml:space="preserve">installed package semgrep 1.173.0</w:t>
      </w:r>
      <w:r>
        <w:t xml:space="preserve">.</w:t>
      </w:r>
    </w:p>
    <w:p>
      <w:pPr>
        <w:pStyle w:val="BodyText"/>
      </w:pPr>
      <w:r>
        <w:t xml:space="preserve">Check it works:</w:t>
      </w:r>
    </w:p>
    <w:p>
      <w:pPr>
        <w:pStyle w:val="SourceCode"/>
        <w:shd w:val="clear" w:color="auto" w:fill="F2F2F2"/>
        <w:spacing w:after="0" w:before="0"/>
      </w:pPr>
      <w:r>
        <w:rPr>
          <w:rStyle w:val="ExtensionTok"/>
          <w:color w:val="C00000"/>
        </w:rPr>
        <w:t xml:space="preserve">semgrep</w:t>
      </w:r>
      <w:r>
        <w:rPr>
          <w:rStyle w:val="NormalTok"/>
          <w:color w:val="C00000"/>
        </w:rPr>
        <w:t xml:space="preserve"> </w:t>
      </w:r>
      <w:r>
        <w:rPr>
          <w:rStyle w:val="AttributeTok"/>
          <w:color w:val="C00000"/>
        </w:rPr>
        <w:t xml:space="preserve">--version</w:t>
      </w:r>
    </w:p>
    <w:p>
      <w:pPr>
        <w:pStyle w:val="FirstParagraph"/>
      </w:pPr>
      <w:r>
        <w:t xml:space="preserve">You should see something like</w:t>
      </w:r>
      <w:r>
        <w:t xml:space="preserve"> </w:t>
      </w:r>
      <w:r>
        <w:rPr>
          <w:rStyle w:val="VerbatimChar"/>
        </w:rPr>
        <w:t xml:space="preserve">semgrep 1.173.0</w:t>
      </w:r>
      <w:r>
        <w:t xml:space="preserve">. semgrep updates fast; your</w:t>
      </w:r>
      <w:r>
        <w:t xml:space="preserve"> </w:t>
      </w:r>
      <w:r>
        <w:t xml:space="preserve">version number will differ from mine, and the</w:t>
      </w:r>
      <w:r>
        <w:t xml:space="preserve"> </w:t>
      </w:r>
      <w:r>
        <w:rPr>
          <w:iCs/>
          <w:i/>
        </w:rPr>
        <w:t xml:space="preserve">output text</w:t>
      </w:r>
      <w:r>
        <w:t xml:space="preserve"> </w:t>
      </w:r>
      <w:r>
        <w:t xml:space="preserve">of a scan may</w:t>
      </w:r>
      <w:r>
        <w:t xml:space="preserve"> </w:t>
      </w:r>
      <w:r>
        <w:t xml:space="preserve">differ slightly — the pattern of</w:t>
      </w:r>
      <w:r>
        <w:t xml:space="preserve"> </w:t>
      </w:r>
      <w:r>
        <w:t xml:space="preserve">“</w:t>
      </w:r>
      <w:r>
        <w:t xml:space="preserve">1 finding for the XSS</w:t>
      </w:r>
      <w:r>
        <w:t xml:space="preserve">”</w:t>
      </w:r>
      <w:r>
        <w:t xml:space="preserve"> </w:t>
      </w:r>
      <w:r>
        <w:t xml:space="preserve">is the thing to</w:t>
      </w:r>
      <w:r>
        <w:t xml:space="preserve"> </w:t>
      </w:r>
      <w:r>
        <w:t xml:space="preserve">compare, not exact wording.</w:t>
      </w:r>
    </w:p>
    <w:bookmarkEnd w:id="37"/>
    <w:bookmarkStart w:id="38" w:name="step-1.5-install-gitleaks"/>
    <w:p>
      <w:pPr>
        <w:pStyle w:val="Heading3"/>
      </w:pPr>
      <w:r>
        <w:t xml:space="preserve">Step 1.5 — Install gitleaks</w:t>
      </w:r>
    </w:p>
    <w:p>
      <w:pPr>
        <w:pStyle w:val="FirstParagraph"/>
      </w:pPr>
      <w:r>
        <w:rPr>
          <w:bCs/>
          <w:b/>
        </w:rPr>
        <w:t xml:space="preserve">What is gitleaks?</w:t>
      </w:r>
      <w:r>
        <w:t xml:space="preserve"> </w:t>
      </w:r>
      <w:r>
        <w:t xml:space="preserve">It’s a</w:t>
      </w:r>
      <w:r>
        <w:t xml:space="preserve"> </w:t>
      </w:r>
      <w:r>
        <w:rPr>
          <w:iCs/>
          <w:i/>
        </w:rPr>
        <w:t xml:space="preserve">secrets scanner</w:t>
      </w:r>
      <w:r>
        <w:t xml:space="preserve">. It reads your code (and</w:t>
      </w:r>
      <w:r>
        <w:t xml:space="preserve"> </w:t>
      </w:r>
      <w:r>
        <w:t xml:space="preserve">your git history) looking for things that look like passwords or API keys:</w:t>
      </w:r>
      <w:r>
        <w:t xml:space="preserve"> </w:t>
      </w:r>
      <w:r>
        <w:rPr>
          <w:rStyle w:val="VerbatimChar"/>
        </w:rPr>
        <w:t xml:space="preserve">AKIA...</w:t>
      </w:r>
      <w:r>
        <w:t xml:space="preserve">,</w:t>
      </w:r>
      <w:r>
        <w:t xml:space="preserve"> </w:t>
      </w:r>
      <w:r>
        <w:rPr>
          <w:rStyle w:val="VerbatimChar"/>
        </w:rPr>
        <w:t xml:space="preserve">sk-...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password=...</w:t>
      </w:r>
      <w:r>
        <w:t xml:space="preserve">, and hundreds of other patterns. It</w:t>
      </w:r>
      <w:r>
        <w:t xml:space="preserve"> </w:t>
      </w:r>
      <w:r>
        <w:t xml:space="preserve">will find the seeded AWS-key-shaped constant.</w:t>
      </w:r>
    </w:p>
    <w:p>
      <w:pPr>
        <w:pStyle w:val="BodyText"/>
      </w:pPr>
      <w:r>
        <w:t xml:space="preserve">gitleaks is a compiled program distributed as a zip file.</w:t>
      </w:r>
      <w:r>
        <w:t xml:space="preserve"> </w:t>
      </w:r>
      <w:r>
        <w:rPr>
          <w:bCs/>
          <w:b/>
        </w:rPr>
        <w:t xml:space="preserve">Install</w:t>
      </w:r>
      <w:r>
        <w:rPr>
          <w:bCs/>
          <w:b/>
        </w:rPr>
        <w:t xml:space="preserve"> </w:t>
      </w:r>
      <w:r>
        <w:rPr>
          <w:bCs/>
          <w:b/>
        </w:rPr>
        <w:t xml:space="preserve">version 8.30.1 — the version this guide’s figures and the evidence files</w:t>
      </w:r>
      <w:r>
        <w:rPr>
          <w:bCs/>
          <w:b/>
        </w:rPr>
        <w:t xml:space="preserve"> </w:t>
      </w:r>
      <w:r>
        <w:rPr>
          <w:bCs/>
          <w:b/>
        </w:rPr>
        <w:t xml:space="preserve">were made with.</w:t>
      </w:r>
      <w:r>
        <w:t xml:space="preserve"> </w:t>
      </w:r>
      <w:r>
        <w:t xml:space="preserve">gitleaks’ default</w:t>
      </w:r>
      <w:r>
        <w:t xml:space="preserve"> </w:t>
      </w:r>
      <w:r>
        <w:rPr>
          <w:rStyle w:val="VerbatimChar"/>
        </w:rPr>
        <w:t xml:space="preserve">aws-access-token</w:t>
      </w:r>
      <w:r>
        <w:t xml:space="preserve"> </w:t>
      </w:r>
      <w:r>
        <w:t xml:space="preserve">rule changed</w:t>
      </w:r>
      <w:r>
        <w:t xml:space="preserve"> </w:t>
      </w:r>
      <w:r>
        <w:t xml:space="preserve">between versions, and the whole point of Stage 7 is to watch that behavior</w:t>
      </w:r>
      <w:r>
        <w:t xml:space="preserve"> </w:t>
      </w:r>
      <w:r>
        <w:t xml:space="preserve">change from one version to the next; using a consistent version keeps the</w:t>
      </w:r>
      <w:r>
        <w:t xml:space="preserve"> </w:t>
      </w:r>
      <w:r>
        <w:t xml:space="preserve">comparison honest. (If a newer version flags the seeded key by default,</w:t>
      </w:r>
      <w:r>
        <w:t xml:space="preserve"> </w:t>
      </w:r>
      <w:r>
        <w:t xml:space="preserve">that’s the same phenomenon worth writing in your report — see Step 7.2.)</w:t>
      </w:r>
    </w:p>
    <w:p>
      <w:pPr>
        <w:pStyle w:val="SourceCode"/>
        <w:shd w:val="clear" w:color="auto" w:fill="F2F2F2"/>
        <w:spacing w:after="0" w:before="0"/>
      </w:pPr>
      <w:r>
        <w:rPr>
          <w:rStyle w:val="ExtensionTok"/>
          <w:color w:val="C00000"/>
        </w:rPr>
        <w:t xml:space="preserve">curl</w:t>
      </w:r>
      <w:r>
        <w:rPr>
          <w:rStyle w:val="NormalTok"/>
          <w:color w:val="C00000"/>
        </w:rPr>
        <w:t xml:space="preserve"> </w:t>
      </w:r>
      <w:r>
        <w:rPr>
          <w:rStyle w:val="AttributeTok"/>
          <w:color w:val="C00000"/>
        </w:rPr>
        <w:t xml:space="preserve">-sL</w:t>
      </w:r>
      <w:r>
        <w:rPr>
          <w:rStyle w:val="NormalTok"/>
          <w:color w:val="C00000"/>
        </w:rPr>
        <w:t xml:space="preserve"> </w:t>
      </w:r>
      <w:r>
        <w:rPr>
          <w:rStyle w:val="AttributeTok"/>
          <w:color w:val="C00000"/>
        </w:rPr>
        <w:t xml:space="preserve">-o</w:t>
      </w:r>
      <w:r>
        <w:rPr>
          <w:rStyle w:val="NormalTok"/>
          <w:color w:val="C00000"/>
        </w:rPr>
        <w:t xml:space="preserve"> gitleaks.tar.gz https://github.com/gitleaks/gitleaks/releases/download/v8.30.1/gitleaks_8.30.1_linux_x64.tar.gz</w:t>
      </w:r>
    </w:p>
    <w:p>
      <w:pPr>
        <w:pStyle w:val="FirstParagraph"/>
      </w:pPr>
      <w:r>
        <w:t xml:space="preserve">This downloads the zip file.</w:t>
      </w:r>
      <w:r>
        <w:t xml:space="preserve"> </w:t>
      </w:r>
      <w:r>
        <w:rPr>
          <w:rStyle w:val="VerbatimChar"/>
        </w:rPr>
        <w:t xml:space="preserve">-sL</w:t>
      </w:r>
      <w:r>
        <w:t xml:space="preserve"> </w:t>
      </w:r>
      <w:r>
        <w:t xml:space="preserve">means</w:t>
      </w:r>
      <w:r>
        <w:t xml:space="preserve"> </w:t>
      </w:r>
      <w:r>
        <w:t xml:space="preserve">“</w:t>
      </w:r>
      <w:r>
        <w:t xml:space="preserve">silent</w:t>
      </w:r>
      <w:r>
        <w:t xml:space="preserve">”</w:t>
      </w:r>
      <w:r>
        <w:t xml:space="preserve"> </w:t>
      </w:r>
      <w:r>
        <w:t xml:space="preserve">(no progress spam) and</w:t>
      </w:r>
      <w:r>
        <w:t xml:space="preserve"> </w:t>
      </w:r>
      <w:r>
        <w:t xml:space="preserve">“</w:t>
      </w:r>
      <w:r>
        <w:t xml:space="preserve">follow redirects</w:t>
      </w:r>
      <w:r>
        <w:t xml:space="preserve">”</w:t>
      </w:r>
      <w:r>
        <w:t xml:space="preserve"> </w:t>
      </w:r>
      <w:r>
        <w:t xml:space="preserve">(the GitHub download link bounces through a couple of</w:t>
      </w:r>
      <w:r>
        <w:t xml:space="preserve"> </w:t>
      </w:r>
      <w:r>
        <w:t xml:space="preserve">URLs before reaching the file). (macOS:</w:t>
      </w:r>
      <w:r>
        <w:t xml:space="preserve"> </w:t>
      </w:r>
      <w:r>
        <w:rPr>
          <w:rStyle w:val="VerbatimChar"/>
        </w:rPr>
        <w:t xml:space="preserve">gitleaks_8.30.1_darwin_x64.tar.gz</w:t>
      </w:r>
      <w:r>
        <w:t xml:space="preserve">;</w:t>
      </w:r>
      <w:r>
        <w:t xml:space="preserve"> </w:t>
      </w:r>
      <w:r>
        <w:t xml:space="preserve">ARM:</w:t>
      </w:r>
      <w:r>
        <w:t xml:space="preserve"> </w:t>
      </w:r>
      <w:r>
        <w:rPr>
          <w:rStyle w:val="VerbatimChar"/>
        </w:rPr>
        <w:t xml:space="preserve">_darwin_arm64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_linux_arm64</w:t>
      </w:r>
      <w:r>
        <w:t xml:space="preserve">.)</w:t>
      </w:r>
    </w:p>
    <w:p>
      <w:pPr>
        <w:pStyle w:val="SourceCode"/>
        <w:shd w:val="clear" w:color="auto" w:fill="F2F2F2"/>
        <w:spacing w:after="0" w:before="0"/>
      </w:pPr>
      <w:r>
        <w:rPr>
          <w:rStyle w:val="FunctionTok"/>
          <w:color w:val="C00000"/>
        </w:rPr>
        <w:t xml:space="preserve">tar</w:t>
      </w:r>
      <w:r>
        <w:rPr>
          <w:rStyle w:val="NormalTok"/>
          <w:color w:val="C00000"/>
        </w:rPr>
        <w:t xml:space="preserve"> </w:t>
      </w:r>
      <w:r>
        <w:rPr>
          <w:rStyle w:val="AttributeTok"/>
          <w:color w:val="C00000"/>
        </w:rPr>
        <w:t xml:space="preserve">-xzf</w:t>
      </w:r>
      <w:r>
        <w:rPr>
          <w:rStyle w:val="NormalTok"/>
          <w:color w:val="C00000"/>
        </w:rPr>
        <w:t xml:space="preserve"> gitleaks.tar.gz</w:t>
      </w:r>
    </w:p>
    <w:p>
      <w:pPr>
        <w:pStyle w:val="FirstParagraph"/>
      </w:pPr>
      <w:r>
        <w:t xml:space="preserve">This unpacks the zip into the current folder. Check it works:</w:t>
      </w:r>
    </w:p>
    <w:p>
      <w:pPr>
        <w:pStyle w:val="SourceCode"/>
        <w:shd w:val="clear" w:color="auto" w:fill="F2F2F2"/>
        <w:spacing w:after="0" w:before="0"/>
      </w:pPr>
      <w:r>
        <w:rPr>
          <w:rStyle w:val="ExtensionTok"/>
          <w:color w:val="C00000"/>
        </w:rPr>
        <w:t xml:space="preserve">./gitleaks</w:t>
      </w:r>
      <w:r>
        <w:rPr>
          <w:rStyle w:val="NormalTok"/>
          <w:color w:val="C00000"/>
        </w:rPr>
        <w:t xml:space="preserve"> version</w:t>
      </w:r>
    </w:p>
    <w:p>
      <w:pPr>
        <w:pStyle w:val="FirstParagraph"/>
      </w:pPr>
      <w:r>
        <w:t xml:space="preserve">If it prints a version, move it somewhere on your PATH (a folder of</w:t>
      </w:r>
      <w:r>
        <w:t xml:space="preserve"> </w:t>
      </w:r>
      <w:r>
        <w:t xml:space="preserve">executables your terminal searches) so you can just type</w:t>
      </w:r>
      <w:r>
        <w:t xml:space="preserve"> </w:t>
      </w:r>
      <w:r>
        <w:rPr>
          <w:rStyle w:val="VerbatimChar"/>
        </w:rPr>
        <w:t xml:space="preserve">gitleaks</w:t>
      </w:r>
      <w:r>
        <w:t xml:space="preserve">:</w:t>
      </w:r>
    </w:p>
    <w:p>
      <w:pPr>
        <w:pStyle w:val="SourceCode"/>
        <w:shd w:val="clear" w:color="auto" w:fill="F2F2F2"/>
        <w:spacing w:after="0" w:before="0"/>
      </w:pPr>
      <w:r>
        <w:rPr>
          <w:rStyle w:val="FunctionTok"/>
          <w:color w:val="C00000"/>
        </w:rPr>
        <w:t xml:space="preserve">sudo</w:t>
      </w:r>
      <w:r>
        <w:rPr>
          <w:rStyle w:val="NormalTok"/>
          <w:color w:val="C00000"/>
        </w:rPr>
        <w:t xml:space="preserve"> mv gitleaks /usr/local/bin/</w:t>
      </w:r>
    </w:p>
    <w:p>
      <w:pPr>
        <w:pStyle w:val="BlockText"/>
      </w:pPr>
      <w:r>
        <w:rPr>
          <w:bCs/>
          <w:b/>
        </w:rPr>
        <w:t xml:space="preserve">Re-running: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mv</w:t>
      </w:r>
      <w:r>
        <w:t xml:space="preserve"> </w:t>
      </w:r>
      <w:r>
        <w:t xml:space="preserve">says</w:t>
      </w:r>
      <w:r>
        <w:t xml:space="preserve"> </w:t>
      </w:r>
      <w:r>
        <w:rPr>
          <w:rStyle w:val="VerbatimChar"/>
        </w:rPr>
        <w:t xml:space="preserve">cannot stat 'gitleaks': No such file or directory</w:t>
      </w:r>
      <w:r>
        <w:t xml:space="preserve">, the binary is already where it belongs — re-run only the</w:t>
      </w:r>
      <w:r>
        <w:t xml:space="preserve"> </w:t>
      </w:r>
      <w:r>
        <w:t xml:space="preserve">version check. And if you already have</w:t>
      </w:r>
      <w:r>
        <w:t xml:space="preserve"> </w:t>
      </w:r>
      <w:r>
        <w:rPr>
          <w:iCs/>
          <w:i/>
        </w:rPr>
        <w:t xml:space="preserve">some</w:t>
      </w:r>
      <w:r>
        <w:t xml:space="preserve"> </w:t>
      </w:r>
      <w:r>
        <w:t xml:space="preserve">gitleaks on your PATH, the</w:t>
      </w:r>
      <w:r>
        <w:t xml:space="preserve"> </w:t>
      </w:r>
      <w:r>
        <w:t xml:space="preserve">version check tells you which one you’ll get;</w:t>
      </w:r>
      <w:r>
        <w:t xml:space="preserve"> </w:t>
      </w:r>
      <w:r>
        <w:rPr>
          <w:rStyle w:val="VerbatimChar"/>
        </w:rPr>
        <w:t xml:space="preserve">gitleaks --version</w:t>
      </w:r>
      <w:r>
        <w:t xml:space="preserve"> </w:t>
      </w:r>
      <w:r>
        <w:t xml:space="preserve">prints it.</w:t>
      </w:r>
    </w:p>
    <w:p>
      <w:pPr>
        <w:pStyle w:val="SourceCode"/>
        <w:shd w:val="clear" w:color="auto" w:fill="F2F2F2"/>
        <w:spacing w:after="0" w:before="0"/>
      </w:pPr>
      <w:r>
        <w:rPr>
          <w:rStyle w:val="ExtensionTok"/>
          <w:color w:val="C00000"/>
        </w:rPr>
        <w:t xml:space="preserve">gitleaks</w:t>
      </w:r>
      <w:r>
        <w:rPr>
          <w:rStyle w:val="NormalTok"/>
          <w:color w:val="C00000"/>
        </w:rPr>
        <w:t xml:space="preserve"> version</w:t>
      </w:r>
    </w:p>
    <w:p>
      <w:pPr>
        <w:pStyle w:val="FirstParagraph"/>
      </w:pPr>
      <w:r>
        <w:rPr>
          <w:iCs/>
          <w:i/>
        </w:rPr>
        <w:t xml:space="preserve">(On macOS you can also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brew install gitleaks</w:t>
      </w:r>
      <w:r>
        <w:rPr>
          <w:iCs/>
          <w:i/>
        </w:rPr>
        <w:t xml:space="preserve">, and on Ubuntu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sudo snap install gitleaks</w:t>
      </w:r>
      <w:r>
        <w:rPr>
          <w:iCs/>
          <w:i/>
        </w:rPr>
        <w:t xml:space="preserve"> </w:t>
      </w:r>
      <w:r>
        <w:rPr>
          <w:iCs/>
          <w:i/>
        </w:rPr>
        <w:t xml:space="preserve">— but then the version is whatever the</w:t>
      </w:r>
      <w:r>
        <w:rPr>
          <w:iCs/>
          <w:i/>
        </w:rPr>
        <w:t xml:space="preserve"> </w:t>
      </w:r>
      <w:r>
        <w:rPr>
          <w:iCs/>
          <w:i/>
        </w:rPr>
        <w:t xml:space="preserve">package ships, not 8.30.1. Pin the version: the output differences later</w:t>
      </w:r>
      <w:r>
        <w:rPr>
          <w:iCs/>
          <w:i/>
        </w:rPr>
        <w:t xml:space="preserve"> </w:t>
      </w:r>
      <w:r>
        <w:rPr>
          <w:iCs/>
          <w:i/>
        </w:rPr>
        <w:t xml:space="preserve">in this guide are the lesson.)</w:t>
      </w:r>
    </w:p>
    <w:bookmarkEnd w:id="38"/>
    <w:bookmarkStart w:id="39" w:name="step-1.6-double-check-everything"/>
    <w:p>
      <w:pPr>
        <w:pStyle w:val="Heading3"/>
      </w:pPr>
      <w:r>
        <w:t xml:space="preserve">Step 1.6 — Double-check everything</w:t>
      </w:r>
    </w:p>
    <w:p>
      <w:pPr>
        <w:pStyle w:val="FirstParagraph"/>
      </w:pPr>
      <w:r>
        <w:t xml:space="preserve">Run all five checks quickly:</w:t>
      </w:r>
    </w:p>
    <w:p>
      <w:pPr>
        <w:pStyle w:val="SourceCode"/>
        <w:shd w:val="clear" w:color="auto" w:fill="F2F2F2"/>
        <w:spacing w:after="0" w:before="0"/>
      </w:pPr>
      <w:r>
        <w:rPr>
          <w:rStyle w:val="ExtensionTok"/>
          <w:color w:val="C00000"/>
        </w:rPr>
        <w:t xml:space="preserve">node</w:t>
      </w:r>
      <w:r>
        <w:rPr>
          <w:rStyle w:val="NormalTok"/>
          <w:color w:val="C00000"/>
        </w:rPr>
        <w:t xml:space="preserve"> </w:t>
      </w:r>
      <w:r>
        <w:rPr>
          <w:rStyle w:val="AttributeTok"/>
          <w:color w:val="C00000"/>
        </w:rPr>
        <w:t xml:space="preserve">--version</w:t>
      </w:r>
      <w:r>
        <w:rPr>
          <w:rStyle w:val="NormalTok"/>
          <w:color w:val="C00000"/>
        </w:rPr>
        <w:t xml:space="preserve"> </w:t>
      </w:r>
      <w:r>
        <w:rPr>
          <w:rStyle w:val="KeywordTok"/>
          <w:color w:val="C00000"/>
        </w:rPr>
        <w:t xml:space="preserve">&amp;&amp;</w:t>
      </w:r>
      <w:r>
        <w:rPr>
          <w:rStyle w:val="NormalTok"/>
          <w:color w:val="C00000"/>
        </w:rPr>
        <w:t xml:space="preserve"> </w:t>
      </w:r>
      <w:r>
        <w:rPr>
          <w:rStyle w:val="ExtensionTok"/>
          <w:color w:val="C00000"/>
        </w:rPr>
        <w:t xml:space="preserve">npm</w:t>
      </w:r>
      <w:r>
        <w:rPr>
          <w:rStyle w:val="NormalTok"/>
          <w:color w:val="C00000"/>
        </w:rPr>
        <w:t xml:space="preserve"> </w:t>
      </w:r>
      <w:r>
        <w:rPr>
          <w:rStyle w:val="AttributeTok"/>
          <w:color w:val="C00000"/>
        </w:rPr>
        <w:t xml:space="preserve">--version</w:t>
      </w:r>
      <w:r>
        <w:rPr>
          <w:rStyle w:val="NormalTok"/>
          <w:color w:val="C00000"/>
        </w:rPr>
        <w:t xml:space="preserve"> </w:t>
      </w:r>
      <w:r>
        <w:rPr>
          <w:rStyle w:val="KeywordTok"/>
          <w:color w:val="C00000"/>
        </w:rPr>
        <w:t xml:space="preserve">&amp;&amp;</w:t>
      </w:r>
      <w:r>
        <w:rPr>
          <w:rStyle w:val="NormalTok"/>
          <w:color w:val="C00000"/>
        </w:rPr>
        <w:t xml:space="preserve"> </w:t>
      </w:r>
      <w:r>
        <w:rPr>
          <w:rStyle w:val="ExtensionTok"/>
          <w:color w:val="C00000"/>
        </w:rPr>
        <w:t xml:space="preserve">semgrep</w:t>
      </w:r>
      <w:r>
        <w:rPr>
          <w:rStyle w:val="NormalTok"/>
          <w:color w:val="C00000"/>
        </w:rPr>
        <w:t xml:space="preserve"> </w:t>
      </w:r>
      <w:r>
        <w:rPr>
          <w:rStyle w:val="AttributeTok"/>
          <w:color w:val="C00000"/>
        </w:rPr>
        <w:t xml:space="preserve">--version</w:t>
      </w:r>
      <w:r>
        <w:rPr>
          <w:rStyle w:val="NormalTok"/>
          <w:color w:val="C00000"/>
        </w:rPr>
        <w:t xml:space="preserve"> </w:t>
      </w:r>
      <w:r>
        <w:rPr>
          <w:rStyle w:val="KeywordTok"/>
          <w:color w:val="C00000"/>
        </w:rPr>
        <w:t xml:space="preserve">&amp;&amp;</w:t>
      </w:r>
      <w:r>
        <w:rPr>
          <w:rStyle w:val="NormalTok"/>
          <w:color w:val="C00000"/>
        </w:rPr>
        <w:t xml:space="preserve"> </w:t>
      </w:r>
      <w:r>
        <w:rPr>
          <w:rStyle w:val="ExtensionTok"/>
          <w:color w:val="C00000"/>
        </w:rPr>
        <w:t xml:space="preserve">gitleaks</w:t>
      </w:r>
      <w:r>
        <w:rPr>
          <w:rStyle w:val="NormalTok"/>
          <w:color w:val="C00000"/>
        </w:rPr>
        <w:t xml:space="preserve"> version</w:t>
      </w:r>
    </w:p>
    <w:p>
      <w:pPr>
        <w:pStyle w:val="FirstParagraph"/>
      </w:pPr>
      <w:r>
        <w:rPr>
          <w:iCs/>
          <w:i/>
        </w:rPr>
        <w:t xml:space="preserve">(This is the one place I join commands, and only because it’s a pure</w:t>
      </w:r>
      <w:r>
        <w:rPr>
          <w:iCs/>
          <w:i/>
        </w:rPr>
        <w:t xml:space="preserve"> </w:t>
      </w:r>
      <w:r>
        <w:rPr>
          <w:iCs/>
          <w:i/>
        </w:rPr>
        <w:t xml:space="preserve">check. If one fails you’ll see it right away.)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56" w:name="Xbffd75115a50c8e7c1261befdf5c2d7ba454f1e"/>
    <w:p>
      <w:pPr>
        <w:pStyle w:val="Heading2"/>
      </w:pPr>
      <w:r>
        <w:t xml:space="preserve">Stage 2 — Start the database and get the app running</w:t>
      </w:r>
    </w:p>
    <w:bookmarkStart w:id="44" w:name="step-2.1-start-postgresql"/>
    <w:p>
      <w:pPr>
        <w:pStyle w:val="Heading3"/>
      </w:pPr>
      <w:r>
        <w:t xml:space="preserve">Step 2.1 — Start PostgreSQL</w:t>
      </w:r>
    </w:p>
    <w:p>
      <w:pPr>
        <w:pStyle w:val="FirstParagraph"/>
      </w:pPr>
      <w:r>
        <w:rPr>
          <w:bCs/>
          <w:b/>
        </w:rPr>
        <w:t xml:space="preserve">Path A — Docker container</w:t>
      </w:r>
      <w:r>
        <w:t xml:space="preserve"> </w:t>
      </w:r>
      <w:r>
        <w:t xml:space="preserve">(if you chose the Docker path):</w:t>
      </w:r>
    </w:p>
    <w:p>
      <w:pPr>
        <w:pStyle w:val="BodyText"/>
      </w:pPr>
      <w:r>
        <w:t xml:space="preserve">This command creates a PostgreSQL database container. Every part of it</w:t>
      </w:r>
      <w:r>
        <w:t xml:space="preserve"> </w:t>
      </w:r>
      <w:r>
        <w:t xml:space="preserve">means something:</w:t>
      </w:r>
    </w:p>
    <w:p>
      <w:pPr>
        <w:pStyle w:val="SourceCode"/>
        <w:shd w:val="clear" w:color="auto" w:fill="F2F2F2"/>
        <w:spacing w:after="0" w:before="0"/>
      </w:pPr>
      <w:r>
        <w:rPr>
          <w:rStyle w:val="ExtensionTok"/>
          <w:color w:val="C00000"/>
        </w:rPr>
        <w:t xml:space="preserve">docker</w:t>
      </w:r>
      <w:r>
        <w:rPr>
          <w:rStyle w:val="NormalTok"/>
          <w:color w:val="C00000"/>
        </w:rPr>
        <w:t xml:space="preserve"> run </w:t>
      </w:r>
      <w:r>
        <w:rPr>
          <w:rStyle w:val="AttributeTok"/>
          <w:color w:val="C00000"/>
        </w:rPr>
        <w:t xml:space="preserve">-d</w:t>
      </w:r>
      <w:r>
        <w:rPr>
          <w:rStyle w:val="NormalTok"/>
          <w:color w:val="C00000"/>
        </w:rPr>
        <w:t xml:space="preserve"> </w:t>
      </w:r>
      <w:r>
        <w:rPr>
          <w:rStyle w:val="AttributeTok"/>
          <w:color w:val="C00000"/>
        </w:rPr>
        <w:t xml:space="preserve">--name</w:t>
      </w:r>
      <w:r>
        <w:rPr>
          <w:rStyle w:val="NormalTok"/>
          <w:color w:val="C00000"/>
        </w:rPr>
        <w:t xml:space="preserve"> docutrust-postgres </w:t>
      </w:r>
      <w:r>
        <w:rPr>
          <w:rStyle w:val="DataTypeTok"/>
          <w:color w:val="C00000"/>
        </w:rPr>
        <w:t xml:space="preserve">\</w:t>
      </w:r>
      <w:r>
        <w:rPr>
          <w:color w:val="C00000"/>
        </w:rPr>
        <w:br/>
      </w:r>
      <w:r>
        <w:rPr>
          <w:rStyle w:val="NormalTok"/>
          <w:color w:val="C00000"/>
        </w:rPr>
        <w:t xml:space="preserve">  </w:t>
      </w:r>
      <w:r>
        <w:rPr>
          <w:rStyle w:val="AttributeTok"/>
          <w:color w:val="C00000"/>
        </w:rPr>
        <w:t xml:space="preserve">-e</w:t>
      </w:r>
      <w:r>
        <w:rPr>
          <w:rStyle w:val="NormalTok"/>
          <w:color w:val="C00000"/>
        </w:rPr>
        <w:t xml:space="preserve"> POSTGRES_USER=docutrust </w:t>
      </w:r>
      <w:r>
        <w:rPr>
          <w:rStyle w:val="DataTypeTok"/>
          <w:color w:val="C00000"/>
        </w:rPr>
        <w:t xml:space="preserve">\</w:t>
      </w:r>
      <w:r>
        <w:rPr>
          <w:color w:val="C00000"/>
        </w:rPr>
        <w:br/>
      </w:r>
      <w:r>
        <w:rPr>
          <w:rStyle w:val="NormalTok"/>
          <w:color w:val="C00000"/>
        </w:rPr>
        <w:t xml:space="preserve">  </w:t>
      </w:r>
      <w:r>
        <w:rPr>
          <w:rStyle w:val="AttributeTok"/>
          <w:color w:val="C00000"/>
        </w:rPr>
        <w:t xml:space="preserve">-e</w:t>
      </w:r>
      <w:r>
        <w:rPr>
          <w:rStyle w:val="NormalTok"/>
          <w:color w:val="C00000"/>
        </w:rPr>
        <w:t xml:space="preserve"> POSTGRES_PASSWORD=docutrust_dev_password </w:t>
      </w:r>
      <w:r>
        <w:rPr>
          <w:rStyle w:val="DataTypeTok"/>
          <w:color w:val="C00000"/>
        </w:rPr>
        <w:t xml:space="preserve">\</w:t>
      </w:r>
      <w:r>
        <w:rPr>
          <w:color w:val="C00000"/>
        </w:rPr>
        <w:br/>
      </w:r>
      <w:r>
        <w:rPr>
          <w:rStyle w:val="NormalTok"/>
          <w:color w:val="C00000"/>
        </w:rPr>
        <w:t xml:space="preserve">  </w:t>
      </w:r>
      <w:r>
        <w:rPr>
          <w:rStyle w:val="AttributeTok"/>
          <w:color w:val="C00000"/>
        </w:rPr>
        <w:t xml:space="preserve">-e</w:t>
      </w:r>
      <w:r>
        <w:rPr>
          <w:rStyle w:val="NormalTok"/>
          <w:color w:val="C00000"/>
        </w:rPr>
        <w:t xml:space="preserve"> POSTGRES_DB=docutrust </w:t>
      </w:r>
      <w:r>
        <w:rPr>
          <w:rStyle w:val="DataTypeTok"/>
          <w:color w:val="C00000"/>
        </w:rPr>
        <w:t xml:space="preserve">\</w:t>
      </w:r>
      <w:r>
        <w:rPr>
          <w:color w:val="C00000"/>
        </w:rPr>
        <w:br/>
      </w:r>
      <w:r>
        <w:rPr>
          <w:rStyle w:val="NormalTok"/>
          <w:color w:val="C00000"/>
        </w:rPr>
        <w:t xml:space="preserve">  </w:t>
      </w:r>
      <w:r>
        <w:rPr>
          <w:rStyle w:val="AttributeTok"/>
          <w:color w:val="C00000"/>
        </w:rPr>
        <w:t xml:space="preserve">-p</w:t>
      </w:r>
      <w:r>
        <w:rPr>
          <w:rStyle w:val="NormalTok"/>
          <w:color w:val="C00000"/>
        </w:rPr>
        <w:t xml:space="preserve"> 5432:5432 </w:t>
      </w:r>
      <w:r>
        <w:rPr>
          <w:rStyle w:val="DataTypeTok"/>
          <w:color w:val="C00000"/>
        </w:rPr>
        <w:t xml:space="preserve">\</w:t>
      </w:r>
      <w:r>
        <w:rPr>
          <w:color w:val="C00000"/>
        </w:rPr>
        <w:br/>
      </w:r>
      <w:r>
        <w:rPr>
          <w:rStyle w:val="NormalTok"/>
          <w:color w:val="C00000"/>
        </w:rPr>
        <w:t xml:space="preserve">  postgres:16.4</w:t>
      </w:r>
    </w:p>
    <w:p>
      <w:pPr>
        <w:pStyle w:val="FirstParagraph"/>
      </w:pPr>
      <w:r>
        <w:t xml:space="preserve">Breaking it down: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Part</w:t>
            </w:r>
          </w:p>
        </w:tc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What it 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create a new container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detached</w:t>
            </w:r>
            <w:r>
              <w:t xml:space="preserve">”</w:t>
            </w:r>
            <w:r>
              <w:t xml:space="preserve"> </w:t>
            </w:r>
            <w:r>
              <w:t xml:space="preserve">— run it in the background, don’t block this terminal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--name docutrust-postgres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 the container a name so you can control it later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-e POSTGRES_USER=docutrust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an environment variable</w:t>
            </w:r>
            <w:r>
              <w:t xml:space="preserve"> </w:t>
            </w:r>
            <w:r>
              <w:rPr>
                <w:iCs/>
                <w:i/>
              </w:rPr>
              <w:t xml:space="preserve">inside</w:t>
            </w:r>
            <w:r>
              <w:t xml:space="preserve"> </w:t>
            </w:r>
            <w:r>
              <w:t xml:space="preserve">the container: the database user is</w:t>
            </w:r>
            <w:r>
              <w:t xml:space="preserve"> </w:t>
            </w:r>
            <w:r>
              <w:rPr>
                <w:rStyle w:val="VerbatimChar"/>
              </w:rPr>
              <w:t xml:space="preserve">docutrust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-e POSTGRES_PASSWORD=docutrust_dev_password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password for that user —</w:t>
            </w:r>
            <w:r>
              <w:t xml:space="preserve"> </w:t>
            </w:r>
            <w:r>
              <w:rPr>
                <w:bCs/>
                <w:b/>
              </w:rPr>
              <w:t xml:space="preserve">this is a development-only password</w:t>
            </w:r>
            <w:r>
              <w:t xml:space="preserve">, the same one the app ships with in</w:t>
            </w:r>
            <w:r>
              <w:t xml:space="preserve"> </w:t>
            </w:r>
            <w:r>
              <w:rPr>
                <w:rStyle w:val="VerbatimChar"/>
              </w:rPr>
              <w:t xml:space="preserve">.env.example</w:t>
            </w:r>
            <w:r>
              <w:t xml:space="preserve">, not a real credential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-e POSTGRES_DB=docutrust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a database named</w:t>
            </w:r>
            <w:r>
              <w:t xml:space="preserve"> </w:t>
            </w:r>
            <w:r>
              <w:rPr>
                <w:rStyle w:val="VerbatimChar"/>
              </w:rPr>
              <w:t xml:space="preserve">docutrust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-p 5432:5432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port mapping</w:t>
            </w:r>
            <w:r>
              <w:t xml:space="preserve">”</w:t>
            </w:r>
            <w:r>
              <w:t xml:space="preserve">: the app talks to the database on port 5432, and this makes the container listen on that port from outside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postgres:16.4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image (the template) to build the container from — version 16.4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\</w:t>
      </w:r>
      <w:r>
        <w:t xml:space="preserve"> </w:t>
      </w:r>
      <w:r>
        <w:t xml:space="preserve">at the end of a line just means</w:t>
      </w:r>
      <w:r>
        <w:t xml:space="preserve"> </w:t>
      </w:r>
      <w:r>
        <w:t xml:space="preserve">“</w:t>
      </w:r>
      <w:r>
        <w:t xml:space="preserve">this command continues on the</w:t>
      </w:r>
      <w:r>
        <w:t xml:space="preserve"> </w:t>
      </w:r>
      <w:r>
        <w:t xml:space="preserve">next line</w:t>
      </w:r>
      <w:r>
        <w:t xml:space="preserve">”</w:t>
      </w:r>
      <w:r>
        <w:t xml:space="preserve"> </w:t>
      </w:r>
      <w:r>
        <w:t xml:space="preserve">— you can also type it all on one line. If you want, you can</w:t>
      </w:r>
      <w:r>
        <w:t xml:space="preserve"> </w:t>
      </w:r>
      <w:r>
        <w:t xml:space="preserve">paste the whole command including the</w:t>
      </w:r>
      <w:r>
        <w:t xml:space="preserve"> </w:t>
      </w:r>
      <w:r>
        <w:rPr>
          <w:rStyle w:val="VerbatimChar"/>
        </w:rPr>
        <w:t xml:space="preserve">\</w:t>
      </w:r>
      <w:r>
        <w:t xml:space="preserve">s, it’s still one command.</w:t>
      </w:r>
    </w:p>
    <w:p>
      <w:pPr>
        <w:pStyle w:val="BlockText"/>
      </w:pPr>
      <w:r>
        <w:rPr>
          <w:bCs/>
          <w:b/>
        </w:rPr>
        <w:t xml:space="preserve">Re-running long after a restart:</w:t>
      </w:r>
      <w:r>
        <w:t xml:space="preserve"> </w:t>
      </w:r>
      <w:r>
        <w:t xml:space="preserve">a stopped container isn’t a failed</w:t>
      </w:r>
      <w:r>
        <w:t xml:space="preserve"> </w:t>
      </w:r>
      <w:r>
        <w:t xml:space="preserve">one.</w:t>
      </w:r>
      <w:r>
        <w:t xml:space="preserve"> </w:t>
      </w:r>
      <w:r>
        <w:rPr>
          <w:rStyle w:val="VerbatimChar"/>
        </w:rPr>
        <w:t xml:space="preserve">docker ps</w:t>
      </w:r>
      <w:r>
        <w:t xml:space="preserve"> </w:t>
      </w:r>
      <w:r>
        <w:t xml:space="preserve">only lists</w:t>
      </w:r>
      <w:r>
        <w:t xml:space="preserve"> </w:t>
      </w:r>
      <w:r>
        <w:rPr>
          <w:iCs/>
          <w:i/>
        </w:rPr>
        <w:t xml:space="preserve">running</w:t>
      </w:r>
      <w:r>
        <w:t xml:space="preserve"> </w:t>
      </w:r>
      <w:r>
        <w:t xml:space="preserve">containers — use</w:t>
      </w:r>
      <w:r>
        <w:t xml:space="preserve"> </w:t>
      </w:r>
      <w:r>
        <w:rPr>
          <w:rStyle w:val="VerbatimChar"/>
        </w:rPr>
        <w:t xml:space="preserve">docker ps -a</w:t>
      </w:r>
      <w:r>
        <w:t xml:space="preserve"> </w:t>
      </w:r>
      <w:r>
        <w:t xml:space="preserve">to see the stopped one, and</w:t>
      </w:r>
      <w:r>
        <w:t xml:space="preserve"> </w:t>
      </w:r>
      <w:r>
        <w:rPr>
          <w:rStyle w:val="VerbatimChar"/>
        </w:rPr>
        <w:t xml:space="preserve">docker start docutrust-postgres</w:t>
      </w:r>
      <w:r>
        <w:t xml:space="preserve"> </w:t>
      </w:r>
      <w:r>
        <w:t xml:space="preserve">to bring</w:t>
      </w:r>
      <w:r>
        <w:t xml:space="preserve"> </w:t>
      </w:r>
      <w:r>
        <w:t xml:space="preserve">it back. If you’ve seen all of this and the error says the</w:t>
      </w:r>
      <w:r>
        <w:t xml:space="preserve"> </w:t>
      </w:r>
      <w:r>
        <w:rPr>
          <w:iCs/>
          <w:i/>
        </w:rPr>
        <w:t xml:space="preserve">name</w:t>
      </w:r>
      <w:r>
        <w:t xml:space="preserve"> </w:t>
      </w:r>
      <w:r>
        <w:t xml:space="preserve">is</w:t>
      </w:r>
      <w:r>
        <w:t xml:space="preserve"> </w:t>
      </w:r>
      <w:r>
        <w:t xml:space="preserve">already in use, a container with that name exists — reuse it</w:t>
      </w:r>
      <w:r>
        <w:t xml:space="preserve"> </w:t>
      </w:r>
      <w:r>
        <w:t xml:space="preserve">(</w:t>
      </w:r>
      <w:r>
        <w:rPr>
          <w:rStyle w:val="VerbatimChar"/>
        </w:rPr>
        <w:t xml:space="preserve">docker start</w:t>
      </w:r>
      <w:r>
        <w:t xml:space="preserve">) or delete it (</w:t>
      </w:r>
      <w:r>
        <w:rPr>
          <w:rStyle w:val="VerbatimChar"/>
        </w:rPr>
        <w:t xml:space="preserve">docker rm -f docutrust-postgres</w:t>
      </w:r>
      <w:r>
        <w:t xml:space="preserve">) and</w:t>
      </w:r>
      <w:r>
        <w:t xml:space="preserve"> </w:t>
      </w:r>
      <w:r>
        <w:t xml:space="preserve">run the create line again. Never run two containers for the same</w:t>
      </w:r>
      <w:r>
        <w:t xml:space="preserve"> </w:t>
      </w:r>
      <w:r>
        <w:t xml:space="preserve">database: they’d fight over port 5432.</w:t>
      </w:r>
    </w:p>
    <w:p>
      <w:pPr>
        <w:pStyle w:val="FirstParagraph"/>
      </w:pPr>
      <w:r>
        <w:rPr>
          <w:bCs/>
          <w:b/>
        </w:rPr>
        <w:t xml:space="preserve">Path B — native PostgreSQL</w:t>
      </w:r>
      <w:r>
        <w:t xml:space="preserve"> </w:t>
      </w:r>
      <w:r>
        <w:t xml:space="preserve">(no Docker):</w:t>
      </w:r>
    </w:p>
    <w:p>
      <w:pPr>
        <w:pStyle w:val="BodyText"/>
      </w:pPr>
      <w:r>
        <w:t xml:space="preserve">Create the database user and database with the</w:t>
      </w:r>
      <w:r>
        <w:t xml:space="preserve"> </w:t>
      </w:r>
      <w:r>
        <w:rPr>
          <w:iCs/>
          <w:i/>
        </w:rPr>
        <w:t xml:space="preserve">exact same credentials</w:t>
      </w:r>
      <w:r>
        <w:t xml:space="preserve"> </w:t>
      </w:r>
      <w:r>
        <w:t xml:space="preserve">that the app expects (from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— a dev-only password):</w:t>
      </w:r>
    </w:p>
    <w:p>
      <w:pPr>
        <w:pStyle w:val="SourceCode"/>
        <w:shd w:val="clear" w:color="auto" w:fill="F2F2F2"/>
        <w:spacing w:after="0" w:before="0"/>
      </w:pPr>
      <w:r>
        <w:rPr>
          <w:rStyle w:val="FunctionTok"/>
          <w:color w:val="C00000"/>
        </w:rPr>
        <w:t xml:space="preserve">sudo</w:t>
      </w:r>
      <w:r>
        <w:rPr>
          <w:rStyle w:val="NormalTok"/>
          <w:color w:val="C00000"/>
        </w:rPr>
        <w:t xml:space="preserve"> </w:t>
      </w:r>
      <w:r>
        <w:rPr>
          <w:rStyle w:val="AttributeTok"/>
          <w:color w:val="C00000"/>
        </w:rPr>
        <w:t xml:space="preserve">-u</w:t>
      </w:r>
      <w:r>
        <w:rPr>
          <w:rStyle w:val="NormalTok"/>
          <w:color w:val="C00000"/>
        </w:rPr>
        <w:t xml:space="preserve"> postgres psql </w:t>
      </w:r>
      <w:r>
        <w:rPr>
          <w:rStyle w:val="AttributeTok"/>
          <w:color w:val="C00000"/>
        </w:rPr>
        <w:t xml:space="preserve">-c</w:t>
      </w:r>
      <w:r>
        <w:rPr>
          <w:rStyle w:val="NormalTok"/>
          <w:color w:val="C00000"/>
        </w:rPr>
        <w:t xml:space="preserve"> </w:t>
      </w:r>
      <w:r>
        <w:rPr>
          <w:rStyle w:val="StringTok"/>
          <w:color w:val="C00000"/>
        </w:rPr>
        <w:t xml:space="preserve">"CREATE ROLE docutrust WITH LOGIN PASSWORD 'docutrust_dev_password';"</w:t>
      </w:r>
    </w:p>
    <w:p>
      <w:pPr>
        <w:pStyle w:val="SourceCode"/>
        <w:shd w:val="clear" w:color="auto" w:fill="F2F2F2"/>
        <w:spacing w:after="0" w:before="0"/>
      </w:pPr>
      <w:r>
        <w:rPr>
          <w:rStyle w:val="FunctionTok"/>
          <w:color w:val="C00000"/>
        </w:rPr>
        <w:t xml:space="preserve">sudo</w:t>
      </w:r>
      <w:r>
        <w:rPr>
          <w:rStyle w:val="NormalTok"/>
          <w:color w:val="C00000"/>
        </w:rPr>
        <w:t xml:space="preserve"> </w:t>
      </w:r>
      <w:r>
        <w:rPr>
          <w:rStyle w:val="AttributeTok"/>
          <w:color w:val="C00000"/>
        </w:rPr>
        <w:t xml:space="preserve">-u</w:t>
      </w:r>
      <w:r>
        <w:rPr>
          <w:rStyle w:val="NormalTok"/>
          <w:color w:val="C00000"/>
        </w:rPr>
        <w:t xml:space="preserve"> postgres psql </w:t>
      </w:r>
      <w:r>
        <w:rPr>
          <w:rStyle w:val="AttributeTok"/>
          <w:color w:val="C00000"/>
        </w:rPr>
        <w:t xml:space="preserve">-c</w:t>
      </w:r>
      <w:r>
        <w:rPr>
          <w:rStyle w:val="NormalTok"/>
          <w:color w:val="C00000"/>
        </w:rPr>
        <w:t xml:space="preserve"> </w:t>
      </w:r>
      <w:r>
        <w:rPr>
          <w:rStyle w:val="StringTok"/>
          <w:color w:val="C00000"/>
        </w:rPr>
        <w:t xml:space="preserve">"CREATE DATABASE docutrust OWNER docutrust;"</w:t>
      </w:r>
    </w:p>
    <w:p>
      <w:pPr>
        <w:pStyle w:val="CaptionedFigure"/>
      </w:pPr>
      <w:r>
        <w:drawing>
          <wp:inline>
            <wp:extent cx="5334000" cy="3377081"/>
            <wp:effectExtent b="0" l="0" r="0" t="0"/>
            <wp:docPr descr="The idempotent case: the role already exists" title="" id="42" name="Picture"/>
            <a:graphic>
              <a:graphicData uri="http://schemas.openxmlformats.org/drawingml/2006/picture">
                <pic:pic>
                  <pic:nvPicPr>
                    <pic:cNvPr descr="images/27-role-exists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70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idempotent case: the role already exists</w:t>
      </w:r>
    </w:p>
    <w:p>
      <w:pPr>
        <w:pStyle w:val="BodyText"/>
      </w:pPr>
      <w:r>
        <w:rPr>
          <w:iCs/>
          <w:i/>
        </w:rPr>
        <w:t xml:space="preserve">Figure 4 — running the Create role line a second time. The error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already exists</w:t>
      </w:r>
      <w:r>
        <w:rPr>
          <w:iCs/>
          <w:i/>
        </w:rPr>
        <w:t xml:space="preserve"> </w:t>
      </w:r>
      <w:r>
        <w:rPr>
          <w:iCs/>
          <w:i/>
        </w:rPr>
        <w:t xml:space="preserve">is not breakage — it is the confirmation that the setup from the</w:t>
      </w:r>
      <w:r>
        <w:rPr>
          <w:iCs/>
          <w:i/>
        </w:rPr>
        <w:t xml:space="preserve"> </w:t>
      </w:r>
      <w:r>
        <w:rPr>
          <w:iCs/>
          <w:i/>
        </w:rPr>
        <w:t xml:space="preserve">first run is still in place. Same for the database line.</w:t>
      </w:r>
    </w:p>
    <w:p>
      <w:pPr>
        <w:pStyle w:val="BodyText"/>
      </w:pPr>
      <w:r>
        <w:rPr>
          <w:iCs/>
          <w:i/>
        </w:rPr>
        <w:t xml:space="preserve">(If these say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already exists</w:t>
      </w:r>
      <w:r>
        <w:rPr>
          <w:iCs/>
          <w:i/>
        </w:rPr>
        <w:t xml:space="preserve">”</w:t>
      </w:r>
      <w:r>
        <w:rPr>
          <w:iCs/>
          <w:i/>
        </w:rPr>
        <w:t xml:space="preserve">, that’s fine — the database is already</w:t>
      </w:r>
      <w:r>
        <w:rPr>
          <w:iCs/>
          <w:i/>
        </w:rPr>
        <w:t xml:space="preserve"> </w:t>
      </w:r>
      <w:r>
        <w:rPr>
          <w:iCs/>
          <w:i/>
        </w:rPr>
        <w:t xml:space="preserve">set up, move on. And if you ran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both</w:t>
      </w:r>
      <w:r>
        <w:rPr>
          <w:iCs/>
          <w:i/>
        </w:rPr>
        <w:t xml:space="preserve"> </w:t>
      </w:r>
      <w:r>
        <w:rPr>
          <w:iCs/>
          <w:i/>
        </w:rPr>
        <w:t xml:space="preserve">paths, only Path B’s lines can</w:t>
      </w:r>
      <w:r>
        <w:rPr>
          <w:iCs/>
          <w:i/>
        </w:rPr>
        <w:t xml:space="preserve"> </w:t>
      </w:r>
      <w:r>
        <w:rPr>
          <w:iCs/>
          <w:i/>
        </w:rPr>
        <w:t xml:space="preserve">succeed: a native and a container Postgres cannot both own port 5432.</w:t>
      </w:r>
      <w:r>
        <w:rPr>
          <w:iCs/>
          <w:i/>
        </w:rPr>
        <w:t xml:space="preserve"> </w:t>
      </w:r>
      <w:r>
        <w:rPr>
          <w:iCs/>
          <w:i/>
        </w:rPr>
        <w:t xml:space="preserve">Pick one, as Step 1.3 said.)</w:t>
      </w:r>
    </w:p>
    <w:bookmarkEnd w:id="44"/>
    <w:bookmarkStart w:id="45" w:name="step-2.2-install-the-apps-dependencies"/>
    <w:p>
      <w:pPr>
        <w:pStyle w:val="Heading3"/>
      </w:pPr>
      <w:r>
        <w:t xml:space="preserve">Step 2.2 — Install the app’s dependencies</w:t>
      </w:r>
    </w:p>
    <w:p>
      <w:pPr>
        <w:pStyle w:val="FirstParagraph"/>
      </w:pPr>
      <w:r>
        <w:t xml:space="preserve">Now go into the project folder and install the libraries the app needs:</w:t>
      </w:r>
    </w:p>
    <w:p>
      <w:pPr>
        <w:pStyle w:val="SourceCode"/>
        <w:shd w:val="clear" w:color="auto" w:fill="F2F2F2"/>
        <w:spacing w:after="0" w:before="0"/>
      </w:pPr>
      <w:r>
        <w:rPr>
          <w:rStyle w:val="BuiltInTok"/>
          <w:color w:val="C00000"/>
        </w:rPr>
        <w:t xml:space="preserve">cd</w:t>
      </w:r>
      <w:r>
        <w:rPr>
          <w:rStyle w:val="NormalTok"/>
          <w:color w:val="C00000"/>
        </w:rPr>
        <w:t xml:space="preserve"> docutrust</w:t>
      </w:r>
    </w:p>
    <w:p>
      <w:pPr>
        <w:pStyle w:val="FirstParagraph"/>
      </w:pPr>
      <w:r>
        <w:rPr>
          <w:bCs/>
          <w:b/>
        </w:rPr>
        <w:t xml:space="preserve">What just happened:</w:t>
      </w:r>
      <w:r>
        <w:t xml:space="preserve"> </w:t>
      </w:r>
      <w:r>
        <w:rPr>
          <w:rStyle w:val="VerbatimChar"/>
        </w:rPr>
        <w:t xml:space="preserve">cd</w:t>
      </w:r>
      <w:r>
        <w:t xml:space="preserve"> </w:t>
      </w:r>
      <w:r>
        <w:t xml:space="preserve">(</w:t>
      </w:r>
      <w:r>
        <w:t xml:space="preserve">“</w:t>
      </w:r>
      <w:r>
        <w:t xml:space="preserve">change directory</w:t>
      </w:r>
      <w:r>
        <w:t xml:space="preserve">”</w:t>
      </w:r>
      <w:r>
        <w:t xml:space="preserve">) moves your terminal into</w:t>
      </w:r>
      <w:r>
        <w:t xml:space="preserve"> </w:t>
      </w:r>
      <w:r>
        <w:t xml:space="preserve">the project folder. From here on, run every command from inside</w:t>
      </w:r>
      <w:r>
        <w:t xml:space="preserve"> </w:t>
      </w:r>
      <w:r>
        <w:rPr>
          <w:rStyle w:val="VerbatimChar"/>
        </w:rPr>
        <w:t xml:space="preserve">docutrust</w:t>
      </w:r>
      <w:r>
        <w:t xml:space="preserve">.</w:t>
      </w:r>
    </w:p>
    <w:p>
      <w:pPr>
        <w:pStyle w:val="SourceCode"/>
        <w:shd w:val="clear" w:color="auto" w:fill="F2F2F2"/>
        <w:spacing w:after="0" w:before="0"/>
      </w:pPr>
      <w:r>
        <w:rPr>
          <w:rStyle w:val="ExtensionTok"/>
          <w:color w:val="C00000"/>
        </w:rPr>
        <w:t xml:space="preserve">npm</w:t>
      </w:r>
      <w:r>
        <w:rPr>
          <w:rStyle w:val="NormalTok"/>
          <w:color w:val="C00000"/>
        </w:rPr>
        <w:t xml:space="preserve"> install</w:t>
      </w:r>
    </w:p>
    <w:p>
      <w:pPr>
        <w:pStyle w:val="FirstParagraph"/>
      </w:pPr>
      <w:r>
        <w:t xml:space="preserve">This reads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(the app’s shopping list) and downloads every</w:t>
      </w:r>
      <w:r>
        <w:t xml:space="preserve"> </w:t>
      </w:r>
      <w:r>
        <w:t xml:space="preserve">library into a folder called</w:t>
      </w:r>
      <w:r>
        <w:t xml:space="preserve"> </w:t>
      </w:r>
      <w:r>
        <w:rPr>
          <w:rStyle w:val="VerbatimChar"/>
        </w:rPr>
        <w:t xml:space="preserve">node_modules</w:t>
      </w:r>
      <w:r>
        <w:t xml:space="preserve">. You’ll see a progress list</w:t>
      </w:r>
      <w:r>
        <w:t xml:space="preserve"> </w:t>
      </w:r>
      <w:r>
        <w:t xml:space="preserve">finishing with something like</w:t>
      </w:r>
      <w:r>
        <w:t xml:space="preserve"> </w:t>
      </w:r>
      <w:r>
        <w:rPr>
          <w:rStyle w:val="VerbatimChar"/>
        </w:rPr>
        <w:t xml:space="preserve">added 100 packages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Re-running:</w:t>
      </w:r>
      <w:r>
        <w:t xml:space="preserve"> </w:t>
      </w:r>
      <w:r>
        <w:t xml:space="preserve">a re-run is a no-op-ish check (</w:t>
      </w:r>
      <w:r>
        <w:t xml:space="preserve">“</w:t>
      </w:r>
      <w:r>
        <w:t xml:space="preserve">up to date</w:t>
      </w:r>
      <w:r>
        <w:t xml:space="preserve">”</w:t>
      </w:r>
      <w:r>
        <w:t xml:space="preserve">), and</w:t>
      </w:r>
      <w:r>
        <w:t xml:space="preserve"> </w:t>
      </w:r>
      <w:r>
        <w:t xml:space="preserve">deleting</w:t>
      </w:r>
      <w:r>
        <w:t xml:space="preserve"> </w:t>
      </w:r>
      <w:r>
        <w:rPr>
          <w:rStyle w:val="VerbatimChar"/>
        </w:rPr>
        <w:t xml:space="preserve">node_modules</w:t>
      </w:r>
      <w:r>
        <w:t xml:space="preserve"> </w:t>
      </w:r>
      <w:r>
        <w:t xml:space="preserve">+ re-running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 </w:t>
      </w:r>
      <w:r>
        <w:t xml:space="preserve">is the standard cure</w:t>
      </w:r>
      <w:r>
        <w:t xml:space="preserve"> </w:t>
      </w:r>
      <w:r>
        <w:t xml:space="preserve">for a corrupted install.</w:t>
      </w:r>
      <w:r>
        <w:t xml:space="preserve"> </w:t>
      </w:r>
      <w:r>
        <w:rPr>
          <w:rStyle w:val="VerbatimChar"/>
        </w:rPr>
        <w:t xml:space="preserve">npm</w:t>
      </w:r>
      <w:r>
        <w:t xml:space="preserve"> </w:t>
      </w:r>
      <w:r>
        <w:t xml:space="preserve">is fine on repeat as long as you’re in</w:t>
      </w:r>
      <w:r>
        <w:t xml:space="preserve"> </w:t>
      </w:r>
      <w:r>
        <w:t xml:space="preserve">the right directory.</w:t>
      </w:r>
    </w:p>
    <w:bookmarkEnd w:id="45"/>
    <w:bookmarkStart w:id="46" w:name="step-2.3-create-the-apps-config-file"/>
    <w:p>
      <w:pPr>
        <w:pStyle w:val="Heading3"/>
      </w:pPr>
      <w:r>
        <w:t xml:space="preserve">Step 2.3 — Create the app’s config file</w:t>
      </w:r>
    </w:p>
    <w:p>
      <w:pPr>
        <w:pStyle w:val="FirstParagraph"/>
      </w:pPr>
      <w:r>
        <w:t xml:space="preserve">The app needs to know where the database is. The project ships with a</w:t>
      </w:r>
      <w:r>
        <w:t xml:space="preserve"> </w:t>
      </w:r>
      <w:r>
        <w:t xml:space="preserve">template config file called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:</w:t>
      </w:r>
    </w:p>
    <w:p>
      <w:pPr>
        <w:pStyle w:val="SourceCode"/>
        <w:shd w:val="clear" w:color="auto" w:fill="F2F2F2"/>
        <w:spacing w:after="0" w:before="0"/>
      </w:pPr>
      <w:r>
        <w:rPr>
          <w:rStyle w:val="FunctionTok"/>
          <w:color w:val="C00000"/>
        </w:rPr>
        <w:t xml:space="preserve">cp</w:t>
      </w:r>
      <w:r>
        <w:rPr>
          <w:rStyle w:val="NormalTok"/>
          <w:color w:val="C00000"/>
        </w:rPr>
        <w:t xml:space="preserve"> .env.example .env.local</w:t>
      </w:r>
    </w:p>
    <w:p>
      <w:pPr>
        <w:pStyle w:val="FirstParagraph"/>
      </w:pPr>
      <w:r>
        <w:rPr>
          <w:bCs/>
          <w:b/>
        </w:rPr>
        <w:t xml:space="preserve">What just happened:</w:t>
      </w:r>
      <w:r>
        <w:t xml:space="preserve"> </w:t>
      </w:r>
      <w:r>
        <w:rPr>
          <w:rStyle w:val="VerbatimChar"/>
        </w:rPr>
        <w:t xml:space="preserve">cp</w:t>
      </w:r>
      <w:r>
        <w:t xml:space="preserve"> </w:t>
      </w:r>
      <w:r>
        <w:t xml:space="preserve">copies the file.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files hold</w:t>
      </w:r>
      <w:r>
        <w:t xml:space="preserve"> </w:t>
      </w:r>
      <w:r>
        <w:t xml:space="preserve">“</w:t>
      </w:r>
      <w:r>
        <w:t xml:space="preserve">environment variables</w:t>
      </w:r>
      <w:r>
        <w:t xml:space="preserve">”</w:t>
      </w:r>
      <w:r>
        <w:t xml:space="preserve"> </w:t>
      </w:r>
      <w:r>
        <w:t xml:space="preserve">— settings the app reads at startup.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is the template (safe to share), and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is your real copy (never</w:t>
      </w:r>
      <w:r>
        <w:t xml:space="preserve"> </w:t>
      </w:r>
      <w:r>
        <w:t xml:space="preserve">committed to git — it may hold real credentials one day). Open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in an editor and look at it — it should contain one line:</w:t>
      </w:r>
    </w:p>
    <w:p>
      <w:pPr>
        <w:pStyle w:val="SourceCode"/>
        <w:shd w:val="clear" w:color="auto" w:fill="F2F2F2"/>
        <w:spacing w:after="0" w:before="0"/>
      </w:pPr>
      <w:r>
        <w:rPr>
          <w:rStyle w:val="VerbatimChar"/>
        </w:rPr>
        <w:t xml:space="preserve">DATABASE_URL="postgresql://docutrust:docutrust_dev_password@localhost:5432/docutrust"</w:t>
      </w:r>
    </w:p>
    <w:p>
      <w:pPr>
        <w:pStyle w:val="FirstParagraph"/>
      </w:pPr>
      <w:r>
        <w:t xml:space="preserve">Read it like this:</w:t>
      </w:r>
      <w:r>
        <w:t xml:space="preserve"> </w:t>
      </w:r>
      <w:r>
        <w:rPr>
          <w:rStyle w:val="VerbatimChar"/>
        </w:rPr>
        <w:t xml:space="preserve">postgresql://</w:t>
      </w:r>
      <w:r>
        <w:t xml:space="preserve"> </w:t>
      </w:r>
      <w:r>
        <w:t xml:space="preserve">the</w:t>
      </w:r>
      <w:r>
        <w:t xml:space="preserve"> </w:t>
      </w:r>
      <w:r>
        <w:rPr>
          <w:iCs/>
          <w:i/>
        </w:rPr>
        <w:t xml:space="preserve">username</w:t>
      </w:r>
      <w:r>
        <w:t xml:space="preserve"> </w:t>
      </w:r>
      <w:r>
        <w:rPr>
          <w:rStyle w:val="VerbatimChar"/>
        </w:rPr>
        <w:t xml:space="preserve">docutrust</w:t>
      </w:r>
      <w:r>
        <w:t xml:space="preserve">, the</w:t>
      </w:r>
      <w:r>
        <w:t xml:space="preserve"> </w:t>
      </w:r>
      <w:r>
        <w:rPr>
          <w:iCs/>
          <w:i/>
        </w:rPr>
        <w:t xml:space="preserve">password</w:t>
      </w:r>
      <w:r>
        <w:t xml:space="preserve"> </w:t>
      </w:r>
      <w:r>
        <w:rPr>
          <w:rStyle w:val="VerbatimChar"/>
        </w:rPr>
        <w:t xml:space="preserve">docutrust_dev_password</w:t>
      </w:r>
      <w:r>
        <w:t xml:space="preserve">, on</w:t>
      </w:r>
      <w:r>
        <w:t xml:space="preserve"> </w:t>
      </w:r>
      <w:r>
        <w:rPr>
          <w:iCs/>
          <w:i/>
        </w:rPr>
        <w:t xml:space="preserve">host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,</w:t>
      </w:r>
      <w:r>
        <w:t xml:space="preserve"> </w:t>
      </w:r>
      <w:r>
        <w:rPr>
          <w:iCs/>
          <w:i/>
        </w:rPr>
        <w:t xml:space="preserve">port</w:t>
      </w:r>
      <w:r>
        <w:t xml:space="preserve"> </w:t>
      </w:r>
      <w:r>
        <w:rPr>
          <w:rStyle w:val="VerbatimChar"/>
        </w:rPr>
        <w:t xml:space="preserve">5432</w:t>
      </w:r>
      <w:r>
        <w:t xml:space="preserve">,</w:t>
      </w:r>
      <w:r>
        <w:t xml:space="preserve"> </w:t>
      </w:r>
      <w:r>
        <w:t xml:space="preserve">database</w:t>
      </w:r>
      <w:r>
        <w:t xml:space="preserve"> </w:t>
      </w:r>
      <w:r>
        <w:rPr>
          <w:rStyle w:val="VerbatimChar"/>
        </w:rPr>
        <w:t xml:space="preserve">docutrust</w:t>
      </w:r>
      <w:r>
        <w:t xml:space="preserve">. It exactly matches the database you created in</w:t>
      </w:r>
      <w:r>
        <w:t xml:space="preserve"> </w:t>
      </w:r>
      <w:r>
        <w:t xml:space="preserve">Step 2.1. That match is what makes everything work.</w:t>
      </w:r>
    </w:p>
    <w:p>
      <w:pPr>
        <w:pStyle w:val="BlockText"/>
      </w:pPr>
      <w:r>
        <w:rPr>
          <w:bCs/>
          <w:b/>
        </w:rPr>
        <w:t xml:space="preserve">Re-running:</w:t>
      </w:r>
      <w:r>
        <w:t xml:space="preserve"> </w:t>
      </w:r>
      <w:r>
        <w:t xml:space="preserve">a re-copy overwrites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with the template. If</w:t>
      </w:r>
      <w:r>
        <w:t xml:space="preserve"> </w:t>
      </w:r>
      <w:r>
        <w:t xml:space="preserve">you changed the file intentionally (different password, different port),</w:t>
      </w:r>
      <w:r>
        <w:t xml:space="preserve"> </w:t>
      </w:r>
      <w:r>
        <w:t xml:space="preserve">keep a backup or don’t re-copy.</w:t>
      </w:r>
    </w:p>
    <w:bookmarkEnd w:id="46"/>
    <w:bookmarkStart w:id="47" w:name="X63c11b5102302e5e0d58547ab20763473e4709d"/>
    <w:p>
      <w:pPr>
        <w:pStyle w:val="Heading3"/>
      </w:pPr>
      <w:r>
        <w:t xml:space="preserve">Step 2.4 — Load the config into your terminal (important!)</w:t>
      </w:r>
    </w:p>
    <w:p>
      <w:pPr>
        <w:pStyle w:val="FirstParagraph"/>
      </w:pPr>
      <w:r>
        <w:t xml:space="preserve">Here is a trap that will otherwise waste 10 minutes of your life:</w:t>
      </w:r>
    </w:p>
    <w:p>
      <w:pPr>
        <w:pStyle w:val="BodyText"/>
      </w:pPr>
      <w:r>
        <w:rPr>
          <w:bCs/>
          <w:b/>
        </w:rPr>
        <w:t xml:space="preserve">The app does not read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.env.local</w:t>
      </w:r>
      <w:r>
        <w:rPr>
          <w:bCs/>
          <w:b/>
        </w:rPr>
        <w:t xml:space="preserve"> </w:t>
      </w:r>
      <w:r>
        <w:rPr>
          <w:bCs/>
          <w:b/>
        </w:rPr>
        <w:t xml:space="preserve">by itself.</w:t>
      </w:r>
      <w:r>
        <w:t xml:space="preserve"> </w:t>
      </w:r>
      <w:r>
        <w:t xml:space="preserve">Node.js only reads</w:t>
      </w:r>
      <w:r>
        <w:t xml:space="preserve"> </w:t>
      </w:r>
      <w:r>
        <w:t xml:space="preserve">environment variables that are already in your terminal. So you have to</w:t>
      </w:r>
      <w:r>
        <w:t xml:space="preserve"> </w:t>
      </w:r>
      <w:r>
        <w:t xml:space="preserve">tell your terminal to load the file,</w:t>
      </w:r>
      <w:r>
        <w:t xml:space="preserve"> </w:t>
      </w:r>
      <w:r>
        <w:rPr>
          <w:iCs/>
          <w:i/>
        </w:rPr>
        <w:t xml:space="preserve">in every terminal where you run the</w:t>
      </w:r>
      <w:r>
        <w:rPr>
          <w:iCs/>
          <w:i/>
        </w:rPr>
        <w:t xml:space="preserve"> </w:t>
      </w:r>
      <w:r>
        <w:rPr>
          <w:iCs/>
          <w:i/>
        </w:rPr>
        <w:t xml:space="preserve">app</w:t>
      </w:r>
      <w:r>
        <w:t xml:space="preserve">:</w:t>
      </w:r>
    </w:p>
    <w:p>
      <w:pPr>
        <w:pStyle w:val="SourceCode"/>
        <w:shd w:val="clear" w:color="auto" w:fill="F2F2F2"/>
        <w:spacing w:after="0" w:before="0"/>
      </w:pPr>
      <w:r>
        <w:rPr>
          <w:rStyle w:val="BuiltInTok"/>
          <w:color w:val="C00000"/>
        </w:rPr>
        <w:t xml:space="preserve">set</w:t>
      </w:r>
      <w:r>
        <w:rPr>
          <w:rStyle w:val="NormalTok"/>
          <w:color w:val="C00000"/>
        </w:rPr>
        <w:t xml:space="preserve"> </w:t>
      </w:r>
      <w:r>
        <w:rPr>
          <w:rStyle w:val="AttributeTok"/>
          <w:color w:val="C00000"/>
        </w:rPr>
        <w:t xml:space="preserve">-a</w:t>
      </w:r>
      <w:r>
        <w:rPr>
          <w:rStyle w:val="NormalTok"/>
          <w:color w:val="C00000"/>
        </w:rPr>
        <w:t xml:space="preserve"> </w:t>
      </w:r>
      <w:r>
        <w:rPr>
          <w:rStyle w:val="KeywordTok"/>
          <w:color w:val="C00000"/>
        </w:rPr>
        <w:t xml:space="preserve">&amp;&amp;</w:t>
      </w:r>
      <w:r>
        <w:rPr>
          <w:rStyle w:val="NormalTok"/>
          <w:color w:val="C00000"/>
        </w:rPr>
        <w:t xml:space="preserve"> </w:t>
      </w:r>
      <w:r>
        <w:rPr>
          <w:rStyle w:val="BuiltInTok"/>
          <w:color w:val="C00000"/>
        </w:rPr>
        <w:t xml:space="preserve">source</w:t>
      </w:r>
      <w:r>
        <w:rPr>
          <w:rStyle w:val="NormalTok"/>
          <w:color w:val="C00000"/>
        </w:rPr>
        <w:t xml:space="preserve"> .env.local </w:t>
      </w:r>
      <w:r>
        <w:rPr>
          <w:rStyle w:val="KeywordTok"/>
          <w:color w:val="C00000"/>
        </w:rPr>
        <w:t xml:space="preserve">&amp;&amp;</w:t>
      </w:r>
      <w:r>
        <w:rPr>
          <w:rStyle w:val="NormalTok"/>
          <w:color w:val="C00000"/>
        </w:rPr>
        <w:t xml:space="preserve"> </w:t>
      </w:r>
      <w:r>
        <w:rPr>
          <w:rStyle w:val="BuiltInTok"/>
          <w:color w:val="C00000"/>
        </w:rPr>
        <w:t xml:space="preserve">set</w:t>
      </w:r>
      <w:r>
        <w:rPr>
          <w:rStyle w:val="NormalTok"/>
          <w:color w:val="C00000"/>
        </w:rPr>
        <w:t xml:space="preserve"> +a</w:t>
      </w:r>
    </w:p>
    <w:p>
      <w:pPr>
        <w:pStyle w:val="FirstParagraph"/>
      </w:pPr>
      <w:r>
        <w:t xml:space="preserve">This runs the file’s contents in your current terminal and exports them,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reaches every command you run afterwards — including</w:t>
      </w:r>
      <w:r>
        <w:t xml:space="preserve"> </w:t>
      </w:r>
      <w:r>
        <w:rPr>
          <w:rStyle w:val="VerbatimChar"/>
        </w:rPr>
        <w:t xml:space="preserve">node</w:t>
      </w:r>
      <w:r>
        <w:t xml:space="preserve">, which only sees</w:t>
      </w:r>
      <w:r>
        <w:t xml:space="preserve"> </w:t>
      </w:r>
      <w:r>
        <w:rPr>
          <w:iCs/>
          <w:i/>
        </w:rPr>
        <w:t xml:space="preserve">exported</w:t>
      </w:r>
      <w:r>
        <w:t xml:space="preserve"> </w:t>
      </w:r>
      <w:r>
        <w:t xml:space="preserve">variables.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Why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set -a</w:t>
      </w:r>
      <w:r>
        <w:rPr>
          <w:bCs/>
          <w:b/>
        </w:rPr>
        <w:t xml:space="preserve">?</w:t>
      </w:r>
      <w:r>
        <w:t xml:space="preserve"> </w:t>
      </w:r>
      <w:r>
        <w:t xml:space="preserve">A plain</w:t>
      </w:r>
      <w:r>
        <w:t xml:space="preserve"> </w:t>
      </w:r>
      <w:r>
        <w:rPr>
          <w:rStyle w:val="VerbatimChar"/>
        </w:rPr>
        <w:t xml:space="preserve">source .env.local</w:t>
      </w:r>
      <w:r>
        <w:t xml:space="preserve"> </w:t>
      </w:r>
      <w:r>
        <w:t xml:space="preserve">only sets a</w:t>
      </w:r>
      <w:r>
        <w:t xml:space="preserve"> </w:t>
      </w:r>
      <w:r>
        <w:rPr>
          <w:iCs/>
          <w:i/>
        </w:rPr>
        <w:t xml:space="preserve">shell</w:t>
      </w:r>
      <w:r>
        <w:t xml:space="preserve"> </w:t>
      </w:r>
      <w:r>
        <w:t xml:space="preserve">variable, and child programs like Node never see shell variables. The</w:t>
      </w:r>
      <w:r>
        <w:t xml:space="preserve"> </w:t>
      </w:r>
      <w:r>
        <w:t xml:space="preserve">symptom:</w:t>
      </w:r>
      <w:r>
        <w:t xml:space="preserve"> </w:t>
      </w:r>
      <w:r>
        <w:rPr>
          <w:rStyle w:val="VerbatimChar"/>
        </w:rPr>
        <w:t xml:space="preserve">npm run migrate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npm start</w:t>
      </w:r>
      <w:r>
        <w:t xml:space="preserve"> </w:t>
      </w:r>
      <w:r>
        <w:t xml:space="preserve">fails with</w:t>
      </w:r>
      <w:r>
        <w:t xml:space="preserve"> </w:t>
      </w:r>
      <w:r>
        <w:rPr>
          <w:rStyle w:val="VerbatimChar"/>
        </w:rPr>
        <w:t xml:space="preserve">SASL: SCRAM-SERVER-FIRST-MESSAGE: client password must be a string</w:t>
      </w:r>
      <w:r>
        <w:t xml:space="preserve"> </w:t>
      </w:r>
      <w:r>
        <w:t xml:space="preserve">(the app silently tries to connect as your OS user with no password).</w:t>
      </w:r>
      <w:r>
        <w:t xml:space="preserve"> </w:t>
      </w:r>
      <w:r>
        <w:rPr>
          <w:rStyle w:val="VerbatimChar"/>
        </w:rPr>
        <w:t xml:space="preserve">set -a</w:t>
      </w:r>
      <w:r>
        <w:t xml:space="preserve"> </w:t>
      </w:r>
      <w:r>
        <w:t xml:space="preserve">turns on auto-export for the source, and</w:t>
      </w:r>
      <w:r>
        <w:t xml:space="preserve"> </w:t>
      </w:r>
      <w:r>
        <w:rPr>
          <w:rStyle w:val="VerbatimChar"/>
        </w:rPr>
        <w:t xml:space="preserve">set +a</w:t>
      </w:r>
      <w:r>
        <w:t xml:space="preserve"> </w:t>
      </w:r>
      <w:r>
        <w:t xml:space="preserve">turns it off</w:t>
      </w:r>
      <w:r>
        <w:t xml:space="preserve"> </w:t>
      </w:r>
      <w:r>
        <w:t xml:space="preserve">again. If you open a new terminal later, run this same line again —</w:t>
      </w:r>
      <w:r>
        <w:t xml:space="preserve"> </w:t>
      </w:r>
      <w:r>
        <w:t xml:space="preserve">that’s normal and expected. And since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re-reads the file, it</w:t>
      </w:r>
      <w:r>
        <w:t xml:space="preserve"> </w:t>
      </w:r>
      <w:r>
        <w:t xml:space="preserve">picks up any edits you made; it’s safe to re-run.</w:t>
      </w:r>
    </w:p>
    <w:bookmarkEnd w:id="47"/>
    <w:bookmarkStart w:id="51" w:name="step-2.5-create-the-database-tables"/>
    <w:p>
      <w:pPr>
        <w:pStyle w:val="Heading3"/>
      </w:pPr>
      <w:r>
        <w:t xml:space="preserve">Step 2.5 — Create the database tables</w:t>
      </w:r>
    </w:p>
    <w:p>
      <w:pPr>
        <w:pStyle w:val="FirstParagraph"/>
      </w:pPr>
      <w:r>
        <w:t xml:space="preserve">The app needs two tables (</w:t>
      </w:r>
      <w:r>
        <w:rPr>
          <w:rStyle w:val="VerbatimChar"/>
        </w:rPr>
        <w:t xml:space="preserve">documents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comments</w:t>
      </w:r>
      <w:r>
        <w:t xml:space="preserve">) to store things in.</w:t>
      </w:r>
      <w:r>
        <w:t xml:space="preserve"> </w:t>
      </w:r>
      <w:r>
        <w:t xml:space="preserve">The project includes a small program that creates them from a SQL file:</w:t>
      </w:r>
    </w:p>
    <w:p>
      <w:pPr>
        <w:pStyle w:val="SourceCode"/>
        <w:shd w:val="clear" w:color="auto" w:fill="F2F2F2"/>
        <w:spacing w:after="0" w:before="0"/>
      </w:pPr>
      <w:r>
        <w:rPr>
          <w:rStyle w:val="ExtensionTok"/>
          <w:color w:val="C00000"/>
        </w:rPr>
        <w:t xml:space="preserve">npm</w:t>
      </w:r>
      <w:r>
        <w:rPr>
          <w:rStyle w:val="NormalTok"/>
          <w:color w:val="C00000"/>
        </w:rPr>
        <w:t xml:space="preserve"> run migrate</w:t>
      </w:r>
    </w:p>
    <w:p>
      <w:pPr>
        <w:pStyle w:val="FirstParagraph"/>
      </w:pPr>
      <w:r>
        <w:rPr>
          <w:bCs/>
          <w:b/>
        </w:rPr>
        <w:t xml:space="preserve">What just happened:</w:t>
      </w:r>
      <w:r>
        <w:t xml:space="preserve"> </w:t>
      </w:r>
      <w:r>
        <w:rPr>
          <w:rStyle w:val="VerbatimChar"/>
        </w:rPr>
        <w:t xml:space="preserve">npm run migrate</w:t>
      </w:r>
      <w:r>
        <w:t xml:space="preserve"> </w:t>
      </w:r>
      <w:r>
        <w:t xml:space="preserve">runs the</w:t>
      </w:r>
      <w:r>
        <w:t xml:space="preserve"> </w:t>
      </w:r>
      <w:r>
        <w:rPr>
          <w:rStyle w:val="VerbatimChar"/>
        </w:rPr>
        <w:t xml:space="preserve">migrate</w:t>
      </w:r>
      <w:r>
        <w:t xml:space="preserve"> </w:t>
      </w:r>
      <w:r>
        <w:t xml:space="preserve">script from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, which executes</w:t>
      </w:r>
      <w:r>
        <w:t xml:space="preserve"> </w:t>
      </w:r>
      <w:r>
        <w:rPr>
          <w:rStyle w:val="VerbatimChar"/>
        </w:rPr>
        <w:t xml:space="preserve">src/migrate.js</w:t>
      </w:r>
      <w:r>
        <w:t xml:space="preserve">. That script reads the</w:t>
      </w:r>
      <w:r>
        <w:t xml:space="preserve"> </w:t>
      </w:r>
      <w:r>
        <w:rPr>
          <w:rStyle w:val="VerbatimChar"/>
        </w:rPr>
        <w:t xml:space="preserve">migrations/</w:t>
      </w:r>
      <w:r>
        <w:t xml:space="preserve"> </w:t>
      </w:r>
      <w:r>
        <w:t xml:space="preserve">folder and applies any SQL files that haven’t run yet.</w:t>
      </w:r>
    </w:p>
    <w:p>
      <w:pPr>
        <w:pStyle w:val="BodyText"/>
      </w:pPr>
      <w:r>
        <w:t xml:space="preserve">On a fresh database you’ll see:</w:t>
      </w:r>
    </w:p>
    <w:p>
      <w:pPr>
        <w:pStyle w:val="SourceCode"/>
        <w:shd w:val="clear" w:color="auto" w:fill="F2F2F2"/>
        <w:spacing w:after="0" w:before="0"/>
      </w:pPr>
      <w:r>
        <w:rPr>
          <w:rStyle w:val="VerbatimChar"/>
        </w:rPr>
        <w:t xml:space="preserve">Applying 0001_init.sql ... done</w:t>
      </w:r>
      <w:r>
        <w:br/>
      </w:r>
      <w:r>
        <w:rPr>
          <w:rStyle w:val="VerbatimChar"/>
        </w:rPr>
        <w:t xml:space="preserve">Migrations up to date</w:t>
      </w:r>
    </w:p>
    <w:p>
      <w:pPr>
        <w:pStyle w:val="FirstParagraph"/>
      </w:pPr>
      <w:r>
        <w:t xml:space="preserve">If the database was already set up, you’ll just see</w:t>
      </w:r>
      <w:r>
        <w:t xml:space="preserve"> </w:t>
      </w:r>
      <w:r>
        <w:rPr>
          <w:rStyle w:val="VerbatimChar"/>
        </w:rPr>
        <w:t xml:space="preserve">Migrations up to date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that’s also success</w:t>
      </w:r>
      <w:r>
        <w:t xml:space="preserve">, and your guide’s second-run experience</w:t>
      </w:r>
      <w:r>
        <w:t xml:space="preserve"> </w:t>
      </w:r>
      <w:r>
        <w:t xml:space="preserve">will look like this:</w:t>
      </w:r>
    </w:p>
    <w:p>
      <w:pPr>
        <w:pStyle w:val="CaptionedFigure"/>
      </w:pPr>
      <w:r>
        <w:drawing>
          <wp:inline>
            <wp:extent cx="5334000" cy="3377081"/>
            <wp:effectExtent b="0" l="0" r="0" t="0"/>
            <wp:docPr descr="The second run of migrate is a no-op — by design" title="" id="49" name="Picture"/>
            <a:graphic>
              <a:graphicData uri="http://schemas.openxmlformats.org/drawingml/2006/picture">
                <pic:pic>
                  <pic:nvPicPr>
                    <pic:cNvPr descr="images/24-migrate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70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second run of migrate is a no-op — by design</w:t>
      </w:r>
    </w:p>
    <w:p>
      <w:pPr>
        <w:pStyle w:val="BodyText"/>
      </w:pPr>
      <w:r>
        <w:rPr>
          <w:iCs/>
          <w:i/>
        </w:rPr>
        <w:t xml:space="preserve">Figure 5 —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npm run migrate</w:t>
      </w:r>
      <w:r>
        <w:rPr>
          <w:iCs/>
          <w:i/>
        </w:rPr>
        <w:t xml:space="preserve"> </w:t>
      </w:r>
      <w:r>
        <w:rPr>
          <w:iCs/>
          <w:i/>
        </w:rPr>
        <w:t xml:space="preserve">a second time. Nothing to apply, no error</w:t>
      </w:r>
      <w:r>
        <w:rPr>
          <w:iCs/>
          <w:i/>
        </w:rPr>
        <w:t xml:space="preserve"> </w:t>
      </w:r>
      <w:r>
        <w:rPr>
          <w:iCs/>
          <w:i/>
        </w:rPr>
        <w:t xml:space="preserve">— the migration runner keeps a bookkeeping table (</w:t>
      </w:r>
      <w:r>
        <w:rPr>
          <w:rStyle w:val="VerbatimChar"/>
          <w:iCs/>
          <w:i/>
        </w:rPr>
        <w:t xml:space="preserve">schema_migrations</w:t>
      </w:r>
      <w:r>
        <w:rPr>
          <w:iCs/>
          <w:i/>
        </w:rPr>
        <w:t xml:space="preserve">) of</w:t>
      </w:r>
      <w:r>
        <w:rPr>
          <w:iCs/>
          <w:i/>
        </w:rPr>
        <w:t xml:space="preserve"> </w:t>
      </w:r>
      <w:r>
        <w:rPr>
          <w:iCs/>
          <w:i/>
        </w:rPr>
        <w:t xml:space="preserve">the files it already ran. This is the one part of the app that was</w:t>
      </w:r>
      <w:r>
        <w:rPr>
          <w:iCs/>
          <w:i/>
        </w:rPr>
        <w:t xml:space="preserve"> </w:t>
      </w:r>
      <w:r>
        <w:rPr>
          <w:iCs/>
          <w:i/>
        </w:rPr>
        <w:t xml:space="preserve">idempotent from the start; the reset contract (above) makes the rest</w:t>
      </w:r>
      <w:r>
        <w:rPr>
          <w:iCs/>
          <w:i/>
        </w:rPr>
        <w:t xml:space="preserve"> </w:t>
      </w:r>
      <w:r>
        <w:rPr>
          <w:iCs/>
          <w:i/>
        </w:rPr>
        <w:t xml:space="preserve">match it.</w:t>
      </w:r>
    </w:p>
    <w:bookmarkEnd w:id="51"/>
    <w:bookmarkStart w:id="55" w:name="step-2.6-start-the-app"/>
    <w:p>
      <w:pPr>
        <w:pStyle w:val="Heading3"/>
      </w:pPr>
      <w:r>
        <w:t xml:space="preserve">Step 2.6 — Start the app</w:t>
      </w:r>
    </w:p>
    <w:p>
      <w:pPr>
        <w:pStyle w:val="FirstParagraph"/>
      </w:pPr>
      <w:r>
        <w:t xml:space="preserve">Now run the actual web server:</w:t>
      </w:r>
    </w:p>
    <w:p>
      <w:pPr>
        <w:pStyle w:val="SourceCode"/>
        <w:shd w:val="clear" w:color="auto" w:fill="F2F2F2"/>
        <w:spacing w:after="0" w:before="0"/>
      </w:pPr>
      <w:r>
        <w:rPr>
          <w:rStyle w:val="ExtensionTok"/>
          <w:color w:val="C00000"/>
        </w:rPr>
        <w:t xml:space="preserve">node</w:t>
      </w:r>
      <w:r>
        <w:rPr>
          <w:rStyle w:val="NormalTok"/>
          <w:color w:val="C00000"/>
        </w:rPr>
        <w:t xml:space="preserve"> src/index.js</w:t>
      </w:r>
    </w:p>
    <w:p>
      <w:pPr>
        <w:pStyle w:val="FirstParagraph"/>
      </w:pPr>
      <w:r>
        <w:t xml:space="preserve">You should see:</w:t>
      </w:r>
    </w:p>
    <w:p>
      <w:pPr>
        <w:pStyle w:val="SourceCode"/>
        <w:shd w:val="clear" w:color="auto" w:fill="F2F2F2"/>
        <w:spacing w:after="0" w:before="0"/>
      </w:pPr>
      <w:r>
        <w:rPr>
          <w:rStyle w:val="VerbatimChar"/>
        </w:rPr>
        <w:t xml:space="preserve">DocuTrust dev listening on 3000</w:t>
      </w:r>
    </w:p>
    <w:p>
      <w:pPr>
        <w:pStyle w:val="FirstParagraph"/>
      </w:pPr>
      <w:r>
        <w:rPr>
          <w:bCs/>
          <w:b/>
        </w:rPr>
        <w:t xml:space="preserve">What just happened:</w:t>
      </w:r>
      <w:r>
        <w:t xml:space="preserve"> </w:t>
      </w:r>
      <w:r>
        <w:t xml:space="preserve">your terminal is now</w:t>
      </w:r>
      <w:r>
        <w:t xml:space="preserve"> </w:t>
      </w:r>
      <w:r>
        <w:rPr>
          <w:iCs/>
          <w:i/>
        </w:rPr>
        <w:t xml:space="preserve">blocked</w:t>
      </w:r>
      <w:r>
        <w:t xml:space="preserve"> </w:t>
      </w:r>
      <w:r>
        <w:t xml:space="preserve">— the app is</w:t>
      </w:r>
      <w:r>
        <w:t xml:space="preserve"> </w:t>
      </w:r>
      <w:r>
        <w:t xml:space="preserve">running, and it will keep running until you press</w:t>
      </w:r>
      <w:r>
        <w:t xml:space="preserve"> </w:t>
      </w:r>
      <w:r>
        <w:rPr>
          <w:rStyle w:val="VerbatimChar"/>
        </w:rPr>
        <w:t xml:space="preserve">Ctrl+C</w:t>
      </w:r>
      <w:r>
        <w:t xml:space="preserve">. Leave this</w:t>
      </w:r>
      <w:r>
        <w:t xml:space="preserve"> </w:t>
      </w:r>
      <w:r>
        <w:t xml:space="preserve">terminal alone. Open a</w:t>
      </w:r>
      <w:r>
        <w:t xml:space="preserve"> </w:t>
      </w:r>
      <w:r>
        <w:rPr>
          <w:bCs/>
          <w:b/>
        </w:rPr>
        <w:t xml:space="preserve">second terminal</w:t>
      </w:r>
      <w:r>
        <w:t xml:space="preserve"> </w:t>
      </w:r>
      <w:r>
        <w:t xml:space="preserve">for the next stage. (If you</w:t>
      </w:r>
      <w:r>
        <w:t xml:space="preserve"> </w:t>
      </w:r>
      <w:r>
        <w:t xml:space="preserve">later want to stop the app, press</w:t>
      </w:r>
      <w:r>
        <w:t xml:space="preserve"> </w:t>
      </w:r>
      <w:r>
        <w:rPr>
          <w:rStyle w:val="VerbatimChar"/>
        </w:rPr>
        <w:t xml:space="preserve">Ctrl+C</w:t>
      </w:r>
      <w:r>
        <w:t xml:space="preserve"> </w:t>
      </w:r>
      <w:r>
        <w:t xml:space="preserve">in this terminal.)</w:t>
      </w:r>
    </w:p>
    <w:p>
      <w:pPr>
        <w:pStyle w:val="BlockText"/>
      </w:pPr>
      <w:r>
        <w:rPr>
          <w:bCs/>
          <w:b/>
        </w:rPr>
        <w:t xml:space="preserve">Re-running / second instance:</w:t>
      </w:r>
      <w:r>
        <w:t xml:space="preserve"> </w:t>
      </w:r>
      <w:r>
        <w:t xml:space="preserve">if you see</w:t>
      </w:r>
      <w:r>
        <w:t xml:space="preserve"> </w:t>
      </w:r>
      <w:r>
        <w:rPr>
          <w:rStyle w:val="VerbatimChar"/>
        </w:rPr>
        <w:t xml:space="preserve">Error: listen EADDRINUSE: address already in use :::3000</w:t>
      </w:r>
      <w:r>
        <w:t xml:space="preserve">, an instance is already</w:t>
      </w:r>
      <w:r>
        <w:t xml:space="preserve"> </w:t>
      </w:r>
      <w:r>
        <w:t xml:space="preserve">running. Quit that one (</w:t>
      </w:r>
      <w:r>
        <w:rPr>
          <w:rStyle w:val="VerbatimChar"/>
        </w:rPr>
        <w:t xml:space="preserve">Ctrl+C</w:t>
      </w:r>
      <w:r>
        <w:t xml:space="preserve"> </w:t>
      </w:r>
      <w:r>
        <w:t xml:space="preserve">in its terminal), or run this stage’s</w:t>
      </w:r>
      <w:r>
        <w:t xml:space="preserve"> </w:t>
      </w:r>
      <w:r>
        <w:t xml:space="preserve">checkpoint (</w:t>
      </w:r>
      <w:r>
        <w:rPr>
          <w:rStyle w:val="VerbatimChar"/>
        </w:rPr>
        <w:t xml:space="preserve">pkill -f "node src/index.js" || true</w:t>
      </w:r>
      <w:r>
        <w:t xml:space="preserve">). The checkpoint is</w:t>
      </w:r>
      <w:r>
        <w:t xml:space="preserve"> </w:t>
      </w:r>
      <w:r>
        <w:t xml:space="preserve">the safe habit.</w:t>
      </w:r>
    </w:p>
    <w:p>
      <w:pPr>
        <w:pStyle w:val="CaptionedFigure"/>
      </w:pPr>
      <w:r>
        <w:drawing>
          <wp:inline>
            <wp:extent cx="5334000" cy="3377081"/>
            <wp:effectExtent b="0" l="0" r="0" t="0"/>
            <wp:docPr descr="What a second instance looks like" title="" id="53" name="Picture"/>
            <a:graphic>
              <a:graphicData uri="http://schemas.openxmlformats.org/drawingml/2006/picture">
                <pic:pic>
                  <pic:nvPicPr>
                    <pic:cNvPr descr="images/29-eaddr-in-use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70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What a second instance looks like</w:t>
      </w:r>
    </w:p>
    <w:p>
      <w:pPr>
        <w:pStyle w:val="BlockText"/>
      </w:pPr>
      <w:r>
        <w:rPr>
          <w:iCs/>
          <w:i/>
        </w:rPr>
        <w:t xml:space="preserve">Figure 6 — the dead giveaway: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EADDRINUSE</w:t>
      </w:r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address :::3000</w:t>
      </w:r>
      <w:r>
        <w:rPr>
          <w:iCs/>
          <w:i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77" w:name="X6938bd7ff52449386e7b092ba56a75a75d78d3e"/>
    <w:p>
      <w:pPr>
        <w:pStyle w:val="Heading2"/>
      </w:pPr>
      <w:r>
        <w:t xml:space="preserve">Stage 3 — Smoke test: prove the app actually works</w:t>
      </w:r>
    </w:p>
    <w:p>
      <w:pPr>
        <w:pStyle w:val="FirstParagraph"/>
      </w:pPr>
      <w:r>
        <w:rPr>
          <w:bCs/>
          <w:b/>
        </w:rPr>
        <w:t xml:space="preserve">Checkpoint (state this stage assumes):</w:t>
      </w:r>
      <w:r>
        <w:t xml:space="preserve"> </w:t>
      </w:r>
      <w:r>
        <w:t xml:space="preserve">the app is running on port</w:t>
      </w:r>
      <w:r>
        <w:t xml:space="preserve"> </w:t>
      </w:r>
      <w:r>
        <w:t xml:space="preserve">3000 from</w:t>
      </w:r>
      <w:r>
        <w:t xml:space="preserve"> </w:t>
      </w:r>
      <w:r>
        <w:rPr>
          <w:rStyle w:val="VerbatimChar"/>
        </w:rPr>
        <w:t xml:space="preserve">project1-starter</w:t>
      </w:r>
      <w:r>
        <w:t xml:space="preserve">, and the</w:t>
      </w:r>
      <w:r>
        <w:t xml:space="preserve"> </w:t>
      </w:r>
      <w:r>
        <w:rPr>
          <w:rStyle w:val="VerbatimChar"/>
        </w:rPr>
        <w:t xml:space="preserve">documents</w:t>
      </w:r>
      <w:r>
        <w:t xml:space="preserve"> </w:t>
      </w:r>
      <w:r>
        <w:t xml:space="preserve">table is empty with the</w:t>
      </w:r>
      <w:r>
        <w:t xml:space="preserve"> </w:t>
      </w:r>
      <w:r>
        <w:t xml:space="preserve">id sequence at 1. If you’re not sure, run this before anything else:</w:t>
      </w:r>
    </w:p>
    <w:p>
      <w:pPr>
        <w:pStyle w:val="SourceCode"/>
        <w:shd w:val="clear" w:color="auto" w:fill="F2F2F2"/>
        <w:spacing w:after="0" w:before="0"/>
      </w:pPr>
      <w:r>
        <w:rPr>
          <w:rStyle w:val="ExtensionTok"/>
          <w:color w:val="C00000"/>
        </w:rPr>
        <w:t xml:space="preserve">pkill</w:t>
      </w:r>
      <w:r>
        <w:rPr>
          <w:rStyle w:val="NormalTok"/>
          <w:color w:val="C00000"/>
        </w:rPr>
        <w:t xml:space="preserve"> </w:t>
      </w:r>
      <w:r>
        <w:rPr>
          <w:rStyle w:val="AttributeTok"/>
          <w:color w:val="C00000"/>
        </w:rPr>
        <w:t xml:space="preserve">-f</w:t>
      </w:r>
      <w:r>
        <w:rPr>
          <w:rStyle w:val="NormalTok"/>
          <w:color w:val="C00000"/>
        </w:rPr>
        <w:t xml:space="preserve"> </w:t>
      </w:r>
      <w:r>
        <w:rPr>
          <w:rStyle w:val="StringTok"/>
          <w:color w:val="C00000"/>
        </w:rPr>
        <w:t xml:space="preserve">"node src/index.js"</w:t>
      </w:r>
      <w:r>
        <w:rPr>
          <w:rStyle w:val="NormalTok"/>
          <w:color w:val="C00000"/>
        </w:rPr>
        <w:t xml:space="preserve"> </w:t>
      </w:r>
      <w:r>
        <w:rPr>
          <w:rStyle w:val="KeywordTok"/>
          <w:color w:val="C00000"/>
        </w:rPr>
        <w:t xml:space="preserve">||</w:t>
      </w:r>
      <w:r>
        <w:rPr>
          <w:rStyle w:val="NormalTok"/>
          <w:color w:val="C00000"/>
        </w:rPr>
        <w:t xml:space="preserve"> </w:t>
      </w:r>
      <w:r>
        <w:rPr>
          <w:rStyle w:val="FunctionTok"/>
          <w:color w:val="C00000"/>
        </w:rPr>
        <w:t xml:space="preserve">true</w:t>
      </w:r>
      <w:r>
        <w:rPr>
          <w:color w:val="C00000"/>
        </w:rPr>
        <w:br/>
      </w:r>
      <w:r>
        <w:rPr>
          <w:rStyle w:val="BuiltInTok"/>
          <w:color w:val="C00000"/>
        </w:rPr>
        <w:t xml:space="preserve">set</w:t>
      </w:r>
      <w:r>
        <w:rPr>
          <w:rStyle w:val="NormalTok"/>
          <w:color w:val="C00000"/>
        </w:rPr>
        <w:t xml:space="preserve"> </w:t>
      </w:r>
      <w:r>
        <w:rPr>
          <w:rStyle w:val="AttributeTok"/>
          <w:color w:val="C00000"/>
        </w:rPr>
        <w:t xml:space="preserve">-a</w:t>
      </w:r>
      <w:r>
        <w:rPr>
          <w:rStyle w:val="NormalTok"/>
          <w:color w:val="C00000"/>
        </w:rPr>
        <w:t xml:space="preserve"> </w:t>
      </w:r>
      <w:r>
        <w:rPr>
          <w:rStyle w:val="KeywordTok"/>
          <w:color w:val="C00000"/>
        </w:rPr>
        <w:t xml:space="preserve">&amp;&amp;</w:t>
      </w:r>
      <w:r>
        <w:rPr>
          <w:rStyle w:val="NormalTok"/>
          <w:color w:val="C00000"/>
        </w:rPr>
        <w:t xml:space="preserve"> </w:t>
      </w:r>
      <w:r>
        <w:rPr>
          <w:rStyle w:val="BuiltInTok"/>
          <w:color w:val="C00000"/>
        </w:rPr>
        <w:t xml:space="preserve">.</w:t>
      </w:r>
      <w:r>
        <w:rPr>
          <w:rStyle w:val="NormalTok"/>
          <w:color w:val="C00000"/>
        </w:rPr>
        <w:t xml:space="preserve"> ./.env.local </w:t>
      </w:r>
      <w:r>
        <w:rPr>
          <w:rStyle w:val="KeywordTok"/>
          <w:color w:val="C00000"/>
        </w:rPr>
        <w:t xml:space="preserve">&amp;&amp;</w:t>
      </w:r>
      <w:r>
        <w:rPr>
          <w:rStyle w:val="NormalTok"/>
          <w:color w:val="C00000"/>
        </w:rPr>
        <w:t xml:space="preserve"> </w:t>
      </w:r>
      <w:r>
        <w:rPr>
          <w:rStyle w:val="BuiltInTok"/>
          <w:color w:val="C00000"/>
        </w:rPr>
        <w:t xml:space="preserve">set</w:t>
      </w:r>
      <w:r>
        <w:rPr>
          <w:rStyle w:val="NormalTok"/>
          <w:color w:val="C00000"/>
        </w:rPr>
        <w:t xml:space="preserve"> +a</w:t>
      </w:r>
      <w:r>
        <w:rPr>
          <w:color w:val="C00000"/>
        </w:rPr>
        <w:br/>
      </w:r>
      <w:r>
        <w:rPr>
          <w:rStyle w:val="ExtensionTok"/>
          <w:color w:val="C00000"/>
        </w:rPr>
        <w:t xml:space="preserve">psql</w:t>
      </w:r>
      <w:r>
        <w:rPr>
          <w:rStyle w:val="NormalTok"/>
          <w:color w:val="C00000"/>
        </w:rPr>
        <w:t xml:space="preserve"> </w:t>
      </w:r>
      <w:r>
        <w:rPr>
          <w:rStyle w:val="StringTok"/>
          <w:color w:val="C00000"/>
        </w:rPr>
        <w:t xml:space="preserve">"</w:t>
      </w:r>
      <w:r>
        <w:rPr>
          <w:rStyle w:val="VariableTok"/>
          <w:color w:val="C00000"/>
        </w:rPr>
        <w:t xml:space="preserve">$DATABASE_URL</w:t>
      </w:r>
      <w:r>
        <w:rPr>
          <w:rStyle w:val="StringTok"/>
          <w:color w:val="C00000"/>
        </w:rPr>
        <w:t xml:space="preserve">"</w:t>
      </w:r>
      <w:r>
        <w:rPr>
          <w:rStyle w:val="NormalTok"/>
          <w:color w:val="C00000"/>
        </w:rPr>
        <w:t xml:space="preserve"> </w:t>
      </w:r>
      <w:r>
        <w:rPr>
          <w:rStyle w:val="AttributeTok"/>
          <w:color w:val="C00000"/>
        </w:rPr>
        <w:t xml:space="preserve">-c</w:t>
      </w:r>
      <w:r>
        <w:rPr>
          <w:rStyle w:val="NormalTok"/>
          <w:color w:val="C00000"/>
        </w:rPr>
        <w:t xml:space="preserve"> </w:t>
      </w:r>
      <w:r>
        <w:rPr>
          <w:rStyle w:val="StringTok"/>
          <w:color w:val="C00000"/>
        </w:rPr>
        <w:t xml:space="preserve">"TRUNCATE documents, comments RESTART IDENTITY CASCADE;"</w:t>
      </w:r>
      <w:r>
        <w:rPr>
          <w:color w:val="C00000"/>
        </w:rPr>
        <w:br/>
      </w:r>
      <w:r>
        <w:rPr>
          <w:rStyle w:val="ExtensionTok"/>
          <w:color w:val="C00000"/>
        </w:rPr>
        <w:t xml:space="preserve">psql</w:t>
      </w:r>
      <w:r>
        <w:rPr>
          <w:rStyle w:val="NormalTok"/>
          <w:color w:val="C00000"/>
        </w:rPr>
        <w:t xml:space="preserve"> </w:t>
      </w:r>
      <w:r>
        <w:rPr>
          <w:rStyle w:val="StringTok"/>
          <w:color w:val="C00000"/>
        </w:rPr>
        <w:t xml:space="preserve">"</w:t>
      </w:r>
      <w:r>
        <w:rPr>
          <w:rStyle w:val="VariableTok"/>
          <w:color w:val="C00000"/>
        </w:rPr>
        <w:t xml:space="preserve">$DATABASE_URL</w:t>
      </w:r>
      <w:r>
        <w:rPr>
          <w:rStyle w:val="StringTok"/>
          <w:color w:val="C00000"/>
        </w:rPr>
        <w:t xml:space="preserve">"</w:t>
      </w:r>
      <w:r>
        <w:rPr>
          <w:rStyle w:val="NormalTok"/>
          <w:color w:val="C00000"/>
        </w:rPr>
        <w:t xml:space="preserve"> </w:t>
      </w:r>
      <w:r>
        <w:rPr>
          <w:rStyle w:val="AttributeTok"/>
          <w:color w:val="C00000"/>
        </w:rPr>
        <w:t xml:space="preserve">-c</w:t>
      </w:r>
      <w:r>
        <w:rPr>
          <w:rStyle w:val="NormalTok"/>
          <w:color w:val="C00000"/>
        </w:rPr>
        <w:t xml:space="preserve"> </w:t>
      </w:r>
      <w:r>
        <w:rPr>
          <w:rStyle w:val="StringTok"/>
          <w:color w:val="C00000"/>
        </w:rPr>
        <w:t xml:space="preserve">"SELECT count(*) FROM documents;"</w:t>
      </w:r>
    </w:p>
    <w:p>
      <w:pPr>
        <w:pStyle w:val="FirstParagraph"/>
      </w:pPr>
      <w:r>
        <w:t xml:space="preserve">then start the app again (</w:t>
      </w:r>
      <w:r>
        <w:rPr>
          <w:rStyle w:val="VerbatimChar"/>
        </w:rPr>
        <w:t xml:space="preserve">node src/index.js</w:t>
      </w:r>
      <w:r>
        <w:t xml:space="preserve"> </w:t>
      </w:r>
      <w:r>
        <w:t xml:space="preserve">in its own terminal). This</w:t>
      </w:r>
      <w:r>
        <w:t xml:space="preserve"> </w:t>
      </w:r>
      <w:r>
        <w:t xml:space="preserve">is why the ids below say exactly 1 and 2.</w:t>
      </w:r>
    </w:p>
    <w:p>
      <w:pPr>
        <w:pStyle w:val="BodyText"/>
      </w:pPr>
      <w:r>
        <w:t xml:space="preserve">“</w:t>
      </w:r>
      <w:r>
        <w:t xml:space="preserve">Smoke test</w:t>
      </w:r>
      <w:r>
        <w:t xml:space="preserve">”</w:t>
      </w:r>
      <w:r>
        <w:t xml:space="preserve"> </w:t>
      </w:r>
      <w:r>
        <w:t xml:space="preserve">= a handful of quick checks that the app is alive and</w:t>
      </w:r>
      <w:r>
        <w:t xml:space="preserve"> </w:t>
      </w:r>
      <w:r>
        <w:t xml:space="preserve">behaving. We talk to the app with</w:t>
      </w:r>
      <w:r>
        <w:t xml:space="preserve"> </w:t>
      </w:r>
      <w:r>
        <w:rPr>
          <w:bCs/>
          <w:b/>
        </w:rPr>
        <w:t xml:space="preserve">curl</w:t>
      </w:r>
      <w:r>
        <w:t xml:space="preserve"> </w:t>
      </w:r>
      <w:r>
        <w:t xml:space="preserve">— a command-line tool that</w:t>
      </w:r>
      <w:r>
        <w:t xml:space="preserve"> </w:t>
      </w:r>
      <w:r>
        <w:t xml:space="preserve">sends HTTP requests, the same kind of requests your browser sends when</w:t>
      </w:r>
      <w:r>
        <w:t xml:space="preserve"> </w:t>
      </w:r>
      <w:r>
        <w:t xml:space="preserve">you visit a website.</w:t>
      </w:r>
    </w:p>
    <w:bookmarkStart w:id="60" w:name="step-3.1-health-check"/>
    <w:p>
      <w:pPr>
        <w:pStyle w:val="Heading3"/>
      </w:pPr>
      <w:r>
        <w:t xml:space="preserve">Step 3.1 — Health check</w:t>
      </w:r>
    </w:p>
    <w:p>
      <w:pPr>
        <w:pStyle w:val="SourceCode"/>
        <w:shd w:val="clear" w:color="auto" w:fill="F2F2F2"/>
        <w:spacing w:after="0" w:before="0"/>
      </w:pPr>
      <w:r>
        <w:rPr>
          <w:rStyle w:val="ExtensionTok"/>
          <w:color w:val="C00000"/>
        </w:rPr>
        <w:t xml:space="preserve">curl</w:t>
      </w:r>
      <w:r>
        <w:rPr>
          <w:rStyle w:val="NormalTok"/>
          <w:color w:val="C00000"/>
        </w:rPr>
        <w:t xml:space="preserve"> localhost:3000/healthz</w:t>
      </w:r>
    </w:p>
    <w:p>
      <w:pPr>
        <w:pStyle w:val="FirstParagraph"/>
      </w:pPr>
      <w:r>
        <w:t xml:space="preserve">Expected output:</w:t>
      </w:r>
    </w:p>
    <w:p>
      <w:pPr>
        <w:pStyle w:val="SourceCode"/>
        <w:shd w:val="clear" w:color="auto" w:fill="F2F2F2"/>
        <w:spacing w:after="0" w:before="0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"dev"</w:t>
      </w:r>
      <w:r>
        <w:rPr>
          <w:rStyle w:val="FunctionTok"/>
        </w:rPr>
        <w:t xml:space="preserve">}</w:t>
      </w:r>
    </w:p>
    <w:p>
      <w:pPr>
        <w:pStyle w:val="CaptionedFigure"/>
      </w:pPr>
      <w:r>
        <w:drawing>
          <wp:inline>
            <wp:extent cx="5334000" cy="3377081"/>
            <wp:effectExtent b="0" l="0" r="0" t="0"/>
            <wp:docPr descr="The health check" title="" id="58" name="Picture"/>
            <a:graphic>
              <a:graphicData uri="http://schemas.openxmlformats.org/drawingml/2006/picture">
                <pic:pic>
                  <pic:nvPicPr>
                    <pic:cNvPr descr="images/07-smoke-health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70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health check</w:t>
      </w:r>
    </w:p>
    <w:p>
      <w:pPr>
        <w:pStyle w:val="BodyText"/>
      </w:pPr>
      <w:r>
        <w:rPr>
          <w:iCs/>
          <w:i/>
        </w:rPr>
        <w:t xml:space="preserve">Figure 7 —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curl localhost:3000/healthz</w:t>
      </w:r>
      <w:r>
        <w:rPr>
          <w:iCs/>
          <w:i/>
        </w:rPr>
        <w:t xml:space="preserve"> </w:t>
      </w:r>
      <w:r>
        <w:rPr>
          <w:iCs/>
          <w:i/>
        </w:rPr>
        <w:t xml:space="preserve">— the app says it’s alive, and</w:t>
      </w:r>
      <w:r>
        <w:rPr>
          <w:iCs/>
          <w:i/>
        </w:rPr>
        <w:t xml:space="preserve"> </w:t>
      </w:r>
      <w:r>
        <w:rPr>
          <w:iCs/>
          <w:i/>
        </w:rPr>
        <w:t xml:space="preserve">it means it: the endpoint itself checks the database connection before</w:t>
      </w:r>
      <w:r>
        <w:rPr>
          <w:iCs/>
          <w:i/>
        </w:rPr>
        <w:t xml:space="preserve"> </w:t>
      </w:r>
      <w:r>
        <w:rPr>
          <w:iCs/>
          <w:i/>
        </w:rPr>
        <w:t xml:space="preserve">answering.</w:t>
      </w:r>
    </w:p>
    <w:p>
      <w:pPr>
        <w:pStyle w:val="BodyText"/>
      </w:pPr>
      <w:r>
        <w:rPr>
          <w:bCs/>
          <w:b/>
        </w:rPr>
        <w:t xml:space="preserve">What just happened:</w:t>
      </w:r>
      <w:r>
        <w:t xml:space="preserve"> </w:t>
      </w:r>
      <w:r>
        <w:t xml:space="preserve">curl asked the app</w:t>
      </w:r>
      <w:r>
        <w:t xml:space="preserve"> </w:t>
      </w:r>
      <w:r>
        <w:t xml:space="preserve">“</w:t>
      </w:r>
      <w:r>
        <w:t xml:space="preserve">are you alive?</w:t>
      </w:r>
      <w:r>
        <w:t xml:space="preserve">”</w:t>
      </w:r>
      <w:r>
        <w:t xml:space="preserve"> </w:t>
      </w:r>
      <w:r>
        <w:t xml:space="preserve">The app</w:t>
      </w:r>
      <w:r>
        <w:t xml:space="preserve"> </w:t>
      </w:r>
      <w:r>
        <w:t xml:space="preserve">checked that it can reach the database, and answered</w:t>
      </w:r>
      <w:r>
        <w:t xml:space="preserve"> </w:t>
      </w:r>
      <w:r>
        <w:rPr>
          <w:rStyle w:val="VerbatimChar"/>
        </w:rPr>
        <w:t xml:space="preserve">"status":"ok"</w:t>
      </w:r>
      <w:r>
        <w:t xml:space="preserve">.</w:t>
      </w:r>
      <w:r>
        <w:t xml:space="preserve"> </w:t>
      </w:r>
      <w:r>
        <w:t xml:space="preserve">This is the app’s health endpoint — the kind of thing monitoring tools</w:t>
      </w:r>
      <w:r>
        <w:t xml:space="preserve"> </w:t>
      </w:r>
      <w:r>
        <w:t xml:space="preserve">ping every minute.</w:t>
      </w:r>
    </w:p>
    <w:bookmarkEnd w:id="60"/>
    <w:bookmarkStart w:id="64" w:name="step-3.2-create-a-document"/>
    <w:p>
      <w:pPr>
        <w:pStyle w:val="Heading3"/>
      </w:pPr>
      <w:r>
        <w:t xml:space="preserve">Step 3.2 — Create a document</w:t>
      </w:r>
    </w:p>
    <w:p>
      <w:pPr>
        <w:pStyle w:val="FirstParagraph"/>
      </w:pPr>
      <w:r>
        <w:t xml:space="preserve">The app’s main job is storing documents. This command creates one:</w:t>
      </w:r>
    </w:p>
    <w:p>
      <w:pPr>
        <w:pStyle w:val="SourceCode"/>
        <w:shd w:val="clear" w:color="auto" w:fill="F2F2F2"/>
        <w:spacing w:after="0" w:before="0"/>
      </w:pPr>
      <w:r>
        <w:rPr>
          <w:rStyle w:val="ExtensionTok"/>
          <w:color w:val="C00000"/>
        </w:rPr>
        <w:t xml:space="preserve">curl</w:t>
      </w:r>
      <w:r>
        <w:rPr>
          <w:rStyle w:val="NormalTok"/>
          <w:color w:val="C00000"/>
        </w:rPr>
        <w:t xml:space="preserve"> </w:t>
      </w:r>
      <w:r>
        <w:rPr>
          <w:rStyle w:val="AttributeTok"/>
          <w:color w:val="C00000"/>
        </w:rPr>
        <w:t xml:space="preserve">-s</w:t>
      </w:r>
      <w:r>
        <w:rPr>
          <w:rStyle w:val="NormalTok"/>
          <w:color w:val="C00000"/>
        </w:rPr>
        <w:t xml:space="preserve"> </w:t>
      </w:r>
      <w:r>
        <w:rPr>
          <w:rStyle w:val="AttributeTok"/>
          <w:color w:val="C00000"/>
        </w:rPr>
        <w:t xml:space="preserve">-X</w:t>
      </w:r>
      <w:r>
        <w:rPr>
          <w:rStyle w:val="NormalTok"/>
          <w:color w:val="C00000"/>
        </w:rPr>
        <w:t xml:space="preserve"> POST localhost:3000/documents </w:t>
      </w:r>
      <w:r>
        <w:rPr>
          <w:rStyle w:val="AttributeTok"/>
          <w:color w:val="C00000"/>
        </w:rPr>
        <w:t xml:space="preserve">-H</w:t>
      </w:r>
      <w:r>
        <w:rPr>
          <w:rStyle w:val="NormalTok"/>
          <w:color w:val="C00000"/>
        </w:rPr>
        <w:t xml:space="preserve"> </w:t>
      </w:r>
      <w:r>
        <w:rPr>
          <w:rStyle w:val="StringTok"/>
          <w:color w:val="C00000"/>
        </w:rPr>
        <w:t xml:space="preserve">'Content-Type: application/json'</w:t>
      </w:r>
      <w:r>
        <w:rPr>
          <w:rStyle w:val="NormalTok"/>
          <w:color w:val="C00000"/>
        </w:rPr>
        <w:t xml:space="preserve"> </w:t>
      </w:r>
      <w:r>
        <w:rPr>
          <w:rStyle w:val="AttributeTok"/>
          <w:color w:val="C00000"/>
        </w:rPr>
        <w:t xml:space="preserve">-d</w:t>
      </w:r>
      <w:r>
        <w:rPr>
          <w:rStyle w:val="NormalTok"/>
          <w:color w:val="C00000"/>
        </w:rPr>
        <w:t xml:space="preserve"> </w:t>
      </w:r>
      <w:r>
        <w:rPr>
          <w:rStyle w:val="StringTok"/>
          <w:color w:val="C00000"/>
        </w:rPr>
        <w:t xml:space="preserve">'{"title":"Quarterly Report","body":"Q2 numbers"}'</w:t>
      </w:r>
      <w:r>
        <w:rPr>
          <w:rStyle w:val="NormalTok"/>
          <w:color w:val="C00000"/>
        </w:rPr>
        <w:t xml:space="preserve"> </w:t>
      </w:r>
      <w:r>
        <w:rPr>
          <w:rStyle w:val="KeywordTok"/>
          <w:color w:val="C00000"/>
        </w:rPr>
        <w:t xml:space="preserve">|</w:t>
      </w:r>
      <w:r>
        <w:rPr>
          <w:rStyle w:val="NormalTok"/>
          <w:color w:val="C00000"/>
        </w:rPr>
        <w:t xml:space="preserve"> </w:t>
      </w:r>
      <w:r>
        <w:rPr>
          <w:rStyle w:val="ExtensionTok"/>
          <w:color w:val="C00000"/>
        </w:rPr>
        <w:t xml:space="preserve">jq</w:t>
      </w:r>
      <w:r>
        <w:rPr>
          <w:rStyle w:val="NormalTok"/>
          <w:color w:val="C00000"/>
        </w:rPr>
        <w:t xml:space="preserve"> .</w:t>
      </w:r>
    </w:p>
    <w:p>
      <w:pPr>
        <w:pStyle w:val="FirstParagraph"/>
      </w:pPr>
      <w:r>
        <w:t xml:space="preserve">Breaking it down: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Part</w:t>
            </w:r>
          </w:p>
        </w:tc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What it 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tool we use to send HTTP requests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-X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the POST method —</w:t>
            </w:r>
            <w:r>
              <w:t xml:space="preserve"> </w:t>
            </w:r>
            <w:r>
              <w:t xml:space="preserve">“</w:t>
            </w:r>
            <w:r>
              <w:t xml:space="preserve">create something new</w:t>
            </w:r>
            <w:r>
              <w:t xml:space="preserve">”</w:t>
            </w:r>
            <w:r>
              <w:t xml:space="preserve"> </w:t>
            </w:r>
            <w:r>
              <w:t xml:space="preserve">(browsers use GET to</w:t>
            </w:r>
            <w:r>
              <w:t xml:space="preserve"> </w:t>
            </w:r>
            <w:r>
              <w:rPr>
                <w:iCs/>
                <w:i/>
              </w:rPr>
              <w:t xml:space="preserve">read</w:t>
            </w:r>
            <w:r>
              <w:t xml:space="preserve">, POST to</w:t>
            </w:r>
            <w:r>
              <w:t xml:space="preserve"> </w:t>
            </w:r>
            <w:r>
              <w:rPr>
                <w:iCs/>
                <w:i/>
              </w:rPr>
              <w:t xml:space="preserve">create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localhost:3000/documents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app’s address + the documents resource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-H 'Content-Type: application/json'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tell the app</w:t>
            </w:r>
            <w:r>
              <w:t xml:space="preserve"> </w:t>
            </w:r>
            <w:r>
              <w:t xml:space="preserve">“</w:t>
            </w:r>
            <w:r>
              <w:t xml:space="preserve">what follows is JSON</w:t>
            </w:r>
            <w:r>
              <w:t xml:space="preserve">”</w:t>
            </w:r>
            <w:r>
              <w:t xml:space="preserve"> </w:t>
            </w:r>
            <w:r>
              <w:t xml:space="preserve">(JSON is a plain-text format for describing data) — the app only parses the body if you send this header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-d '...'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data (</w:t>
            </w:r>
            <w:r>
              <w:t xml:space="preserve">“</w:t>
            </w:r>
            <w:r>
              <w:t xml:space="preserve">body</w:t>
            </w:r>
            <w:r>
              <w:t xml:space="preserve">”</w:t>
            </w:r>
            <w:r>
              <w:t xml:space="preserve">) to send — a title and a body in JSON format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\| jq 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pretty-print the JSON the server returns, instead of one long line</w:t>
            </w:r>
          </w:p>
        </w:tc>
      </w:tr>
    </w:tbl>
    <w:p>
      <w:pPr>
        <w:pStyle w:val="BodyText"/>
      </w:pPr>
      <w:r>
        <w:t xml:space="preserve">Expected output (note the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the server assigned):</w:t>
      </w:r>
    </w:p>
    <w:p>
      <w:pPr>
        <w:pStyle w:val="SourceCode"/>
        <w:shd w:val="clear" w:color="auto" w:fill="F2F2F2"/>
        <w:spacing w:after="0" w:before="0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"Quarterly Report"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"Q2 numbers"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"2026-08-27T12:33:41.000Z"</w:t>
      </w:r>
      <w:r>
        <w:br/>
      </w:r>
      <w:r>
        <w:rPr>
          <w:rStyle w:val="FunctionTok"/>
        </w:rPr>
        <w:t xml:space="preserve">}</w:t>
      </w:r>
    </w:p>
    <w:p>
      <w:pPr>
        <w:pStyle w:val="CaptionedFigure"/>
      </w:pPr>
      <w:r>
        <w:drawing>
          <wp:inline>
            <wp:extent cx="5334000" cy="3377081"/>
            <wp:effectExtent b="0" l="0" r="0" t="0"/>
            <wp:docPr descr="Creating the document" title="" id="62" name="Picture"/>
            <a:graphic>
              <a:graphicData uri="http://schemas.openxmlformats.org/drawingml/2006/picture">
                <pic:pic>
                  <pic:nvPicPr>
                    <pic:cNvPr descr="images/08-smoke-create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70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Creating the document</w:t>
      </w:r>
    </w:p>
    <w:p>
      <w:pPr>
        <w:pStyle w:val="BodyText"/>
      </w:pPr>
      <w:r>
        <w:rPr>
          <w:iCs/>
          <w:i/>
        </w:rPr>
        <w:t xml:space="preserve">Figure 8 — the server assigned id 1. After a reset, that’s deterministic</w:t>
      </w:r>
      <w:r>
        <w:rPr>
          <w:iCs/>
          <w:i/>
        </w:rPr>
        <w:t xml:space="preserve"> </w:t>
      </w:r>
      <w:r>
        <w:rPr>
          <w:iCs/>
          <w:i/>
        </w:rPr>
        <w:t xml:space="preserve">— it’s always 1. Without the reset contract, it’s whatever comes next.</w:t>
      </w:r>
    </w:p>
    <w:p>
      <w:pPr>
        <w:pStyle w:val="BlockText"/>
      </w:pPr>
      <w:r>
        <w:rPr>
          <w:bCs/>
          <w:b/>
        </w:rPr>
        <w:t xml:space="preserve">From now on, capture ids — don’t trust literals.</w:t>
      </w:r>
      <w:r>
        <w:t xml:space="preserve"> </w:t>
      </w:r>
      <w:r>
        <w:t xml:space="preserve">The next commands</w:t>
      </w:r>
      <w:r>
        <w:t xml:space="preserve"> </w:t>
      </w:r>
      <w:r>
        <w:t xml:space="preserve">need the id. Let me show you the one-liner I use, then explain it:</w:t>
      </w:r>
    </w:p>
    <w:p>
      <w:pPr>
        <w:pStyle w:val="SourceCode"/>
        <w:shd w:val="clear" w:color="auto" w:fill="F2F2F2"/>
        <w:spacing w:after="0" w:before="0"/>
      </w:pPr>
      <w:r>
        <w:rPr>
          <w:rStyle w:val="VariableTok"/>
          <w:color w:val="C00000"/>
        </w:rPr>
        <w:t xml:space="preserve">DOC_ID</w:t>
      </w:r>
      <w:r>
        <w:rPr>
          <w:rStyle w:val="OperatorTok"/>
          <w:color w:val="C00000"/>
        </w:rPr>
        <w:t xml:space="preserve">=</w:t>
      </w:r>
      <w:r>
        <w:rPr>
          <w:rStyle w:val="VariableTok"/>
          <w:color w:val="C00000"/>
        </w:rPr>
        <w:t xml:space="preserve">$(</w:t>
      </w:r>
      <w:r>
        <w:rPr>
          <w:rStyle w:val="ExtensionTok"/>
          <w:color w:val="C00000"/>
        </w:rPr>
        <w:t xml:space="preserve">curl</w:t>
      </w:r>
      <w:r>
        <w:rPr>
          <w:rStyle w:val="NormalTok"/>
          <w:color w:val="C00000"/>
        </w:rPr>
        <w:t xml:space="preserve"> </w:t>
      </w:r>
      <w:r>
        <w:rPr>
          <w:rStyle w:val="AttributeTok"/>
          <w:color w:val="C00000"/>
        </w:rPr>
        <w:t xml:space="preserve">-s</w:t>
      </w:r>
      <w:r>
        <w:rPr>
          <w:rStyle w:val="NormalTok"/>
          <w:color w:val="C00000"/>
        </w:rPr>
        <w:t xml:space="preserve"> </w:t>
      </w:r>
      <w:r>
        <w:rPr>
          <w:rStyle w:val="AttributeTok"/>
          <w:color w:val="C00000"/>
        </w:rPr>
        <w:t xml:space="preserve">-X</w:t>
      </w:r>
      <w:r>
        <w:rPr>
          <w:rStyle w:val="NormalTok"/>
          <w:color w:val="C00000"/>
        </w:rPr>
        <w:t xml:space="preserve"> POST localhost:3000/documents </w:t>
      </w:r>
      <w:r>
        <w:rPr>
          <w:rStyle w:val="AttributeTok"/>
          <w:color w:val="C00000"/>
        </w:rPr>
        <w:t xml:space="preserve">-H</w:t>
      </w:r>
      <w:r>
        <w:rPr>
          <w:rStyle w:val="NormalTok"/>
          <w:color w:val="C00000"/>
        </w:rPr>
        <w:t xml:space="preserve"> </w:t>
      </w:r>
      <w:r>
        <w:rPr>
          <w:rStyle w:val="StringTok"/>
          <w:color w:val="C00000"/>
        </w:rPr>
        <w:t xml:space="preserve">'Content-Type: application/json'</w:t>
      </w:r>
      <w:r>
        <w:rPr>
          <w:rStyle w:val="NormalTok"/>
          <w:color w:val="C00000"/>
        </w:rPr>
        <w:t xml:space="preserve"> </w:t>
      </w:r>
      <w:r>
        <w:rPr>
          <w:rStyle w:val="AttributeTok"/>
          <w:color w:val="C00000"/>
        </w:rPr>
        <w:t xml:space="preserve">-d</w:t>
      </w:r>
      <w:r>
        <w:rPr>
          <w:rStyle w:val="NormalTok"/>
          <w:color w:val="C00000"/>
        </w:rPr>
        <w:t xml:space="preserve"> </w:t>
      </w:r>
      <w:r>
        <w:rPr>
          <w:rStyle w:val="StringTok"/>
          <w:color w:val="C00000"/>
        </w:rPr>
        <w:t xml:space="preserve">'{"title":"Quarterly Report","body":"Q2 numbers"}'</w:t>
      </w:r>
      <w:r>
        <w:rPr>
          <w:rStyle w:val="NormalTok"/>
          <w:color w:val="C00000"/>
        </w:rPr>
        <w:t xml:space="preserve"> </w:t>
      </w:r>
      <w:r>
        <w:rPr>
          <w:rStyle w:val="KeywordTok"/>
          <w:color w:val="C00000"/>
        </w:rPr>
        <w:t xml:space="preserve">|</w:t>
      </w:r>
      <w:r>
        <w:rPr>
          <w:rStyle w:val="NormalTok"/>
          <w:color w:val="C00000"/>
        </w:rPr>
        <w:t xml:space="preserve"> </w:t>
      </w:r>
      <w:r>
        <w:rPr>
          <w:rStyle w:val="ExtensionTok"/>
          <w:color w:val="C00000"/>
        </w:rPr>
        <w:t xml:space="preserve">jq</w:t>
      </w:r>
      <w:r>
        <w:rPr>
          <w:rStyle w:val="NormalTok"/>
          <w:color w:val="C00000"/>
        </w:rPr>
        <w:t xml:space="preserve"> </w:t>
      </w:r>
      <w:r>
        <w:rPr>
          <w:rStyle w:val="AttributeTok"/>
          <w:color w:val="C00000"/>
        </w:rPr>
        <w:t xml:space="preserve">-r</w:t>
      </w:r>
      <w:r>
        <w:rPr>
          <w:rStyle w:val="NormalTok"/>
          <w:color w:val="C00000"/>
        </w:rPr>
        <w:t xml:space="preserve"> .id</w:t>
      </w:r>
      <w:r>
        <w:rPr>
          <w:rStyle w:val="VariableTok"/>
          <w:color w:val="C00000"/>
        </w:rPr>
        <w:t xml:space="preserve">)</w:t>
      </w:r>
      <w:r>
        <w:rPr>
          <w:rStyle w:val="NormalTok"/>
          <w:color w:val="C00000"/>
        </w:rPr>
        <w:t xml:space="preserve"> </w:t>
      </w:r>
      <w:r>
        <w:rPr>
          <w:rStyle w:val="KeywordTok"/>
          <w:color w:val="C00000"/>
        </w:rPr>
        <w:t xml:space="preserve">&amp;&amp;</w:t>
      </w:r>
      <w:r>
        <w:rPr>
          <w:rStyle w:val="NormalTok"/>
          <w:color w:val="C00000"/>
        </w:rPr>
        <w:t xml:space="preserve"> </w:t>
      </w:r>
      <w:r>
        <w:rPr>
          <w:rStyle w:val="BuiltInTok"/>
          <w:color w:val="C00000"/>
        </w:rPr>
        <w:t xml:space="preserve">echo</w:t>
      </w:r>
      <w:r>
        <w:rPr>
          <w:rStyle w:val="NormalTok"/>
          <w:color w:val="C00000"/>
        </w:rPr>
        <w:t xml:space="preserve"> </w:t>
      </w:r>
      <w:r>
        <w:rPr>
          <w:rStyle w:val="StringTok"/>
          <w:color w:val="C00000"/>
        </w:rPr>
        <w:t xml:space="preserve">"DOC_ID=</w:t>
      </w:r>
      <w:r>
        <w:rPr>
          <w:rStyle w:val="VariableTok"/>
          <w:color w:val="C00000"/>
        </w:rPr>
        <w:t xml:space="preserve">$DOC_ID</w:t>
      </w:r>
      <w:r>
        <w:rPr>
          <w:rStyle w:val="StringTok"/>
          <w:color w:val="C00000"/>
        </w:rPr>
        <w:t xml:space="preserve">"</w:t>
      </w:r>
    </w:p>
    <w:p>
      <w:pPr>
        <w:pStyle w:val="BlockText"/>
      </w:pPr>
      <w:r>
        <w:rPr>
          <w:rStyle w:val="VerbatimChar"/>
        </w:rPr>
        <w:t xml:space="preserve">$( ... )</w:t>
      </w:r>
      <w:r>
        <w:t xml:space="preserve"> </w:t>
      </w:r>
      <w:r>
        <w:t xml:space="preserve">runs the curl and captures its output;</w:t>
      </w:r>
      <w:r>
        <w:t xml:space="preserve"> </w:t>
      </w:r>
      <w:r>
        <w:rPr>
          <w:rStyle w:val="VerbatimChar"/>
        </w:rPr>
        <w:t xml:space="preserve">jq -r .id</w:t>
      </w:r>
      <w:r>
        <w:t xml:space="preserve"> </w:t>
      </w:r>
      <w:r>
        <w:t xml:space="preserve">pulls just</w:t>
      </w:r>
      <w:r>
        <w:t xml:space="preserve"> </w:t>
      </w:r>
      <w:r>
        <w:t xml:space="preserve">the id field;</w:t>
      </w:r>
      <w:r>
        <w:t xml:space="preserve"> </w:t>
      </w:r>
      <w:r>
        <w:rPr>
          <w:rStyle w:val="VerbatimChar"/>
        </w:rPr>
        <w:t xml:space="preserve">echo "DOC_ID=$DOC_ID"</w:t>
      </w:r>
      <w:r>
        <w:t xml:space="preserve"> </w:t>
      </w:r>
      <w:r>
        <w:t xml:space="preserve">prints it so you can</w:t>
      </w:r>
      <w:r>
        <w:t xml:space="preserve"> </w:t>
      </w:r>
      <w:r>
        <w:rPr>
          <w:iCs/>
          <w:i/>
        </w:rPr>
        <w:t xml:space="preserve">see</w:t>
      </w:r>
      <w:r>
        <w:t xml:space="preserve"> </w:t>
      </w:r>
      <w:r>
        <w:t xml:space="preserve">what</w:t>
      </w:r>
      <w:r>
        <w:t xml:space="preserve"> </w:t>
      </w:r>
      <w:r>
        <w:t xml:space="preserve">you captured. I’ll use</w:t>
      </w:r>
      <w:r>
        <w:t xml:space="preserve"> </w:t>
      </w:r>
      <w:r>
        <w:rPr>
          <w:rStyle w:val="VerbatimChar"/>
        </w:rPr>
        <w:t xml:space="preserve">$DOC_ID</w:t>
      </w:r>
      <w:r>
        <w:t xml:space="preserve"> </w:t>
      </w:r>
      <w:r>
        <w:t xml:space="preserve">below. This habit is what makes a guide</w:t>
      </w:r>
      <w:r>
        <w:t xml:space="preserve"> </w:t>
      </w:r>
      <w:r>
        <w:t xml:space="preserve">readable on any machine: after a reset the value is 1, before a reset</w:t>
      </w:r>
      <w:r>
        <w:t xml:space="preserve"> </w:t>
      </w:r>
      <w:r>
        <w:t xml:space="preserve">it’s</w:t>
      </w:r>
      <w:r>
        <w:t xml:space="preserve"> </w:t>
      </w:r>
      <w:r>
        <w:t xml:space="preserve">“</w:t>
      </w:r>
      <w:r>
        <w:t xml:space="preserve">the next one</w:t>
      </w:r>
      <w:r>
        <w:t xml:space="preserve">”</w:t>
      </w:r>
      <w:r>
        <w:t xml:space="preserve"> </w:t>
      </w:r>
      <w:r>
        <w:t xml:space="preserve">— either way, your commands keep working.</w:t>
      </w:r>
    </w:p>
    <w:bookmarkEnd w:id="64"/>
    <w:bookmarkStart w:id="68" w:name="step-3.3-fetch-the-document-back"/>
    <w:p>
      <w:pPr>
        <w:pStyle w:val="Heading3"/>
      </w:pPr>
      <w:r>
        <w:t xml:space="preserve">Step 3.3 — Fetch the document back</w:t>
      </w:r>
    </w:p>
    <w:p>
      <w:pPr>
        <w:pStyle w:val="SourceCode"/>
        <w:shd w:val="clear" w:color="auto" w:fill="F2F2F2"/>
        <w:spacing w:after="0" w:before="0"/>
      </w:pPr>
      <w:r>
        <w:rPr>
          <w:rStyle w:val="ExtensionTok"/>
          <w:color w:val="C00000"/>
        </w:rPr>
        <w:t xml:space="preserve">curl</w:t>
      </w:r>
      <w:r>
        <w:rPr>
          <w:rStyle w:val="NormalTok"/>
          <w:color w:val="C00000"/>
        </w:rPr>
        <w:t xml:space="preserve"> localhost:3000/documents/</w:t>
      </w:r>
      <w:r>
        <w:rPr>
          <w:rStyle w:val="VariableTok"/>
          <w:color w:val="C00000"/>
        </w:rPr>
        <w:t xml:space="preserve">$DOC_ID</w:t>
      </w:r>
    </w:p>
    <w:p>
      <w:pPr>
        <w:pStyle w:val="FirstParagraph"/>
      </w:pPr>
      <w:r>
        <w:t xml:space="preserve">(Use the id you got in the previous step.) You should get the same JSON</w:t>
      </w:r>
      <w:r>
        <w:t xml:space="preserve"> </w:t>
      </w:r>
      <w:r>
        <w:t xml:space="preserve">back — this proves the document was actually stored in the database.</w:t>
      </w:r>
    </w:p>
    <w:p>
      <w:pPr>
        <w:pStyle w:val="CaptionedFigure"/>
      </w:pPr>
      <w:r>
        <w:drawing>
          <wp:inline>
            <wp:extent cx="5334000" cy="3377081"/>
            <wp:effectExtent b="0" l="0" r="0" t="0"/>
            <wp:docPr descr="Fetching the document back" title="" id="66" name="Picture"/>
            <a:graphic>
              <a:graphicData uri="http://schemas.openxmlformats.org/drawingml/2006/picture">
                <pic:pic>
                  <pic:nvPicPr>
                    <pic:cNvPr descr="images/09-smoke-fetch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70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Fetching the document back</w:t>
      </w:r>
    </w:p>
    <w:p>
      <w:pPr>
        <w:pStyle w:val="BodyText"/>
      </w:pPr>
      <w:r>
        <w:rPr>
          <w:iCs/>
          <w:i/>
        </w:rPr>
        <w:t xml:space="preserve">Figure 9 — round trip: the id the server printed is the key that reads</w:t>
      </w:r>
      <w:r>
        <w:rPr>
          <w:iCs/>
          <w:i/>
        </w:rPr>
        <w:t xml:space="preserve"> </w:t>
      </w:r>
      <w:r>
        <w:rPr>
          <w:iCs/>
          <w:i/>
        </w:rPr>
        <w:t xml:space="preserve">it back.</w:t>
      </w:r>
    </w:p>
    <w:bookmarkEnd w:id="68"/>
    <w:bookmarkStart w:id="72" w:name="X3a77e3fd24e78d9be21428913e6246afc8e6c80"/>
    <w:p>
      <w:pPr>
        <w:pStyle w:val="Heading3"/>
      </w:pPr>
      <w:r>
        <w:t xml:space="preserve">Step 3.4 — Render the document as an HTML page</w:t>
      </w:r>
    </w:p>
    <w:p>
      <w:pPr>
        <w:pStyle w:val="FirstParagraph"/>
      </w:pPr>
      <w:r>
        <w:t xml:space="preserve">The app can also present a document as a web page:</w:t>
      </w:r>
    </w:p>
    <w:p>
      <w:pPr>
        <w:pStyle w:val="SourceCode"/>
        <w:shd w:val="clear" w:color="auto" w:fill="F2F2F2"/>
        <w:spacing w:after="0" w:before="0"/>
      </w:pPr>
      <w:r>
        <w:rPr>
          <w:rStyle w:val="ExtensionTok"/>
          <w:color w:val="C00000"/>
        </w:rPr>
        <w:t xml:space="preserve">curl</w:t>
      </w:r>
      <w:r>
        <w:rPr>
          <w:rStyle w:val="NormalTok"/>
          <w:color w:val="C00000"/>
        </w:rPr>
        <w:t xml:space="preserve"> localhost:3000/documents/</w:t>
      </w:r>
      <w:r>
        <w:rPr>
          <w:rStyle w:val="VariableTok"/>
          <w:color w:val="C00000"/>
        </w:rPr>
        <w:t xml:space="preserve">$DOC_ID</w:t>
      </w:r>
      <w:r>
        <w:rPr>
          <w:rStyle w:val="NormalTok"/>
          <w:color w:val="C00000"/>
        </w:rPr>
        <w:t xml:space="preserve">/render</w:t>
      </w:r>
    </w:p>
    <w:p>
      <w:pPr>
        <w:pStyle w:val="FirstParagraph"/>
      </w:pPr>
      <w:r>
        <w:t xml:space="preserve">Expected output:</w:t>
      </w:r>
    </w:p>
    <w:p>
      <w:pPr>
        <w:pStyle w:val="SourceCode"/>
        <w:shd w:val="clear" w:color="auto" w:fill="F2F2F2"/>
        <w:spacing w:after="0" w:before="0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Quarterly Report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Q2 numbers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pPr>
        <w:pStyle w:val="CaptionedFigure"/>
      </w:pPr>
      <w:r>
        <w:drawing>
          <wp:inline>
            <wp:extent cx="5334000" cy="3377081"/>
            <wp:effectExtent b="0" l="0" r="0" t="0"/>
            <wp:docPr descr="The rendered page" title="" id="70" name="Picture"/>
            <a:graphic>
              <a:graphicData uri="http://schemas.openxmlformats.org/drawingml/2006/picture">
                <pic:pic>
                  <pic:nvPicPr>
                    <pic:cNvPr descr="images/10-smoke-render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70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rendered page</w:t>
      </w:r>
    </w:p>
    <w:p>
      <w:pPr>
        <w:pStyle w:val="BodyText"/>
      </w:pPr>
      <w:r>
        <w:rPr>
          <w:iCs/>
          <w:i/>
        </w:rPr>
        <w:t xml:space="preserve">Figure 10 — the document wrapped in HTML tags: the title in an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&lt;h1&gt;</w:t>
      </w:r>
      <w:r>
        <w:rPr>
          <w:iCs/>
          <w:i/>
        </w:rPr>
        <w:t xml:space="preserve"> </w:t>
      </w:r>
      <w:r>
        <w:rPr>
          <w:iCs/>
          <w:i/>
        </w:rPr>
        <w:t xml:space="preserve">heading, the body in a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&lt;p&gt;</w:t>
      </w:r>
      <w:r>
        <w:rPr>
          <w:iCs/>
          <w:i/>
        </w:rPr>
        <w:t xml:space="preserve"> </w:t>
      </w:r>
      <w:r>
        <w:rPr>
          <w:iCs/>
          <w:i/>
        </w:rPr>
        <w:t xml:space="preserve">paragraph.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Remember this</w:t>
      </w:r>
      <w:r>
        <w:rPr>
          <w:bCs/>
          <w:b/>
          <w:iCs/>
          <w:i/>
        </w:rPr>
        <w:t xml:space="preserve"> </w:t>
      </w:r>
      <w:r>
        <w:rPr>
          <w:bCs/>
          <w:b/>
          <w:iCs/>
          <w:i/>
        </w:rPr>
        <w:t xml:space="preserve">endpoint — it’s the one with the XSS bug (Stage 5).</w:t>
      </w:r>
    </w:p>
    <w:bookmarkEnd w:id="72"/>
    <w:bookmarkStart w:id="76" w:name="step-3.5-search-for-a-document"/>
    <w:p>
      <w:pPr>
        <w:pStyle w:val="Heading3"/>
      </w:pPr>
      <w:r>
        <w:t xml:space="preserve">Step 3.5 — Search for a document</w:t>
      </w:r>
    </w:p>
    <w:p>
      <w:pPr>
        <w:pStyle w:val="SourceCode"/>
        <w:shd w:val="clear" w:color="auto" w:fill="F2F2F2"/>
        <w:spacing w:after="0" w:before="0"/>
      </w:pPr>
      <w:r>
        <w:rPr>
          <w:rStyle w:val="ExtensionTok"/>
          <w:color w:val="C00000"/>
        </w:rPr>
        <w:t xml:space="preserve">curl</w:t>
      </w:r>
      <w:r>
        <w:rPr>
          <w:rStyle w:val="NormalTok"/>
          <w:color w:val="C00000"/>
        </w:rPr>
        <w:t xml:space="preserve"> </w:t>
      </w:r>
      <w:r>
        <w:rPr>
          <w:rStyle w:val="StringTok"/>
          <w:color w:val="C00000"/>
        </w:rPr>
        <w:t xml:space="preserve">"localhost:3000/documents/search?q=quarterly"</w:t>
      </w:r>
    </w:p>
    <w:p>
      <w:pPr>
        <w:pStyle w:val="FirstParagraph"/>
      </w:pPr>
      <w:r>
        <w:t xml:space="preserve">Expected output — hold on to it, because it’s a surprise:</w:t>
      </w:r>
    </w:p>
    <w:p>
      <w:pPr>
        <w:pStyle w:val="SourceCode"/>
        <w:shd w:val="clear" w:color="auto" w:fill="F2F2F2"/>
        <w:spacing w:after="0" w:before="0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"Database unavailable"</w:t>
      </w:r>
      <w:r>
        <w:rPr>
          <w:rStyle w:val="FunctionTok"/>
        </w:rPr>
        <w:t xml:space="preserve">}</w:t>
      </w:r>
    </w:p>
    <w:p>
      <w:pPr>
        <w:pStyle w:val="CaptionedFigure"/>
      </w:pPr>
      <w:r>
        <w:drawing>
          <wp:inline>
            <wp:extent cx="5334000" cy="3377081"/>
            <wp:effectExtent b="0" l="0" r="0" t="0"/>
            <wp:docPr descr="The surprise: search fails" title="" id="74" name="Picture"/>
            <a:graphic>
              <a:graphicData uri="http://schemas.openxmlformats.org/drawingml/2006/picture">
                <pic:pic>
                  <pic:nvPicPr>
                    <pic:cNvPr descr="images/11-smoke-search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70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surprise: search fails</w:t>
      </w:r>
    </w:p>
    <w:p>
      <w:pPr>
        <w:pStyle w:val="BodyText"/>
      </w:pPr>
      <w:r>
        <w:rPr>
          <w:iCs/>
          <w:i/>
        </w:rPr>
        <w:t xml:space="preserve">Figure 11 —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?q=quarterly</w:t>
      </w:r>
      <w:r>
        <w:rPr>
          <w:iCs/>
          <w:i/>
        </w:rPr>
        <w:t xml:space="preserve"> </w:t>
      </w:r>
      <w:r>
        <w:rPr>
          <w:iCs/>
          <w:i/>
        </w:rPr>
        <w:t xml:space="preserve">should match the document we just created,</w:t>
      </w:r>
      <w:r>
        <w:rPr>
          <w:iCs/>
          <w:i/>
        </w:rPr>
        <w:t xml:space="preserve"> </w:t>
      </w:r>
      <w:r>
        <w:rPr>
          <w:iCs/>
          <w:i/>
        </w:rPr>
        <w:t xml:space="preserve">but the app answers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Database unavailable</w:t>
      </w:r>
      <w:r>
        <w:rPr>
          <w:iCs/>
          <w:i/>
        </w:rPr>
        <w:t xml:space="preserve">. This is the endpoint with</w:t>
      </w:r>
      <w:r>
        <w:rPr>
          <w:iCs/>
          <w:i/>
        </w:rPr>
        <w:t xml:space="preserve"> </w:t>
      </w:r>
      <w:r>
        <w:rPr>
          <w:iCs/>
          <w:i/>
        </w:rPr>
        <w:t xml:space="preserve">the SQL injection bug, and it’s</w:t>
      </w:r>
      <w:r>
        <w:rPr>
          <w:iCs/>
          <w:i/>
        </w:rPr>
        <w:t xml:space="preserve"> </w:t>
      </w:r>
      <w:r>
        <w:t xml:space="preserve">not supposed to work like this* —</w:t>
      </w:r>
      <w:r>
        <w:t xml:space="preserve"> </w:t>
      </w:r>
      <w:r>
        <w:t xml:space="preserve">the full story is Stage 9. Notice the quotes around the URL: the</w:t>
      </w:r>
      <w:r>
        <w:t xml:space="preserve"> </w:t>
      </w:r>
      <w:r>
        <w:rPr>
          <w:rStyle w:val="VerbatimChar"/>
        </w:rPr>
        <w:t xml:space="preserve">?q=...</w:t>
      </w:r>
      <w:r>
        <w:t xml:space="preserve"> </w:t>
      </w:r>
      <w:r>
        <w:t xml:space="preserve">part is how you pass a parameter in a URL, and quotes protect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=</w:t>
      </w:r>
      <w:r>
        <w:t xml:space="preserve"> </w:t>
      </w:r>
      <w:r>
        <w:t xml:space="preserve">from the shell.*</w:t>
      </w:r>
    </w:p>
    <w:p>
      <w:pPr>
        <w:pStyle w:val="BlockText"/>
      </w:pPr>
      <w:r>
        <w:rPr>
          <w:bCs/>
          <w:b/>
        </w:rPr>
        <w:t xml:space="preserve">Don’t skip this moment.</w:t>
      </w:r>
      <w:r>
        <w:t xml:space="preserve"> </w:t>
      </w:r>
      <w:r>
        <w:t xml:space="preserve">A search for a document that provably</w:t>
      </w:r>
      <w:r>
        <w:t xml:space="preserve"> </w:t>
      </w:r>
      <w:r>
        <w:t xml:space="preserve">exists failing with a database error is not noise — it’s a finding in</w:t>
      </w:r>
      <w:r>
        <w:t xml:space="preserve"> </w:t>
      </w:r>
      <w:r>
        <w:t xml:space="preserve">disguise, and it’s the discovery Stage 9 is about. (If search</w:t>
      </w:r>
      <w:r>
        <w:t xml:space="preserve"> </w:t>
      </w:r>
      <w:r>
        <w:rPr>
          <w:iCs/>
          <w:i/>
        </w:rPr>
        <w:t xml:space="preserve">does</w:t>
      </w:r>
      <w:r>
        <w:t xml:space="preserve"> </w:t>
      </w:r>
      <w:r>
        <w:t xml:space="preserve">return</w:t>
      </w:r>
      <w:r>
        <w:t xml:space="preserve"> </w:t>
      </w:r>
      <w:r>
        <w:rPr>
          <w:rStyle w:val="VerbatimChar"/>
        </w:rPr>
        <w:t xml:space="preserve">[{"id":1,...}]</w:t>
      </w:r>
      <w:r>
        <w:t xml:space="preserve"> </w:t>
      </w:r>
      <w:r>
        <w:t xml:space="preserve">for you, you’re on a branch where the route</w:t>
      </w:r>
      <w:r>
        <w:t xml:space="preserve"> </w:t>
      </w:r>
      <w:r>
        <w:t xml:space="preserve">order is already fixed — the same discovery, already resolved; you’ll</w:t>
      </w:r>
      <w:r>
        <w:t xml:space="preserve"> </w:t>
      </w:r>
      <w:r>
        <w:t xml:space="preserve">still see both sides in Stages 10–11.)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2" w:name="X35b402e18dbcb50f1b41b5496a0e638318561bd"/>
    <w:p>
      <w:pPr>
        <w:pStyle w:val="Heading2"/>
      </w:pPr>
      <w:r>
        <w:t xml:space="preserve">Stage 4 — SAST scan with the default rulesets</w:t>
      </w:r>
    </w:p>
    <w:p>
      <w:pPr>
        <w:pStyle w:val="FirstParagraph"/>
      </w:pPr>
      <w:r>
        <w:rPr>
          <w:bCs/>
          <w:b/>
        </w:rPr>
        <w:t xml:space="preserve">Checkpoint:</w:t>
      </w:r>
      <w:r>
        <w:t xml:space="preserve"> </w:t>
      </w:r>
      <w:r>
        <w:t xml:space="preserve">you’re on</w:t>
      </w:r>
      <w:r>
        <w:t xml:space="preserve"> </w:t>
      </w:r>
      <w:r>
        <w:rPr>
          <w:rStyle w:val="VerbatimChar"/>
        </w:rPr>
        <w:t xml:space="preserve">project1-starter</w:t>
      </w:r>
      <w:r>
        <w:t xml:space="preserve"> </w:t>
      </w:r>
      <w:r>
        <w:t xml:space="preserve">(unfixed code) with a clean</w:t>
      </w:r>
      <w:r>
        <w:t xml:space="preserve"> </w:t>
      </w:r>
      <w:r>
        <w:t xml:space="preserve">tree. Static scans don’t care about the database — but they do care about</w:t>
      </w:r>
      <w:r>
        <w:t xml:space="preserve"> </w:t>
      </w:r>
      <w:r>
        <w:t xml:space="preserve">the code state, and that’s what this stage’s output is about:</w:t>
      </w:r>
    </w:p>
    <w:p>
      <w:pPr>
        <w:pStyle w:val="SourceCode"/>
        <w:shd w:val="clear" w:color="auto" w:fill="F2F2F2"/>
        <w:spacing w:after="0" w:before="0"/>
      </w:pPr>
      <w:r>
        <w:rPr>
          <w:rStyle w:val="FunctionTok"/>
          <w:color w:val="C00000"/>
        </w:rPr>
        <w:t xml:space="preserve">git</w:t>
      </w:r>
      <w:r>
        <w:rPr>
          <w:rStyle w:val="NormalTok"/>
          <w:color w:val="C00000"/>
        </w:rPr>
        <w:t xml:space="preserve"> status</w:t>
      </w:r>
      <w:r>
        <w:rPr>
          <w:color w:val="C00000"/>
        </w:rPr>
        <w:br/>
      </w:r>
      <w:r>
        <w:rPr>
          <w:rStyle w:val="FunctionTok"/>
          <w:color w:val="C00000"/>
        </w:rPr>
        <w:t xml:space="preserve">git</w:t>
      </w:r>
      <w:r>
        <w:rPr>
          <w:rStyle w:val="NormalTok"/>
          <w:color w:val="C00000"/>
        </w:rPr>
        <w:t xml:space="preserve"> log </w:t>
      </w:r>
      <w:r>
        <w:rPr>
          <w:rStyle w:val="AttributeTok"/>
          <w:color w:val="C00000"/>
        </w:rPr>
        <w:t xml:space="preserve">--oneline</w:t>
      </w:r>
      <w:r>
        <w:rPr>
          <w:rStyle w:val="NormalTok"/>
          <w:color w:val="C00000"/>
        </w:rPr>
        <w:t xml:space="preserve"> </w:t>
      </w:r>
      <w:r>
        <w:rPr>
          <w:rStyle w:val="AttributeTok"/>
          <w:color w:val="C00000"/>
        </w:rPr>
        <w:t xml:space="preserve">-1</w:t>
      </w:r>
      <w:r>
        <w:rPr>
          <w:rStyle w:val="NormalTok"/>
          <w:color w:val="C00000"/>
        </w:rPr>
        <w:t xml:space="preserve">    </w:t>
      </w:r>
      <w:r>
        <w:rPr>
          <w:rStyle w:val="CommentTok"/>
          <w:color w:val="C00000"/>
        </w:rPr>
        <w:t xml:space="preserve"># should reference project1-starter's pre-fix commit</w:t>
      </w:r>
    </w:p>
    <w:p>
      <w:pPr>
        <w:pStyle w:val="FirstParagraph"/>
      </w:pPr>
      <w:r>
        <w:t xml:space="preserve">Now the fun part: point a real security scanner at the code.</w:t>
      </w:r>
    </w:p>
    <w:bookmarkStart w:id="81" w:name="X841b7e4618501182579013fdba2ad21967bf2ed"/>
    <w:p>
      <w:pPr>
        <w:pStyle w:val="Heading3"/>
      </w:pPr>
      <w:r>
        <w:t xml:space="preserve">Step 4.1 — Run semgrep with the default rules</w:t>
      </w:r>
    </w:p>
    <w:p>
      <w:pPr>
        <w:pStyle w:val="FirstParagraph"/>
      </w:pPr>
      <w:r>
        <w:t xml:space="preserve">semgrep’s default</w:t>
      </w:r>
      <w:r>
        <w:t xml:space="preserve"> </w:t>
      </w:r>
      <w:r>
        <w:t xml:space="preserve">“</w:t>
      </w:r>
      <w:r>
        <w:t xml:space="preserve">rulesets</w:t>
      </w:r>
      <w:r>
        <w:t xml:space="preserve">”</w:t>
      </w:r>
      <w:r>
        <w:t xml:space="preserve"> </w:t>
      </w:r>
      <w:r>
        <w:t xml:space="preserve">are community-maintained collections of</w:t>
      </w:r>
      <w:r>
        <w:t xml:space="preserve"> </w:t>
      </w:r>
      <w:r>
        <w:t xml:space="preserve">patterns for known vulnerabilities. These two are the most relevant here: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OWASP Top Ten</w:t>
      </w:r>
      <w:r>
        <w:t xml:space="preserve"> </w:t>
      </w:r>
      <w:r>
        <w:t xml:space="preserve">ruleset (named after the industry’s famous top-10</w:t>
      </w:r>
      <w:r>
        <w:t xml:space="preserve"> </w:t>
      </w:r>
      <w:r>
        <w:t xml:space="preserve">web security risks list) and the</w:t>
      </w:r>
      <w:r>
        <w:t xml:space="preserve"> </w:t>
      </w:r>
      <w:r>
        <w:rPr>
          <w:bCs/>
          <w:b/>
        </w:rPr>
        <w:t xml:space="preserve">JavaScript</w:t>
      </w:r>
      <w:r>
        <w:t xml:space="preserve"> </w:t>
      </w:r>
      <w:r>
        <w:t xml:space="preserve">ruleset:</w:t>
      </w:r>
    </w:p>
    <w:p>
      <w:pPr>
        <w:pStyle w:val="SourceCode"/>
        <w:shd w:val="clear" w:color="auto" w:fill="F2F2F2"/>
        <w:spacing w:after="0" w:before="0"/>
      </w:pPr>
      <w:r>
        <w:rPr>
          <w:rStyle w:val="ExtensionTok"/>
          <w:color w:val="C00000"/>
        </w:rPr>
        <w:t xml:space="preserve">semgrep</w:t>
      </w:r>
      <w:r>
        <w:rPr>
          <w:rStyle w:val="NormalTok"/>
          <w:color w:val="C00000"/>
        </w:rPr>
        <w:t xml:space="preserve"> </w:t>
      </w:r>
      <w:r>
        <w:rPr>
          <w:rStyle w:val="AttributeTok"/>
          <w:color w:val="C00000"/>
        </w:rPr>
        <w:t xml:space="preserve">--metrics</w:t>
      </w:r>
      <w:r>
        <w:rPr>
          <w:rStyle w:val="OperatorTok"/>
          <w:color w:val="C00000"/>
        </w:rPr>
        <w:t xml:space="preserve">=</w:t>
      </w:r>
      <w:r>
        <w:rPr>
          <w:rStyle w:val="NormalTok"/>
          <w:color w:val="C00000"/>
        </w:rPr>
        <w:t xml:space="preserve">off </w:t>
      </w:r>
      <w:r>
        <w:rPr>
          <w:rStyle w:val="AttributeTok"/>
          <w:color w:val="C00000"/>
        </w:rPr>
        <w:t xml:space="preserve">--config</w:t>
      </w:r>
      <w:r>
        <w:rPr>
          <w:rStyle w:val="OperatorTok"/>
          <w:color w:val="C00000"/>
        </w:rPr>
        <w:t xml:space="preserve">=</w:t>
      </w:r>
      <w:r>
        <w:rPr>
          <w:rStyle w:val="NormalTok"/>
          <w:color w:val="C00000"/>
        </w:rPr>
        <w:t xml:space="preserve">p/owasp-top-ten </w:t>
      </w:r>
      <w:r>
        <w:rPr>
          <w:rStyle w:val="AttributeTok"/>
          <w:color w:val="C00000"/>
        </w:rPr>
        <w:t xml:space="preserve">--config</w:t>
      </w:r>
      <w:r>
        <w:rPr>
          <w:rStyle w:val="OperatorTok"/>
          <w:color w:val="C00000"/>
        </w:rPr>
        <w:t xml:space="preserve">=</w:t>
      </w:r>
      <w:r>
        <w:rPr>
          <w:rStyle w:val="NormalTok"/>
          <w:color w:val="C00000"/>
        </w:rPr>
        <w:t xml:space="preserve">p/javascript src/</w:t>
      </w:r>
    </w:p>
    <w:p>
      <w:pPr>
        <w:pStyle w:val="FirstParagraph"/>
      </w:pPr>
      <w:r>
        <w:t xml:space="preserve">Breaking it down: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Part</w:t>
            </w:r>
          </w:p>
        </w:tc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What it 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semgrep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scanner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--metrics=off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don’t send anonymous usage statistics — good hygiene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--config=p/owasp-top-ten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the OWASP Top Ten ruleset (</w:t>
            </w:r>
            <w:r>
              <w:rPr>
                <w:rStyle w:val="VerbatimChar"/>
              </w:rPr>
              <w:t xml:space="preserve">p/</w:t>
            </w:r>
            <w:r>
              <w:t xml:space="preserve"> </w:t>
            </w:r>
            <w:r>
              <w:t xml:space="preserve">is semgrep’s shorthand for</w:t>
            </w:r>
            <w:r>
              <w:t xml:space="preserve"> </w:t>
            </w:r>
            <w:r>
              <w:t xml:space="preserve">“</w:t>
            </w:r>
            <w:r>
              <w:t xml:space="preserve">registry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--config=p/javascript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also use the JavaScript ruleset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 this folder (the app’s source code)</w:t>
            </w:r>
          </w:p>
        </w:tc>
      </w:tr>
    </w:tbl>
    <w:p>
      <w:pPr>
        <w:pStyle w:val="BodyText"/>
      </w:pPr>
      <w:r>
        <w:t xml:space="preserve">Expected result —</w:t>
      </w:r>
      <w:r>
        <w:t xml:space="preserve"> </w:t>
      </w:r>
      <w:r>
        <w:rPr>
          <w:bCs/>
          <w:b/>
        </w:rPr>
        <w:t xml:space="preserve">one finding</w:t>
      </w:r>
      <w:r>
        <w:t xml:space="preserve"> </w:t>
      </w:r>
      <w:r>
        <w:t xml:space="preserve">(the run takes a few seconds; the</w:t>
      </w:r>
      <w:r>
        <w:t xml:space="preserve"> </w:t>
      </w:r>
      <w:r>
        <w:t xml:space="preserve">rulesets are fetched and cached on first use):</w:t>
      </w:r>
    </w:p>
    <w:p>
      <w:pPr>
        <w:pStyle w:val="CaptionedFigure"/>
      </w:pPr>
      <w:r>
        <w:drawing>
          <wp:inline>
            <wp:extent cx="5334000" cy="3377081"/>
            <wp:effectExtent b="0" l="0" r="0" t="0"/>
            <wp:docPr descr="The default rulesets catch the XSS and miss the SQLi" title="" id="79" name="Picture"/>
            <a:graphic>
              <a:graphicData uri="http://schemas.openxmlformats.org/drawingml/2006/picture">
                <pic:pic>
                  <pic:nvPicPr>
                    <pic:cNvPr descr="images/12-sast-default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70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default rulesets catch the XSS and miss the SQLi</w:t>
      </w:r>
    </w:p>
    <w:p>
      <w:pPr>
        <w:pStyle w:val="BodyText"/>
      </w:pPr>
      <w:r>
        <w:rPr>
          <w:iCs/>
          <w:i/>
        </w:rPr>
        <w:t xml:space="preserve">Figure 12 — real semgrep output against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project1-starter</w:t>
      </w:r>
      <w:r>
        <w:rPr>
          <w:iCs/>
          <w:i/>
        </w:rPr>
        <w:t xml:space="preserve">: the default</w:t>
      </w:r>
      <w:r>
        <w:rPr>
          <w:iCs/>
          <w:i/>
        </w:rPr>
        <w:t xml:space="preserve"> </w:t>
      </w:r>
      <w:r>
        <w:rPr>
          <w:iCs/>
          <w:i/>
        </w:rPr>
        <w:t xml:space="preserve">rulesets found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one</w:t>
      </w:r>
      <w:r>
        <w:rPr>
          <w:iCs/>
          <w:i/>
        </w:rPr>
        <w:t xml:space="preserve"> </w:t>
      </w:r>
      <w:r>
        <w:rPr>
          <w:iCs/>
          <w:i/>
        </w:rPr>
        <w:t xml:space="preserve">finding — the manually-constructed HTML at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src/routes/documents.js:104</w:t>
      </w:r>
      <w:r>
        <w:rPr>
          <w:iCs/>
          <w:i/>
        </w:rPr>
        <w:t xml:space="preserve">, and the summary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Ran 74 rules on 7 files:</w:t>
      </w:r>
      <w:r>
        <w:rPr>
          <w:iCs/>
          <w:i/>
        </w:rPr>
        <w:t xml:space="preserve"> </w:t>
      </w:r>
      <w:r>
        <w:rPr>
          <w:iCs/>
          <w:i/>
        </w:rPr>
        <w:t xml:space="preserve">1 finding</w:t>
      </w:r>
      <w:r>
        <w:rPr>
          <w:iCs/>
          <w:i/>
        </w:rPr>
        <w:t xml:space="preserve">”</w:t>
      </w:r>
      <w:r>
        <w:rPr>
          <w:iCs/>
          <w:i/>
        </w:rPr>
        <w:t xml:space="preserve">.</w:t>
      </w:r>
    </w:p>
    <w:p>
      <w:pPr>
        <w:pStyle w:val="BodyText"/>
      </w:pPr>
      <w:r>
        <w:rPr>
          <w:bCs/>
          <w:b/>
        </w:rPr>
        <w:t xml:space="preserve">What just happened:</w:t>
      </w:r>
      <w:r>
        <w:t xml:space="preserve"> </w:t>
      </w:r>
      <w:r>
        <w:t xml:space="preserve">semgrep found the render endpoint’s HTML</w:t>
      </w:r>
      <w:r>
        <w:t xml:space="preserve"> </w:t>
      </w:r>
      <w:r>
        <w:t xml:space="preserve">construction (Stage 3.4). It’s flagging that user data (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body</w:t>
      </w:r>
      <w:r>
        <w:t xml:space="preserve">)</w:t>
      </w:r>
      <w:r>
        <w:t xml:space="preserve"> </w:t>
      </w:r>
      <w:r>
        <w:t xml:space="preserve">gets interpolated into HTML — the classic XSS pattern (printing user</w:t>
      </w:r>
      <w:r>
        <w:t xml:space="preserve"> </w:t>
      </w:r>
      <w:r>
        <w:t xml:space="preserve">input into a web page unescaped; the plain-language definition is in</w:t>
      </w:r>
      <w:r>
        <w:t xml:space="preserve"> </w:t>
      </w:r>
      <w:r>
        <w:t xml:space="preserve">Stage 5).</w:t>
      </w:r>
    </w:p>
    <w:p>
      <w:pPr>
        <w:pStyle w:val="BodyText"/>
      </w:pPr>
      <w:r>
        <w:rPr>
          <w:bCs/>
          <w:b/>
        </w:rPr>
        <w:t xml:space="preserve">And now the part that matters:</w:t>
      </w:r>
      <w:r>
        <w:t xml:space="preserve"> </w:t>
      </w:r>
      <w:r>
        <w:t xml:space="preserve">where was the SQL injection? Nowhere.</w:t>
      </w:r>
      <w:r>
        <w:t xml:space="preserve"> </w:t>
      </w:r>
      <w:r>
        <w:t xml:space="preserve">Zero findings for it. The textbook SQL injection in the search endpoint —</w:t>
      </w:r>
      <w:r>
        <w:t xml:space="preserve"> </w:t>
      </w:r>
      <w:r>
        <w:t xml:space="preserve">raw string concatenation into a database query — was invisible to every</w:t>
      </w:r>
      <w:r>
        <w:t xml:space="preserve"> </w:t>
      </w:r>
      <w:r>
        <w:t xml:space="preserve">generic ruleset I tried.</w:t>
      </w:r>
    </w:p>
    <w:p>
      <w:pPr>
        <w:pStyle w:val="BlockText"/>
      </w:pPr>
      <w:r>
        <w:rPr>
          <w:bCs/>
          <w:b/>
        </w:rPr>
        <w:t xml:space="preserve">Lesson 1:</w:t>
      </w:r>
      <w:r>
        <w:t xml:space="preserve"> </w:t>
      </w:r>
      <w:r>
        <w:t xml:space="preserve">generic rulesets don’t know your stack. They don’t model</w:t>
      </w:r>
      <w:r>
        <w:t xml:space="preserve"> </w:t>
      </w:r>
      <w:r>
        <w:t xml:space="preserve">“</w:t>
      </w:r>
      <w:r>
        <w:t xml:space="preserve">template literal flows into</w:t>
      </w:r>
      <w:r>
        <w:t xml:space="preserve"> </w:t>
      </w:r>
      <w:r>
        <w:rPr>
          <w:rStyle w:val="VerbatimChar"/>
        </w:rPr>
        <w:t xml:space="preserve">pool.query()</w:t>
      </w:r>
      <w:r>
        <w:t xml:space="preserve">”</w:t>
      </w:r>
      <w:r>
        <w:t xml:space="preserve"> </w:t>
      </w:r>
      <w:r>
        <w:t xml:space="preserve">for this specific</w:t>
      </w:r>
      <w:r>
        <w:t xml:space="preserve"> </w:t>
      </w:r>
      <w:r>
        <w:t xml:space="preserve">JavaScript/Postgres combination. The finding is there — the tool that</w:t>
      </w:r>
      <w:r>
        <w:t xml:space="preserve"> </w:t>
      </w:r>
      <w:r>
        <w:t xml:space="preserve">catches it is the one you write yourself (Stage 6). This is exactly</w:t>
      </w:r>
      <w:r>
        <w:t xml:space="preserve"> </w:t>
      </w:r>
      <w:r>
        <w:t xml:space="preserve">why the project brief demands a custom rule.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91" w:name="stage-5-confirm-the-xss-finding-by-hand"/>
    <w:p>
      <w:pPr>
        <w:pStyle w:val="Heading2"/>
      </w:pPr>
      <w:r>
        <w:t xml:space="preserve">Stage 5 — Confirm the XSS finding by hand</w:t>
      </w:r>
    </w:p>
    <w:p>
      <w:pPr>
        <w:pStyle w:val="FirstParagraph"/>
      </w:pPr>
      <w:r>
        <w:rPr>
          <w:bCs/>
          <w:b/>
        </w:rPr>
        <w:t xml:space="preserve">Checkpoint:</w:t>
      </w:r>
      <w:r>
        <w:t xml:space="preserve"> </w:t>
      </w:r>
      <w:r>
        <w:t xml:space="preserve">the app is running, and the database is in the state Stage</w:t>
      </w:r>
      <w:r>
        <w:t xml:space="preserve"> </w:t>
      </w:r>
      <w:r>
        <w:t xml:space="preserve">3 left it (ids 1 and 2). If</w:t>
      </w:r>
      <w:r>
        <w:t xml:space="preserve"> </w:t>
      </w:r>
      <w:r>
        <w:rPr>
          <w:rStyle w:val="VerbatimChar"/>
        </w:rPr>
        <w:t xml:space="preserve">quarterly</w:t>
      </w:r>
      <w:r>
        <w:t xml:space="preserve"> </w:t>
      </w:r>
      <w:r>
        <w:t xml:space="preserve">documents are multiplying, reset</w:t>
      </w:r>
      <w:r>
        <w:t xml:space="preserve"> </w:t>
      </w:r>
      <w:r>
        <w:t xml:space="preserve">as in Stage 3, then re-create one normal document and the script document</w:t>
      </w:r>
      <w:r>
        <w:t xml:space="preserve"> </w:t>
      </w:r>
      <w:r>
        <w:t xml:space="preserve">below.</w:t>
      </w:r>
    </w:p>
    <w:p>
      <w:pPr>
        <w:pStyle w:val="BodyText"/>
      </w:pPr>
      <w:r>
        <w:t xml:space="preserve">A scanner saying</w:t>
      </w:r>
      <w:r>
        <w:t xml:space="preserve"> </w:t>
      </w:r>
      <w:r>
        <w:t xml:space="preserve">“</w:t>
      </w:r>
      <w:r>
        <w:t xml:space="preserve">this might be XSS</w:t>
      </w:r>
      <w:r>
        <w:t xml:space="preserve">”</w:t>
      </w:r>
      <w:r>
        <w:t xml:space="preserve"> </w:t>
      </w:r>
      <w:r>
        <w:t xml:space="preserve">is a hypothesis. Let’s</w:t>
      </w:r>
      <w:r>
        <w:t xml:space="preserve"> </w:t>
      </w:r>
      <w:r>
        <w:rPr>
          <w:iCs/>
          <w:i/>
        </w:rPr>
        <w:t xml:space="preserve">prove</w:t>
      </w:r>
      <w:r>
        <w:t xml:space="preserve"> </w:t>
      </w:r>
      <w:r>
        <w:t xml:space="preserve">it</w:t>
      </w:r>
      <w:r>
        <w:t xml:space="preserve"> </w:t>
      </w:r>
      <w:r>
        <w:t xml:space="preserve">against the running app — this is what separates a scanner output from</w:t>
      </w:r>
      <w:r>
        <w:t xml:space="preserve"> </w:t>
      </w:r>
      <w:r>
        <w:t xml:space="preserve">a confirmed vulnerability.</w:t>
      </w:r>
    </w:p>
    <w:p>
      <w:pPr>
        <w:pStyle w:val="BodyText"/>
      </w:pPr>
      <w:r>
        <w:rPr>
          <w:bCs/>
          <w:b/>
        </w:rPr>
        <w:t xml:space="preserve">XSS in one sentence:</w:t>
      </w:r>
      <w:r>
        <w:t xml:space="preserve"> </w:t>
      </w:r>
      <w:r>
        <w:t xml:space="preserve">if an app prints user-provided text into an HTML</w:t>
      </w:r>
      <w:r>
        <w:t xml:space="preserve"> </w:t>
      </w:r>
      <w:r>
        <w:t xml:space="preserve">page without escaping it, a user can put a</w:t>
      </w:r>
      <w:r>
        <w:t xml:space="preserve"> </w:t>
      </w:r>
      <w:r>
        <w:rPr>
          <w:rStyle w:val="VerbatimChar"/>
        </w:rPr>
        <w:t xml:space="preserve">&lt;script&gt;</w:t>
      </w:r>
      <w:r>
        <w:t xml:space="preserve"> </w:t>
      </w:r>
      <w:r>
        <w:t xml:space="preserve">tag in their text</w:t>
      </w:r>
      <w:r>
        <w:t xml:space="preserve"> </w:t>
      </w:r>
      <w:r>
        <w:t xml:space="preserve">and make it execute in</w:t>
      </w:r>
      <w:r>
        <w:t xml:space="preserve"> </w:t>
      </w:r>
      <w:r>
        <w:rPr>
          <w:iCs/>
          <w:i/>
        </w:rPr>
        <w:t xml:space="preserve">other people’s browsers</w:t>
      </w:r>
      <w:r>
        <w:t xml:space="preserve"> </w:t>
      </w:r>
      <w:r>
        <w:t xml:space="preserve">when they view the page.</w:t>
      </w:r>
    </w:p>
    <w:bookmarkStart w:id="86" w:name="X9e9b455a038f2fd37166de8de23934f27e7811b"/>
    <w:p>
      <w:pPr>
        <w:pStyle w:val="Heading3"/>
      </w:pPr>
      <w:r>
        <w:t xml:space="preserve">Step 5.1 — Create a document containing a script tag</w:t>
      </w:r>
    </w:p>
    <w:p>
      <w:pPr>
        <w:pStyle w:val="SourceCode"/>
        <w:shd w:val="clear" w:color="auto" w:fill="F2F2F2"/>
        <w:spacing w:after="0" w:before="0"/>
      </w:pPr>
      <w:r>
        <w:rPr>
          <w:rStyle w:val="VariableTok"/>
          <w:color w:val="C00000"/>
        </w:rPr>
        <w:t xml:space="preserve">XSS_ID</w:t>
      </w:r>
      <w:r>
        <w:rPr>
          <w:rStyle w:val="OperatorTok"/>
          <w:color w:val="C00000"/>
        </w:rPr>
        <w:t xml:space="preserve">=</w:t>
      </w:r>
      <w:r>
        <w:rPr>
          <w:rStyle w:val="VariableTok"/>
          <w:color w:val="C00000"/>
        </w:rPr>
        <w:t xml:space="preserve">$(</w:t>
      </w:r>
      <w:r>
        <w:rPr>
          <w:rStyle w:val="ExtensionTok"/>
          <w:color w:val="C00000"/>
        </w:rPr>
        <w:t xml:space="preserve">curl</w:t>
      </w:r>
      <w:r>
        <w:rPr>
          <w:rStyle w:val="NormalTok"/>
          <w:color w:val="C00000"/>
        </w:rPr>
        <w:t xml:space="preserve"> </w:t>
      </w:r>
      <w:r>
        <w:rPr>
          <w:rStyle w:val="AttributeTok"/>
          <w:color w:val="C00000"/>
        </w:rPr>
        <w:t xml:space="preserve">-s</w:t>
      </w:r>
      <w:r>
        <w:rPr>
          <w:rStyle w:val="NormalTok"/>
          <w:color w:val="C00000"/>
        </w:rPr>
        <w:t xml:space="preserve"> </w:t>
      </w:r>
      <w:r>
        <w:rPr>
          <w:rStyle w:val="AttributeTok"/>
          <w:color w:val="C00000"/>
        </w:rPr>
        <w:t xml:space="preserve">-X</w:t>
      </w:r>
      <w:r>
        <w:rPr>
          <w:rStyle w:val="NormalTok"/>
          <w:color w:val="C00000"/>
        </w:rPr>
        <w:t xml:space="preserve"> POST localhost:3000/documents </w:t>
      </w:r>
      <w:r>
        <w:rPr>
          <w:rStyle w:val="AttributeTok"/>
          <w:color w:val="C00000"/>
        </w:rPr>
        <w:t xml:space="preserve">-H</w:t>
      </w:r>
      <w:r>
        <w:rPr>
          <w:rStyle w:val="NormalTok"/>
          <w:color w:val="C00000"/>
        </w:rPr>
        <w:t xml:space="preserve"> </w:t>
      </w:r>
      <w:r>
        <w:rPr>
          <w:rStyle w:val="StringTok"/>
          <w:color w:val="C00000"/>
        </w:rPr>
        <w:t xml:space="preserve">'Content-Type: application/json'</w:t>
      </w:r>
      <w:r>
        <w:rPr>
          <w:rStyle w:val="NormalTok"/>
          <w:color w:val="C00000"/>
        </w:rPr>
        <w:t xml:space="preserve"> </w:t>
      </w:r>
      <w:r>
        <w:rPr>
          <w:rStyle w:val="AttributeTok"/>
          <w:color w:val="C00000"/>
        </w:rPr>
        <w:t xml:space="preserve">-d</w:t>
      </w:r>
      <w:r>
        <w:rPr>
          <w:rStyle w:val="NormalTok"/>
          <w:color w:val="C00000"/>
        </w:rPr>
        <w:t xml:space="preserve"> </w:t>
      </w:r>
      <w:r>
        <w:rPr>
          <w:rStyle w:val="StringTok"/>
          <w:color w:val="C00000"/>
        </w:rPr>
        <w:t xml:space="preserve">'{"title":"&lt;script&gt;alert(1)&lt;/script&gt;","body":"hello"}'</w:t>
      </w:r>
      <w:r>
        <w:rPr>
          <w:rStyle w:val="NormalTok"/>
          <w:color w:val="C00000"/>
        </w:rPr>
        <w:t xml:space="preserve"> </w:t>
      </w:r>
      <w:r>
        <w:rPr>
          <w:rStyle w:val="KeywordTok"/>
          <w:color w:val="C00000"/>
        </w:rPr>
        <w:t xml:space="preserve">|</w:t>
      </w:r>
      <w:r>
        <w:rPr>
          <w:rStyle w:val="NormalTok"/>
          <w:color w:val="C00000"/>
        </w:rPr>
        <w:t xml:space="preserve"> </w:t>
      </w:r>
      <w:r>
        <w:rPr>
          <w:rStyle w:val="ExtensionTok"/>
          <w:color w:val="C00000"/>
        </w:rPr>
        <w:t xml:space="preserve">jq</w:t>
      </w:r>
      <w:r>
        <w:rPr>
          <w:rStyle w:val="NormalTok"/>
          <w:color w:val="C00000"/>
        </w:rPr>
        <w:t xml:space="preserve"> </w:t>
      </w:r>
      <w:r>
        <w:rPr>
          <w:rStyle w:val="AttributeTok"/>
          <w:color w:val="C00000"/>
        </w:rPr>
        <w:t xml:space="preserve">-r</w:t>
      </w:r>
      <w:r>
        <w:rPr>
          <w:rStyle w:val="NormalTok"/>
          <w:color w:val="C00000"/>
        </w:rPr>
        <w:t xml:space="preserve"> .id</w:t>
      </w:r>
      <w:r>
        <w:rPr>
          <w:rStyle w:val="VariableTok"/>
          <w:color w:val="C00000"/>
        </w:rPr>
        <w:t xml:space="preserve">)</w:t>
      </w:r>
      <w:r>
        <w:rPr>
          <w:rStyle w:val="NormalTok"/>
          <w:color w:val="C00000"/>
        </w:rPr>
        <w:t xml:space="preserve"> </w:t>
      </w:r>
      <w:r>
        <w:rPr>
          <w:rStyle w:val="KeywordTok"/>
          <w:color w:val="C00000"/>
        </w:rPr>
        <w:t xml:space="preserve">&amp;&amp;</w:t>
      </w:r>
      <w:r>
        <w:rPr>
          <w:rStyle w:val="NormalTok"/>
          <w:color w:val="C00000"/>
        </w:rPr>
        <w:t xml:space="preserve"> </w:t>
      </w:r>
      <w:r>
        <w:rPr>
          <w:rStyle w:val="BuiltInTok"/>
          <w:color w:val="C00000"/>
        </w:rPr>
        <w:t xml:space="preserve">echo</w:t>
      </w:r>
      <w:r>
        <w:rPr>
          <w:rStyle w:val="NormalTok"/>
          <w:color w:val="C00000"/>
        </w:rPr>
        <w:t xml:space="preserve"> </w:t>
      </w:r>
      <w:r>
        <w:rPr>
          <w:rStyle w:val="StringTok"/>
          <w:color w:val="C00000"/>
        </w:rPr>
        <w:t xml:space="preserve">"XSS_ID=</w:t>
      </w:r>
      <w:r>
        <w:rPr>
          <w:rStyle w:val="VariableTok"/>
          <w:color w:val="C00000"/>
        </w:rPr>
        <w:t xml:space="preserve">$XSS_ID</w:t>
      </w:r>
      <w:r>
        <w:rPr>
          <w:rStyle w:val="StringTok"/>
          <w:color w:val="C00000"/>
        </w:rPr>
        <w:t xml:space="preserve">"</w:t>
      </w:r>
    </w:p>
    <w:p>
      <w:pPr>
        <w:pStyle w:val="FirstParagraph"/>
      </w:pPr>
      <w:r>
        <w:t xml:space="preserve">Note the title: it’s an HTML</w:t>
      </w:r>
      <w:r>
        <w:t xml:space="preserve"> </w:t>
      </w:r>
      <w:r>
        <w:rPr>
          <w:rStyle w:val="VerbatimChar"/>
        </w:rPr>
        <w:t xml:space="preserve">&lt;script&gt;</w:t>
      </w:r>
      <w:r>
        <w:t xml:space="preserve"> </w:t>
      </w:r>
      <w:r>
        <w:t xml:space="preserve">tag. A real attacker would put a</w:t>
      </w:r>
      <w:r>
        <w:t xml:space="preserve"> </w:t>
      </w:r>
      <w:r>
        <w:t xml:space="preserve">script that steals cookies;</w:t>
      </w:r>
      <w:r>
        <w:t xml:space="preserve"> </w:t>
      </w:r>
      <w:r>
        <w:rPr>
          <w:rStyle w:val="VerbatimChar"/>
        </w:rPr>
        <w:t xml:space="preserve">alert(1)</w:t>
      </w:r>
      <w:r>
        <w:t xml:space="preserve"> </w:t>
      </w:r>
      <w:r>
        <w:t xml:space="preserve">is the harmless</w:t>
      </w:r>
      <w:r>
        <w:t xml:space="preserve"> </w:t>
      </w:r>
      <w:r>
        <w:t xml:space="preserve">“</w:t>
      </w:r>
      <w:r>
        <w:t xml:space="preserve">hello world</w:t>
      </w:r>
      <w:r>
        <w:t xml:space="preserve">”</w:t>
      </w:r>
      <w:r>
        <w:t xml:space="preserve"> </w:t>
      </w:r>
      <w:r>
        <w:t xml:space="preserve">of</w:t>
      </w:r>
      <w:r>
        <w:t xml:space="preserve"> </w:t>
      </w:r>
      <w:r>
        <w:t xml:space="preserve">XSS demos — it pops a dialog box.</w:t>
      </w:r>
      <w:r>
        <w:t xml:space="preserve"> </w:t>
      </w:r>
      <w:r>
        <w:rPr>
          <w:bCs/>
          <w:b/>
        </w:rPr>
        <w:t xml:space="preserve">Never test with a malicious payload</w:t>
      </w:r>
      <w:r>
        <w:rPr>
          <w:bCs/>
          <w:b/>
        </w:rPr>
        <w:t xml:space="preserve"> </w:t>
      </w:r>
      <w:r>
        <w:rPr>
          <w:bCs/>
          <w:b/>
        </w:rPr>
        <w:t xml:space="preserve">on a system you don’t own; this is your own dev app, so it’s fine.</w:t>
      </w:r>
    </w:p>
    <w:p>
      <w:pPr>
        <w:pStyle w:val="CaptionedFigure"/>
      </w:pPr>
      <w:r>
        <w:drawing>
          <wp:inline>
            <wp:extent cx="5334000" cy="3377081"/>
            <wp:effectExtent b="0" l="0" r="0" t="0"/>
            <wp:docPr descr="Creating the script document" title="" id="84" name="Picture"/>
            <a:graphic>
              <a:graphicData uri="http://schemas.openxmlformats.org/drawingml/2006/picture">
                <pic:pic>
                  <pic:nvPicPr>
                    <pic:cNvPr descr="images/30-xss-create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70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Creating the script document</w:t>
      </w:r>
    </w:p>
    <w:p>
      <w:pPr>
        <w:pStyle w:val="BodyText"/>
      </w:pPr>
      <w:r>
        <w:rPr>
          <w:iCs/>
          <w:i/>
        </w:rPr>
        <w:t xml:space="preserve">Figure 13 — the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&lt;script&gt;alert(1)&lt;/script&gt;</w:t>
      </w:r>
      <w:r>
        <w:rPr>
          <w:iCs/>
          <w:i/>
        </w:rPr>
        <w:t xml:space="preserve"> </w:t>
      </w:r>
      <w:r>
        <w:rPr>
          <w:iCs/>
          <w:i/>
        </w:rPr>
        <w:t xml:space="preserve">document is stored, id 2</w:t>
      </w:r>
      <w:r>
        <w:rPr>
          <w:iCs/>
          <w:i/>
        </w:rPr>
        <w:t xml:space="preserve"> </w:t>
      </w:r>
      <w:r>
        <w:rPr>
          <w:iCs/>
          <w:i/>
        </w:rPr>
        <w:t xml:space="preserve">after the reset.</w:t>
      </w:r>
    </w:p>
    <w:bookmarkEnd w:id="86"/>
    <w:bookmarkStart w:id="90" w:name="step-5.2-render-it"/>
    <w:p>
      <w:pPr>
        <w:pStyle w:val="Heading3"/>
      </w:pPr>
      <w:r>
        <w:t xml:space="preserve">Step 5.2 — Render it</w:t>
      </w:r>
    </w:p>
    <w:p>
      <w:pPr>
        <w:pStyle w:val="SourceCode"/>
        <w:shd w:val="clear" w:color="auto" w:fill="F2F2F2"/>
        <w:spacing w:after="0" w:before="0"/>
      </w:pPr>
      <w:r>
        <w:rPr>
          <w:rStyle w:val="ExtensionTok"/>
          <w:color w:val="C00000"/>
        </w:rPr>
        <w:t xml:space="preserve">curl</w:t>
      </w:r>
      <w:r>
        <w:rPr>
          <w:rStyle w:val="NormalTok"/>
          <w:color w:val="C00000"/>
        </w:rPr>
        <w:t xml:space="preserve"> localhost:3000/documents/</w:t>
      </w:r>
      <w:r>
        <w:rPr>
          <w:rStyle w:val="VariableTok"/>
          <w:color w:val="C00000"/>
        </w:rPr>
        <w:t xml:space="preserve">$XSS_ID</w:t>
      </w:r>
      <w:r>
        <w:rPr>
          <w:rStyle w:val="NormalTok"/>
          <w:color w:val="C00000"/>
        </w:rPr>
        <w:t xml:space="preserve">/render</w:t>
      </w:r>
    </w:p>
    <w:p>
      <w:pPr>
        <w:pStyle w:val="FirstParagraph"/>
      </w:pPr>
      <w:r>
        <w:t xml:space="preserve">(Use</w:t>
      </w:r>
      <w:r>
        <w:t xml:space="preserve"> </w:t>
      </w:r>
      <w:r>
        <w:rPr>
          <w:rStyle w:val="VerbatimChar"/>
        </w:rPr>
        <w:t xml:space="preserve">$XSS_ID</w:t>
      </w:r>
      <w:r>
        <w:t xml:space="preserve"> </w:t>
      </w:r>
      <w:r>
        <w:t xml:space="preserve">— or the id from the response.)</w:t>
      </w:r>
    </w:p>
    <w:p>
      <w:pPr>
        <w:pStyle w:val="BodyText"/>
      </w:pPr>
      <w:r>
        <w:t xml:space="preserve">Expected output:</w:t>
      </w:r>
    </w:p>
    <w:p>
      <w:pPr>
        <w:pStyle w:val="SourceCode"/>
        <w:shd w:val="clear" w:color="auto" w:fill="F2F2F2"/>
        <w:spacing w:after="0" w:before="0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hello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pPr>
        <w:pStyle w:val="CaptionedFigure"/>
      </w:pPr>
      <w:r>
        <w:drawing>
          <wp:inline>
            <wp:extent cx="5334000" cy="3535325"/>
            <wp:effectExtent b="0" l="0" r="0" t="0"/>
            <wp:docPr descr="The payload round-trips unescaped" title="" id="88" name="Picture"/>
            <a:graphic>
              <a:graphicData uri="http://schemas.openxmlformats.org/drawingml/2006/picture">
                <pic:pic>
                  <pic:nvPicPr>
                    <pic:cNvPr descr="images/14-confirm-xss-render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35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payload round-trips unescaped</w:t>
      </w:r>
    </w:p>
    <w:p>
      <w:pPr>
        <w:pStyle w:val="BodyText"/>
      </w:pPr>
      <w:r>
        <w:rPr>
          <w:iCs/>
          <w:i/>
        </w:rPr>
        <w:t xml:space="preserve">Figure 14 — the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&lt;script&gt;</w:t>
      </w:r>
      <w:r>
        <w:rPr>
          <w:iCs/>
          <w:i/>
        </w:rPr>
        <w:t xml:space="preserve"> </w:t>
      </w:r>
      <w:r>
        <w:rPr>
          <w:iCs/>
          <w:i/>
        </w:rPr>
        <w:t xml:space="preserve">tag came out of the app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completely</w:t>
      </w:r>
      <w:r>
        <w:rPr>
          <w:bCs/>
          <w:b/>
          <w:iCs/>
          <w:i/>
        </w:rPr>
        <w:t xml:space="preserve"> </w:t>
      </w:r>
      <w:r>
        <w:rPr>
          <w:bCs/>
          <w:b/>
          <w:iCs/>
          <w:i/>
        </w:rPr>
        <w:t xml:space="preserve">unescaped</w:t>
      </w:r>
      <w:r>
        <w:rPr>
          <w:iCs/>
          <w:i/>
        </w:rPr>
        <w:t xml:space="preserve">. If a victim opens that URL in a browser, the script executes</w:t>
      </w:r>
      <w:r>
        <w:rPr>
          <w:iCs/>
          <w:i/>
        </w:rPr>
        <w:t xml:space="preserve"> </w:t>
      </w:r>
      <w:r>
        <w:rPr>
          <w:iCs/>
          <w:i/>
        </w:rPr>
        <w:t xml:space="preserve">on their machine. Confirmed: genuinely exploitable, not a scanner</w:t>
      </w:r>
      <w:r>
        <w:rPr>
          <w:iCs/>
          <w:i/>
        </w:rPr>
        <w:t xml:space="preserve"> </w:t>
      </w:r>
      <w:r>
        <w:rPr>
          <w:iCs/>
          <w:i/>
        </w:rPr>
        <w:t xml:space="preserve">artifact. (We’ll fix it in Stage 10, and you’ll see the same request</w:t>
      </w:r>
      <w:r>
        <w:rPr>
          <w:iCs/>
          <w:i/>
        </w:rPr>
        <w:t xml:space="preserve"> </w:t>
      </w:r>
      <w:r>
        <w:rPr>
          <w:iCs/>
          <w:i/>
        </w:rPr>
        <w:t xml:space="preserve">come back</w:t>
      </w:r>
      <w:r>
        <w:rPr>
          <w:iCs/>
          <w:i/>
        </w:rPr>
        <w:t xml:space="preserve"> </w:t>
      </w:r>
      <w:r>
        <w:t xml:space="preserve">escaped* in Stage 11.3.)*</w:t>
      </w:r>
    </w:p>
    <w:p>
      <w:pPr>
        <w:pStyle w:val="BodyText"/>
      </w:pPr>
      <w:r>
        <w:rPr>
          <w:bCs/>
          <w:b/>
        </w:rPr>
        <w:t xml:space="preserve">There it is.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&lt;script&gt;</w:t>
      </w:r>
      <w:r>
        <w:t xml:space="preserve"> </w:t>
      </w:r>
      <w:r>
        <w:t xml:space="preserve">tag came out of the app</w:t>
      </w:r>
      <w:r>
        <w:t xml:space="preserve"> </w:t>
      </w:r>
      <w:r>
        <w:rPr>
          <w:bCs/>
          <w:b/>
        </w:rPr>
        <w:t xml:space="preserve">completely</w:t>
      </w:r>
      <w:r>
        <w:rPr>
          <w:bCs/>
          <w:b/>
        </w:rPr>
        <w:t xml:space="preserve"> </w:t>
      </w:r>
      <w:r>
        <w:rPr>
          <w:bCs/>
          <w:b/>
        </w:rPr>
        <w:t xml:space="preserve">unescaped</w:t>
      </w:r>
      <w:r>
        <w:t xml:space="preserve">. If a victim opens that URL in a browser, the script executes</w:t>
      </w:r>
      <w:r>
        <w:t xml:space="preserve"> </w:t>
      </w:r>
      <w:r>
        <w:t xml:space="preserve">on their machine. Confirmed: genuinely exploitable, not a scanner</w:t>
      </w:r>
      <w:r>
        <w:t xml:space="preserve"> </w:t>
      </w:r>
      <w:r>
        <w:t xml:space="preserve">artifact. (We’ll fix it in Stage 10, and you’ll see the same request</w:t>
      </w:r>
      <w:r>
        <w:t xml:space="preserve"> </w:t>
      </w:r>
      <w:r>
        <w:t xml:space="preserve">come back</w:t>
      </w:r>
      <w:r>
        <w:t xml:space="preserve"> </w:t>
      </w:r>
      <w:r>
        <w:rPr>
          <w:iCs/>
          <w:i/>
        </w:rPr>
        <w:t xml:space="preserve">escaped</w:t>
      </w:r>
      <w:r>
        <w:t xml:space="preserve">.)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102" w:name="X459cfa841339baf7f473b9cc117fd0332d7fc93"/>
    <w:p>
      <w:pPr>
        <w:pStyle w:val="Heading2"/>
      </w:pPr>
      <w:r>
        <w:t xml:space="preserve">Stage 6 — The custom SAST rule (the part that separates this from a tutorial)</w:t>
      </w:r>
    </w:p>
    <w:p>
      <w:pPr>
        <w:pStyle w:val="FirstParagraph"/>
      </w:pPr>
      <w:r>
        <w:rPr>
          <w:bCs/>
          <w:b/>
        </w:rPr>
        <w:t xml:space="preserve">Checkpoint:</w:t>
      </w:r>
      <w:r>
        <w:t xml:space="preserve"> </w:t>
      </w:r>
      <w:r>
        <w:rPr>
          <w:rStyle w:val="VerbatimChar"/>
        </w:rPr>
        <w:t xml:space="preserve">project1-starter</w:t>
      </w:r>
      <w:r>
        <w:t xml:space="preserve">, clean tree,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unmodified.</w:t>
      </w:r>
    </w:p>
    <w:bookmarkStart w:id="92" w:name="step-6.1-the-problem-in-plain-words"/>
    <w:p>
      <w:pPr>
        <w:pStyle w:val="Heading3"/>
      </w:pPr>
      <w:r>
        <w:t xml:space="preserve">Step 6.1 — The problem, in plain words</w:t>
      </w:r>
    </w:p>
    <w:p>
      <w:pPr>
        <w:pStyle w:val="FirstParagraph"/>
      </w:pPr>
      <w:r>
        <w:t xml:space="preserve">Semgrep’s default rulesets missed the SQL injection entirely. Why?</w:t>
      </w:r>
      <w:r>
        <w:t xml:space="preserve"> </w:t>
      </w:r>
      <w:r>
        <w:t xml:space="preserve">Because the dangerous code looks like this:</w:t>
      </w:r>
    </w:p>
    <w:p>
      <w:pPr>
        <w:pStyle w:val="SourceCode"/>
        <w:shd w:val="clear" w:color="auto" w:fill="F2F2F2"/>
        <w:spacing w:after="0" w:before="0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`SELECT ... WHERE title ILIKE '%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searchTerm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%'`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(query)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searchTerm</w:t>
      </w:r>
      <w:r>
        <w:t xml:space="preserve"> </w:t>
      </w:r>
      <w:r>
        <w:t xml:space="preserve">(user input!) is glued straight into a database query.</w:t>
      </w:r>
      <w:r>
        <w:t xml:space="preserve"> </w:t>
      </w:r>
      <w:r>
        <w:t xml:space="preserve">That’s a</w:t>
      </w:r>
      <w:r>
        <w:t xml:space="preserve"> </w:t>
      </w:r>
      <w:r>
        <w:rPr>
          <w:bCs/>
          <w:b/>
        </w:rPr>
        <w:t xml:space="preserve">SQL injection</w:t>
      </w:r>
      <w:r>
        <w:t xml:space="preserve">: the user can break out of the quote marks</w:t>
      </w:r>
      <w:r>
        <w:t xml:space="preserve"> </w:t>
      </w:r>
      <w:r>
        <w:t xml:space="preserve">and rewrite the query — e.g. search for</w:t>
      </w:r>
      <w:r>
        <w:t xml:space="preserve"> </w:t>
      </w:r>
      <w:r>
        <w:rPr>
          <w:rStyle w:val="VerbatimChar"/>
        </w:rPr>
        <w:t xml:space="preserve">' OR '1'='1</w:t>
      </w:r>
      <w:r>
        <w:t xml:space="preserve"> </w:t>
      </w:r>
      <w:r>
        <w:t xml:space="preserve">and make the</w:t>
      </w:r>
      <w:r>
        <w:t xml:space="preserve"> </w:t>
      </w:r>
      <w:r>
        <w:t xml:space="preserve">database return</w:t>
      </w:r>
      <w:r>
        <w:t xml:space="preserve"> </w:t>
      </w:r>
      <w:r>
        <w:rPr>
          <w:iCs/>
          <w:i/>
        </w:rPr>
        <w:t xml:space="preserve">everything</w:t>
      </w:r>
      <w:r>
        <w:t xml:space="preserve">, or worse, run any SQL command.</w:t>
      </w:r>
    </w:p>
    <w:p>
      <w:pPr>
        <w:pStyle w:val="BodyText"/>
      </w:pPr>
      <w:r>
        <w:t xml:space="preserve">Generic rulesets missed it because they don’t know that</w:t>
      </w:r>
      <w:r>
        <w:t xml:space="preserve"> </w:t>
      </w:r>
      <w:r>
        <w:t xml:space="preserve">“</w:t>
      </w:r>
      <w:r>
        <w:t xml:space="preserve">a template</w:t>
      </w:r>
      <w:r>
        <w:t xml:space="preserve"> </w:t>
      </w:r>
      <w:r>
        <w:t xml:space="preserve">literal that flows into</w:t>
      </w:r>
      <w:r>
        <w:t xml:space="preserve"> </w:t>
      </w:r>
      <w:r>
        <w:rPr>
          <w:rStyle w:val="VerbatimChar"/>
        </w:rPr>
        <w:t xml:space="preserve">pool.query()</w:t>
      </w:r>
      <w:r>
        <w:t xml:space="preserve">”</w:t>
      </w:r>
      <w:r>
        <w:t xml:space="preserve"> </w:t>
      </w:r>
      <w:r>
        <w:t xml:space="preserve">is dangerous</w:t>
      </w:r>
      <w:r>
        <w:t xml:space="preserve"> </w:t>
      </w:r>
      <w:r>
        <w:rPr>
          <w:iCs/>
          <w:i/>
        </w:rPr>
        <w:t xml:space="preserve">in this stack</w:t>
      </w:r>
      <w:r>
        <w:t xml:space="preserve">.</w:t>
      </w:r>
      <w:r>
        <w:t xml:space="preserve"> </w:t>
      </w:r>
      <w:r>
        <w:t xml:space="preserve">So the brief demands a custom rule: one that flags</w:t>
      </w:r>
      <w:r>
        <w:t xml:space="preserve"> </w:t>
      </w:r>
      <w:r>
        <w:rPr>
          <w:bCs/>
          <w:b/>
        </w:rPr>
        <w:t xml:space="preserve">any SQL query string</w:t>
      </w:r>
      <w:r>
        <w:rPr>
          <w:bCs/>
          <w:b/>
        </w:rPr>
        <w:t xml:space="preserve"> </w:t>
      </w:r>
      <w:r>
        <w:rPr>
          <w:bCs/>
          <w:b/>
        </w:rPr>
        <w:t xml:space="preserve">built with template-literal interpolation or string concatenation instead</w:t>
      </w:r>
      <w:r>
        <w:rPr>
          <w:bCs/>
          <w:b/>
        </w:rPr>
        <w:t xml:space="preserve"> </w:t>
      </w:r>
      <w:r>
        <w:rPr>
          <w:bCs/>
          <w:b/>
        </w:rPr>
        <w:t xml:space="preserve">of a parameterized query</w:t>
      </w:r>
      <w:r>
        <w:t xml:space="preserve">.</w:t>
      </w:r>
    </w:p>
    <w:bookmarkEnd w:id="92"/>
    <w:bookmarkStart w:id="93" w:name="step-6.2-the-rule"/>
    <w:p>
      <w:pPr>
        <w:pStyle w:val="Heading3"/>
      </w:pPr>
      <w:r>
        <w:t xml:space="preserve">Step 6.2 — The rule</w:t>
      </w:r>
    </w:p>
    <w:p>
      <w:pPr>
        <w:pStyle w:val="FirstParagraph"/>
      </w:pPr>
      <w:r>
        <w:t xml:space="preserve">The rule lives at</w:t>
      </w:r>
      <w:r>
        <w:t xml:space="preserve"> </w:t>
      </w:r>
      <w:r>
        <w:rPr>
          <w:rStyle w:val="VerbatimChar"/>
        </w:rPr>
        <w:t xml:space="preserve">semgrep/rules/docutrust-unsafe-sql-interpolation.yml</w:t>
      </w:r>
      <w:r>
        <w:t xml:space="preserve">.</w:t>
      </w:r>
      <w:r>
        <w:t xml:space="preserve"> </w:t>
      </w:r>
      <w:r>
        <w:t xml:space="preserve">Open it — it’s designed to catch</w:t>
      </w:r>
      <w:r>
        <w:t xml:space="preserve"> </w:t>
      </w:r>
      <w:r>
        <w:rPr>
          <w:bCs/>
          <w:b/>
        </w:rPr>
        <w:t xml:space="preserve">four different shapes</w:t>
      </w:r>
      <w:r>
        <w:t xml:space="preserve"> </w:t>
      </w:r>
      <w:r>
        <w:t xml:space="preserve">of the same</w:t>
      </w:r>
      <w:r>
        <w:t xml:space="preserve"> </w:t>
      </w:r>
      <w:r>
        <w:t xml:space="preserve">mistake:</w:t>
      </w:r>
    </w:p>
    <w:p>
      <w:pPr>
        <w:numPr>
          <w:ilvl w:val="0"/>
          <w:numId w:val="1004"/>
        </w:numPr>
        <w:pStyle w:val="Compact"/>
      </w:pPr>
      <w:r>
        <w:t xml:space="preserve">Direct interpolated call —</w:t>
      </w:r>
      <w:r>
        <w:t xml:space="preserve"> </w:t>
      </w:r>
      <w:r>
        <w:rPr>
          <w:rStyle w:val="VerbatimChar"/>
        </w:rPr>
        <w:t xml:space="preserve">pool.query(</w:t>
      </w:r>
      <w:r>
        <w:t xml:space="preserve">…${x}…</w:t>
      </w:r>
      <w:r>
        <w:rPr>
          <w:rStyle w:val="VerbatimChar"/>
        </w:rPr>
        <w:t xml:space="preserve">)</w:t>
      </w:r>
    </w:p>
    <w:p>
      <w:pPr>
        <w:numPr>
          <w:ilvl w:val="0"/>
          <w:numId w:val="1004"/>
        </w:numPr>
        <w:pStyle w:val="Compact"/>
      </w:pPr>
      <w:r>
        <w:t xml:space="preserve">Direct concatenated call —</w:t>
      </w:r>
      <w:r>
        <w:t xml:space="preserve"> </w:t>
      </w:r>
      <w:r>
        <w:rPr>
          <w:rStyle w:val="VerbatimChar"/>
        </w:rPr>
        <w:t xml:space="preserve">pool.query("SELECT ... " + x)</w:t>
      </w:r>
    </w:p>
    <w:p>
      <w:pPr>
        <w:numPr>
          <w:ilvl w:val="0"/>
          <w:numId w:val="1004"/>
        </w:numPr>
        <w:pStyle w:val="Compact"/>
      </w:pPr>
      <w:r>
        <w:t xml:space="preserve">SQL string built by concatenation into a variable, passed later</w:t>
      </w:r>
    </w:p>
    <w:p>
      <w:pPr>
        <w:numPr>
          <w:ilvl w:val="0"/>
          <w:numId w:val="1004"/>
        </w:numPr>
        <w:pStyle w:val="Compact"/>
      </w:pPr>
      <w:r>
        <w:t xml:space="preserve">SQL string built by template-literal interpolation into a variable,</w:t>
      </w:r>
      <w:r>
        <w:t xml:space="preserve"> </w:t>
      </w:r>
      <w:r>
        <w:t xml:space="preserve">passed later —</w:t>
      </w:r>
      <w:r>
        <w:t xml:space="preserve"> </w:t>
      </w:r>
      <w:r>
        <w:rPr>
          <w:bCs/>
          <w:b/>
        </w:rPr>
        <w:t xml:space="preserve">the seeded shape</w:t>
      </w:r>
    </w:p>
    <w:p>
      <w:pPr>
        <w:pStyle w:val="FirstParagraph"/>
      </w:pPr>
      <w:r>
        <w:t xml:space="preserve">Each shape is one</w:t>
      </w:r>
      <w:r>
        <w:t xml:space="preserve"> </w:t>
      </w:r>
      <w:r>
        <w:rPr>
          <w:rStyle w:val="VerbatimChar"/>
        </w:rPr>
        <w:t xml:space="preserve">pattern:</w:t>
      </w:r>
      <w:r>
        <w:t xml:space="preserve"> </w:t>
      </w:r>
      <w:r>
        <w:t xml:space="preserve">block under</w:t>
      </w:r>
      <w:r>
        <w:t xml:space="preserve"> </w:t>
      </w:r>
      <w:r>
        <w:rPr>
          <w:rStyle w:val="VerbatimChar"/>
        </w:rPr>
        <w:t xml:space="preserve">pattern-either</w:t>
      </w:r>
      <w:r>
        <w:t xml:space="preserve"> </w:t>
      </w:r>
      <w:r>
        <w:t xml:space="preserve">(semgrep</w:t>
      </w:r>
      <w:r>
        <w:t xml:space="preserve"> </w:t>
      </w:r>
      <w:r>
        <w:t xml:space="preserve">“</w:t>
      </w:r>
      <w:r>
        <w:t xml:space="preserve">either of these patterns is a finding</w:t>
      </w:r>
      <w:r>
        <w:t xml:space="preserve">”</w:t>
      </w:r>
      <w:r>
        <w:t xml:space="preserve">). Shape 3 adds a</w:t>
      </w:r>
      <w:r>
        <w:t xml:space="preserve"> </w:t>
      </w:r>
      <w:r>
        <w:rPr>
          <w:rStyle w:val="VerbatimChar"/>
        </w:rPr>
        <w:t xml:space="preserve">metavariable-pattern</w:t>
      </w:r>
      <w:r>
        <w:t xml:space="preserve"> </w:t>
      </w:r>
      <w:r>
        <w:t xml:space="preserve">check that the concatenation starts with SQL</w:t>
      </w:r>
      <w:r>
        <w:t xml:space="preserve"> </w:t>
      </w:r>
      <w:r>
        <w:t xml:space="preserve">keywords (</w:t>
      </w:r>
      <w:r>
        <w:rPr>
          <w:rStyle w:val="VerbatimChar"/>
        </w:rPr>
        <w:t xml:space="preserve">SELECT</w:t>
      </w:r>
      <w:r>
        <w:t xml:space="preserve">,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, …) so that innocent code like</w:t>
      </w:r>
      <w:r>
        <w:t xml:space="preserve"> </w:t>
      </w:r>
      <w:r>
        <w:rPr>
          <w:rStyle w:val="VerbatimChar"/>
        </w:rPr>
        <w:t xml:space="preserve">const greeting = "hello " + name</w:t>
      </w:r>
      <w:r>
        <w:t xml:space="preserve"> </w:t>
      </w:r>
      <w:r>
        <w:t xml:space="preserve">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flagged. Shape 4 (the</w:t>
      </w:r>
      <w:r>
        <w:t xml:space="preserve"> </w:t>
      </w:r>
      <w:r>
        <w:t xml:space="preserve">template-literal one) needed a different technique —</w:t>
      </w:r>
      <w:r>
        <w:t xml:space="preserve"> </w:t>
      </w:r>
      <w:r>
        <w:rPr>
          <w:rStyle w:val="VerbatimChar"/>
        </w:rPr>
        <w:t xml:space="preserve">pattern-inside</w:t>
      </w:r>
      <w:r>
        <w:t xml:space="preserve"> </w:t>
      </w:r>
      <w:r>
        <w:t xml:space="preserve">to look at the assignment block, then metavariable propagation to the</w:t>
      </w:r>
      <w:r>
        <w:t xml:space="preserve"> </w:t>
      </w:r>
      <w:r>
        <w:rPr>
          <w:rStyle w:val="VerbatimChar"/>
        </w:rPr>
        <w:t xml:space="preserve">.query()</w:t>
      </w:r>
      <w:r>
        <w:t xml:space="preserve"> </w:t>
      </w:r>
      <w:r>
        <w:t xml:space="preserve">call.</w:t>
      </w:r>
    </w:p>
    <w:p>
      <w:pPr>
        <w:pStyle w:val="BlockText"/>
      </w:pPr>
      <w:r>
        <w:rPr>
          <w:bCs/>
          <w:b/>
        </w:rPr>
        <w:t xml:space="preserve">The debugging trail (short version):</w:t>
      </w:r>
      <w:r>
        <w:t xml:space="preserve"> </w:t>
      </w:r>
      <w:r>
        <w:t xml:space="preserve">my first version combined all</w:t>
      </w:r>
      <w:r>
        <w:t xml:space="preserve"> </w:t>
      </w:r>
      <w:r>
        <w:t xml:space="preserve">four shapes and found</w:t>
      </w:r>
      <w:r>
        <w:t xml:space="preserve"> </w:t>
      </w:r>
      <w:r>
        <w:rPr>
          <w:iCs/>
          <w:i/>
        </w:rPr>
        <w:t xml:space="preserve">nothing</w:t>
      </w:r>
      <w:r>
        <w:t xml:space="preserve"> </w:t>
      </w:r>
      <w:r>
        <w:t xml:space="preserve">— even on the seeded line. Controlled</w:t>
      </w:r>
      <w:r>
        <w:t xml:space="preserve"> </w:t>
      </w:r>
      <w:r>
        <w:t xml:space="preserve">experiments showed that in this semgrep version, regex constraints</w:t>
      </w:r>
      <w:r>
        <w:t xml:space="preserve"> </w:t>
      </w:r>
      <w:r>
        <w:t xml:space="preserve">against a metavariable bound to a</w:t>
      </w:r>
      <w:r>
        <w:t xml:space="preserve"> </w:t>
      </w:r>
      <w:r>
        <w:rPr>
          <w:bCs/>
          <w:b/>
        </w:rPr>
        <w:t xml:space="preserve">template literal</w:t>
      </w:r>
      <w:r>
        <w:t xml:space="preserve"> </w:t>
      </w:r>
      <w:r>
        <w:t xml:space="preserve">see empty</w:t>
      </w:r>
      <w:r>
        <w:t xml:space="preserve"> </w:t>
      </w:r>
      <w:r>
        <w:t xml:space="preserve">content, while plain string literals work fine. So: regex on the</w:t>
      </w:r>
      <w:r>
        <w:t xml:space="preserve"> </w:t>
      </w:r>
      <w:r>
        <w:t xml:space="preserve">literal for the concatenation shapes,</w:t>
      </w:r>
      <w:r>
        <w:t xml:space="preserve"> </w:t>
      </w:r>
      <w:r>
        <w:rPr>
          <w:rStyle w:val="VerbatimChar"/>
        </w:rPr>
        <w:t xml:space="preserve">pattern-inside</w:t>
      </w:r>
      <w:r>
        <w:t xml:space="preserve"> </w:t>
      </w:r>
      <w:r>
        <w:t xml:space="preserve">for the</w:t>
      </w:r>
      <w:r>
        <w:t xml:space="preserve"> </w:t>
      </w:r>
      <w:r>
        <w:t xml:space="preserve">template shape. That’s the kind of tool-specific gotcha you only learn</w:t>
      </w:r>
      <w:r>
        <w:t xml:space="preserve"> </w:t>
      </w:r>
      <w:r>
        <w:t xml:space="preserve">by experimenting.</w:t>
      </w:r>
    </w:p>
    <w:bookmarkEnd w:id="93"/>
    <w:bookmarkStart w:id="97" w:name="step-6.3-run-the-rule-against-the-app"/>
    <w:p>
      <w:pPr>
        <w:pStyle w:val="Heading3"/>
      </w:pPr>
      <w:r>
        <w:t xml:space="preserve">Step 6.3 — Run the rule against the app</w:t>
      </w:r>
    </w:p>
    <w:p>
      <w:pPr>
        <w:pStyle w:val="SourceCode"/>
        <w:shd w:val="clear" w:color="auto" w:fill="F2F2F2"/>
        <w:spacing w:after="0" w:before="0"/>
      </w:pPr>
      <w:r>
        <w:rPr>
          <w:rStyle w:val="ExtensionTok"/>
          <w:color w:val="C00000"/>
        </w:rPr>
        <w:t xml:space="preserve">semgrep</w:t>
      </w:r>
      <w:r>
        <w:rPr>
          <w:rStyle w:val="NormalTok"/>
          <w:color w:val="C00000"/>
        </w:rPr>
        <w:t xml:space="preserve"> </w:t>
      </w:r>
      <w:r>
        <w:rPr>
          <w:rStyle w:val="AttributeTok"/>
          <w:color w:val="C00000"/>
        </w:rPr>
        <w:t xml:space="preserve">--metrics</w:t>
      </w:r>
      <w:r>
        <w:rPr>
          <w:rStyle w:val="OperatorTok"/>
          <w:color w:val="C00000"/>
        </w:rPr>
        <w:t xml:space="preserve">=</w:t>
      </w:r>
      <w:r>
        <w:rPr>
          <w:rStyle w:val="NormalTok"/>
          <w:color w:val="C00000"/>
        </w:rPr>
        <w:t xml:space="preserve">off </w:t>
      </w:r>
      <w:r>
        <w:rPr>
          <w:rStyle w:val="AttributeTok"/>
          <w:color w:val="C00000"/>
        </w:rPr>
        <w:t xml:space="preserve">--config</w:t>
      </w:r>
      <w:r>
        <w:rPr>
          <w:rStyle w:val="NormalTok"/>
          <w:color w:val="C00000"/>
        </w:rPr>
        <w:t xml:space="preserve"> semgrep/rules/ src/</w:t>
      </w:r>
    </w:p>
    <w:p>
      <w:pPr>
        <w:pStyle w:val="FirstParagraph"/>
      </w:pPr>
      <w:r>
        <w:t xml:space="preserve">Expected result on the unfixed code —</w:t>
      </w:r>
      <w:r>
        <w:t xml:space="preserve"> </w:t>
      </w:r>
      <w:r>
        <w:rPr>
          <w:bCs/>
          <w:b/>
        </w:rPr>
        <w:t xml:space="preserve">1 finding, exit code 1</w:t>
      </w:r>
      <w:r>
        <w:t xml:space="preserve">:</w:t>
      </w:r>
    </w:p>
    <w:p>
      <w:pPr>
        <w:pStyle w:val="CaptionedFigure"/>
      </w:pPr>
      <w:r>
        <w:drawing>
          <wp:inline>
            <wp:extent cx="5334000" cy="3377081"/>
            <wp:effectExtent b="0" l="0" r="0" t="0"/>
            <wp:docPr descr="The custom rule finds the seeded SQLi" title="" id="95" name="Picture"/>
            <a:graphic>
              <a:graphicData uri="http://schemas.openxmlformats.org/drawingml/2006/picture">
                <pic:pic>
                  <pic:nvPicPr>
                    <pic:cNvPr descr="images/16-sast-custom-rule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70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custom rule finds the seeded SQLi</w:t>
      </w:r>
    </w:p>
    <w:p>
      <w:pPr>
        <w:pStyle w:val="BodyText"/>
      </w:pPr>
      <w:r>
        <w:rPr>
          <w:iCs/>
          <w:i/>
        </w:rPr>
        <w:t xml:space="preserve">Figure 15 — the custom rule against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project1-starter</w:t>
      </w:r>
      <w:r>
        <w:rPr>
          <w:iCs/>
          <w:i/>
        </w:rPr>
        <w:t xml:space="preserve">: the seeded SQLi</w:t>
      </w:r>
      <w:r>
        <w:rPr>
          <w:iCs/>
          <w:i/>
        </w:rPr>
        <w:t xml:space="preserve"> </w:t>
      </w:r>
      <w:r>
        <w:rPr>
          <w:iCs/>
          <w:i/>
        </w:rPr>
        <w:t xml:space="preserve">at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src/routes/documents.js:77</w:t>
      </w:r>
      <w:r>
        <w:rPr>
          <w:iCs/>
          <w:i/>
        </w:rPr>
        <w:t xml:space="preserve"> </w:t>
      </w:r>
      <w:r>
        <w:rPr>
          <w:iCs/>
          <w:i/>
        </w:rPr>
        <w:t xml:space="preserve">—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Ran 1 rule on 7 files: 1 finding</w:t>
      </w:r>
      <w:r>
        <w:rPr>
          <w:iCs/>
          <w:i/>
        </w:rPr>
        <w:t xml:space="preserve">”</w:t>
      </w:r>
      <w:r>
        <w:rPr>
          <w:iCs/>
          <w:i/>
        </w:rPr>
        <w:t xml:space="preserve">.</w:t>
      </w:r>
      <w:r>
        <w:rPr>
          <w:iCs/>
          <w:i/>
        </w:rPr>
        <w:t xml:space="preserve"> </w:t>
      </w:r>
      <w:r>
        <w:rPr>
          <w:iCs/>
          <w:i/>
        </w:rPr>
        <w:t xml:space="preserve">The number of files matters: on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main</w:t>
      </w:r>
      <w:r>
        <w:rPr>
          <w:iCs/>
          <w:i/>
        </w:rPr>
        <w:t xml:space="preserve"> </w:t>
      </w:r>
      <w:r>
        <w:rPr>
          <w:iCs/>
          <w:i/>
        </w:rPr>
        <w:t xml:space="preserve">there are 12 (later projects add</w:t>
      </w:r>
      <w:r>
        <w:rPr>
          <w:iCs/>
          <w:i/>
        </w:rPr>
        <w:t xml:space="preserve"> </w:t>
      </w:r>
      <w:r>
        <w:rPr>
          <w:iCs/>
          <w:i/>
        </w:rPr>
        <w:t xml:space="preserve">files), on the starter there are 7. That’s why the docs for each project</w:t>
      </w:r>
      <w:r>
        <w:rPr>
          <w:iCs/>
          <w:i/>
        </w:rPr>
        <w:t xml:space="preserve"> </w:t>
      </w:r>
      <w:r>
        <w:rPr>
          <w:iCs/>
          <w:i/>
        </w:rPr>
        <w:t xml:space="preserve">say where to run them.</w:t>
      </w:r>
    </w:p>
    <w:p>
      <w:pPr>
        <w:pStyle w:val="BodyText"/>
      </w:pPr>
      <w:r>
        <w:t xml:space="preserve">The exit code is what makes this usable:</w:t>
      </w:r>
      <w:r>
        <w:t xml:space="preserve"> </w:t>
      </w:r>
      <w:r>
        <w:rPr>
          <w:rStyle w:val="VerbatimChar"/>
        </w:rPr>
        <w:t xml:space="preserve">--error</w:t>
      </w:r>
      <w:r>
        <w:t xml:space="preserve"> </w:t>
      </w:r>
      <w:r>
        <w:t xml:space="preserve">turns findings into a</w:t>
      </w:r>
      <w:r>
        <w:t xml:space="preserve"> </w:t>
      </w:r>
      <w:r>
        <w:t xml:space="preserve">non-zero exit, which is how the CI gate in Stage 12 knows to fail. Check</w:t>
      </w:r>
      <w:r>
        <w:t xml:space="preserve"> </w:t>
      </w:r>
      <w:r>
        <w:t xml:space="preserve">it with:</w:t>
      </w:r>
    </w:p>
    <w:p>
      <w:pPr>
        <w:pStyle w:val="SourceCode"/>
        <w:shd w:val="clear" w:color="auto" w:fill="F2F2F2"/>
        <w:spacing w:after="0" w:before="0"/>
      </w:pPr>
      <w:r>
        <w:rPr>
          <w:rStyle w:val="ExtensionTok"/>
          <w:color w:val="C00000"/>
        </w:rPr>
        <w:t xml:space="preserve">semgrep</w:t>
      </w:r>
      <w:r>
        <w:rPr>
          <w:rStyle w:val="NormalTok"/>
          <w:color w:val="C00000"/>
        </w:rPr>
        <w:t xml:space="preserve"> </w:t>
      </w:r>
      <w:r>
        <w:rPr>
          <w:rStyle w:val="AttributeTok"/>
          <w:color w:val="C00000"/>
        </w:rPr>
        <w:t xml:space="preserve">--metrics</w:t>
      </w:r>
      <w:r>
        <w:rPr>
          <w:rStyle w:val="OperatorTok"/>
          <w:color w:val="C00000"/>
        </w:rPr>
        <w:t xml:space="preserve">=</w:t>
      </w:r>
      <w:r>
        <w:rPr>
          <w:rStyle w:val="NormalTok"/>
          <w:color w:val="C00000"/>
        </w:rPr>
        <w:t xml:space="preserve">off </w:t>
      </w:r>
      <w:r>
        <w:rPr>
          <w:rStyle w:val="AttributeTok"/>
          <w:color w:val="C00000"/>
        </w:rPr>
        <w:t xml:space="preserve">--config</w:t>
      </w:r>
      <w:r>
        <w:rPr>
          <w:rStyle w:val="NormalTok"/>
          <w:color w:val="C00000"/>
        </w:rPr>
        <w:t xml:space="preserve"> semgrep/rules/ </w:t>
      </w:r>
      <w:r>
        <w:rPr>
          <w:rStyle w:val="AttributeTok"/>
          <w:color w:val="C00000"/>
        </w:rPr>
        <w:t xml:space="preserve">--error</w:t>
      </w:r>
      <w:r>
        <w:rPr>
          <w:rStyle w:val="NormalTok"/>
          <w:color w:val="C00000"/>
        </w:rPr>
        <w:t xml:space="preserve"> src/</w:t>
      </w:r>
      <w:r>
        <w:rPr>
          <w:rStyle w:val="KeywordTok"/>
          <w:color w:val="C00000"/>
        </w:rPr>
        <w:t xml:space="preserve">;</w:t>
      </w:r>
      <w:r>
        <w:rPr>
          <w:rStyle w:val="NormalTok"/>
          <w:color w:val="C00000"/>
        </w:rPr>
        <w:t xml:space="preserve"> </w:t>
      </w:r>
      <w:r>
        <w:rPr>
          <w:rStyle w:val="BuiltInTok"/>
          <w:color w:val="C00000"/>
        </w:rPr>
        <w:t xml:space="preserve">echo</w:t>
      </w:r>
      <w:r>
        <w:rPr>
          <w:rStyle w:val="NormalTok"/>
          <w:color w:val="C00000"/>
        </w:rPr>
        <w:t xml:space="preserve"> </w:t>
      </w:r>
      <w:r>
        <w:rPr>
          <w:rStyle w:val="StringTok"/>
          <w:color w:val="C00000"/>
        </w:rPr>
        <w:t xml:space="preserve">"exit code: </w:t>
      </w:r>
      <w:r>
        <w:rPr>
          <w:rStyle w:val="VariableTok"/>
          <w:color w:val="C00000"/>
        </w:rPr>
        <w:t xml:space="preserve">$?</w:t>
      </w:r>
      <w:r>
        <w:rPr>
          <w:rStyle w:val="StringTok"/>
          <w:color w:val="C00000"/>
        </w:rPr>
        <w:t xml:space="preserve">"</w:t>
      </w:r>
    </w:p>
    <w:bookmarkEnd w:id="97"/>
    <w:bookmarkStart w:id="101" w:name="step-6.4-prove-the-rule-generalizes"/>
    <w:p>
      <w:pPr>
        <w:pStyle w:val="Heading3"/>
      </w:pPr>
      <w:r>
        <w:t xml:space="preserve">Step 6.4 — Prove the rule generalizes</w:t>
      </w:r>
    </w:p>
    <w:p>
      <w:pPr>
        <w:pStyle w:val="FirstParagraph"/>
      </w:pPr>
      <w:r>
        <w:t xml:space="preserve">A rule that only matches the one seeded line</w:t>
      </w:r>
      <w:r>
        <w:t xml:space="preserve"> </w:t>
      </w:r>
      <w:r>
        <w:t xml:space="preserve">“</w:t>
      </w:r>
      <w:r>
        <w:t xml:space="preserve">has not actually</w:t>
      </w:r>
      <w:r>
        <w:t xml:space="preserve"> </w:t>
      </w:r>
      <w:r>
        <w:t xml:space="preserve">generalized the pattern</w:t>
      </w:r>
      <w:r>
        <w:t xml:space="preserve">”</w:t>
      </w:r>
      <w:r>
        <w:t xml:space="preserve"> </w:t>
      </w:r>
      <w:r>
        <w:t xml:space="preserve">— that’s a direct requirement of the brief. So</w:t>
      </w:r>
      <w:r>
        <w:t xml:space="preserve"> </w:t>
      </w:r>
      <w:r>
        <w:t xml:space="preserve">I wrote a throwaway test file,</w:t>
      </w:r>
      <w:r>
        <w:t xml:space="preserve"> </w:t>
      </w:r>
      <w:r>
        <w:rPr>
          <w:rStyle w:val="VerbatimChar"/>
        </w:rPr>
        <w:t xml:space="preserve">evidence/05-custom-rule/test-cases.js</w:t>
      </w:r>
      <w:r>
        <w:t xml:space="preserve">,</w:t>
      </w:r>
      <w:r>
        <w:t xml:space="preserve"> </w:t>
      </w:r>
      <w:r>
        <w:t xml:space="preserve">containing</w:t>
      </w:r>
      <w:r>
        <w:t xml:space="preserve"> </w:t>
      </w:r>
      <w:r>
        <w:rPr>
          <w:bCs/>
          <w:b/>
        </w:rPr>
        <w:t xml:space="preserve">5 positive shapes</w:t>
      </w:r>
      <w:r>
        <w:t xml:space="preserve"> </w:t>
      </w:r>
      <w:r>
        <w:t xml:space="preserve">(all four branches plus an UPDATE</w:t>
      </w:r>
      <w:r>
        <w:t xml:space="preserve"> </w:t>
      </w:r>
      <w:r>
        <w:t xml:space="preserve">variant) and</w:t>
      </w:r>
      <w:r>
        <w:t xml:space="preserve"> </w:t>
      </w:r>
      <w:r>
        <w:rPr>
          <w:bCs/>
          <w:b/>
        </w:rPr>
        <w:t xml:space="preserve">3 negative shapes</w:t>
      </w:r>
      <w:r>
        <w:t xml:space="preserve"> </w:t>
      </w:r>
      <w:r>
        <w:t xml:space="preserve">(a correct parameterized query, a</w:t>
      </w:r>
      <w:r>
        <w:t xml:space="preserve"> </w:t>
      </w:r>
      <w:r>
        <w:t xml:space="preserve">non-SQL interpolated greeting, a static SQL string). The negatives are</w:t>
      </w:r>
      <w:r>
        <w:t xml:space="preserve"> </w:t>
      </w:r>
      <w:r>
        <w:t xml:space="preserve">the proof you understand the difference between a vulnerability and the</w:t>
      </w:r>
      <w:r>
        <w:t xml:space="preserve"> </w:t>
      </w:r>
      <w:r>
        <w:rPr>
          <w:iCs/>
          <w:i/>
        </w:rPr>
        <w:t xml:space="preserve">shape</w:t>
      </w:r>
      <w:r>
        <w:t xml:space="preserve"> </w:t>
      </w:r>
      <w:r>
        <w:t xml:space="preserve">of the code.</w:t>
      </w:r>
    </w:p>
    <w:p>
      <w:pPr>
        <w:pStyle w:val="SourceCode"/>
        <w:shd w:val="clear" w:color="auto" w:fill="F2F2F2"/>
        <w:spacing w:after="0" w:before="0"/>
      </w:pPr>
      <w:r>
        <w:rPr>
          <w:rStyle w:val="ExtensionTok"/>
          <w:color w:val="C00000"/>
        </w:rPr>
        <w:t xml:space="preserve">semgrep</w:t>
      </w:r>
      <w:r>
        <w:rPr>
          <w:rStyle w:val="NormalTok"/>
          <w:color w:val="C00000"/>
        </w:rPr>
        <w:t xml:space="preserve"> </w:t>
      </w:r>
      <w:r>
        <w:rPr>
          <w:rStyle w:val="AttributeTok"/>
          <w:color w:val="C00000"/>
        </w:rPr>
        <w:t xml:space="preserve">--metrics</w:t>
      </w:r>
      <w:r>
        <w:rPr>
          <w:rStyle w:val="OperatorTok"/>
          <w:color w:val="C00000"/>
        </w:rPr>
        <w:t xml:space="preserve">=</w:t>
      </w:r>
      <w:r>
        <w:rPr>
          <w:rStyle w:val="NormalTok"/>
          <w:color w:val="C00000"/>
        </w:rPr>
        <w:t xml:space="preserve">off </w:t>
      </w:r>
      <w:r>
        <w:rPr>
          <w:rStyle w:val="AttributeTok"/>
          <w:color w:val="C00000"/>
        </w:rPr>
        <w:t xml:space="preserve">--config</w:t>
      </w:r>
      <w:r>
        <w:rPr>
          <w:rStyle w:val="NormalTok"/>
          <w:color w:val="C00000"/>
        </w:rPr>
        <w:t xml:space="preserve"> semgrep/rules/ </w:t>
      </w:r>
      <w:r>
        <w:rPr>
          <w:rStyle w:val="AttributeTok"/>
          <w:color w:val="C00000"/>
        </w:rPr>
        <w:t xml:space="preserve">--error</w:t>
      </w:r>
      <w:r>
        <w:rPr>
          <w:rStyle w:val="NormalTok"/>
          <w:color w:val="C00000"/>
        </w:rPr>
        <w:t xml:space="preserve"> src/ evidence/05-custom-rule/test-cases.js</w:t>
      </w:r>
      <w:r>
        <w:rPr>
          <w:rStyle w:val="KeywordTok"/>
          <w:color w:val="C00000"/>
        </w:rPr>
        <w:t xml:space="preserve">;</w:t>
      </w:r>
      <w:r>
        <w:rPr>
          <w:rStyle w:val="NormalTok"/>
          <w:color w:val="C00000"/>
        </w:rPr>
        <w:t xml:space="preserve"> </w:t>
      </w:r>
      <w:r>
        <w:rPr>
          <w:rStyle w:val="BuiltInTok"/>
          <w:color w:val="C00000"/>
        </w:rPr>
        <w:t xml:space="preserve">echo</w:t>
      </w:r>
      <w:r>
        <w:rPr>
          <w:rStyle w:val="NormalTok"/>
          <w:color w:val="C00000"/>
        </w:rPr>
        <w:t xml:space="preserve"> </w:t>
      </w:r>
      <w:r>
        <w:rPr>
          <w:rStyle w:val="StringTok"/>
          <w:color w:val="C00000"/>
        </w:rPr>
        <w:t xml:space="preserve">"exit code: </w:t>
      </w:r>
      <w:r>
        <w:rPr>
          <w:rStyle w:val="VariableTok"/>
          <w:color w:val="C00000"/>
        </w:rPr>
        <w:t xml:space="preserve">$?</w:t>
      </w:r>
      <w:r>
        <w:rPr>
          <w:rStyle w:val="StringTok"/>
          <w:color w:val="C00000"/>
        </w:rPr>
        <w:t xml:space="preserve">"</w:t>
      </w:r>
    </w:p>
    <w:p>
      <w:pPr>
        <w:pStyle w:val="FirstParagraph"/>
      </w:pPr>
      <w:r>
        <w:t xml:space="preserve">Breaking it down: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Part</w:t>
            </w:r>
          </w:p>
        </w:tc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What it 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--config semgrep/rules/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  <w:r>
              <w:t xml:space="preserve"> </w:t>
            </w:r>
            <w:r>
              <w:rPr>
                <w:iCs/>
                <w:i/>
              </w:rPr>
              <w:t xml:space="preserve">our</w:t>
            </w:r>
            <w:r>
              <w:t xml:space="preserve"> </w:t>
            </w:r>
            <w:r>
              <w:t xml:space="preserve">rule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exit with a non-zero code if any finding</w:t>
            </w:r>
            <w:r>
              <w:t xml:space="preserve">”</w:t>
            </w:r>
            <w:r>
              <w:t xml:space="preserve"> </w:t>
            </w:r>
            <w:r>
              <w:t xml:space="preserve">— this is how scripts and CI know a scan 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 evidence/05-custom-rule/test-cases.js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 the app</w:t>
            </w:r>
            <w:r>
              <w:t xml:space="preserve"> </w:t>
            </w:r>
            <w:r>
              <w:rPr>
                <w:iCs/>
                <w:i/>
              </w:rPr>
              <w:t xml:space="preserve">and</w:t>
            </w:r>
            <w:r>
              <w:t xml:space="preserve"> </w:t>
            </w:r>
            <w:r>
              <w:t xml:space="preserve">the test file</w:t>
            </w:r>
          </w:p>
        </w:tc>
      </w:tr>
    </w:tbl>
    <w:p>
      <w:pPr>
        <w:pStyle w:val="BodyText"/>
      </w:pPr>
      <w:r>
        <w:t xml:space="preserve">Expected result — exit code 1,</w:t>
      </w:r>
      <w:r>
        <w:t xml:space="preserve"> </w:t>
      </w:r>
      <w:r>
        <w:rPr>
          <w:bCs/>
          <w:b/>
        </w:rPr>
        <w:t xml:space="preserve">7 findings</w:t>
      </w:r>
      <w:r>
        <w:t xml:space="preserve"> </w:t>
      </w:r>
      <w:r>
        <w:t xml:space="preserve">(POSITIVE 1–5, the last</w:t>
      </w:r>
      <w:r>
        <w:t xml:space="preserve"> </w:t>
      </w:r>
      <w:r>
        <w:t xml:space="preserve">matched twice, plus the seeded line itself), all 3 negatives clean:</w:t>
      </w:r>
    </w:p>
    <w:p>
      <w:pPr>
        <w:pStyle w:val="CaptionedFigure"/>
      </w:pPr>
      <w:r>
        <w:drawing>
          <wp:inline>
            <wp:extent cx="5334000" cy="3377081"/>
            <wp:effectExtent b="0" l="0" r="0" t="0"/>
            <wp:docPr descr="The rule catches every positive shape and none of the negatives" title="" id="99" name="Picture"/>
            <a:graphic>
              <a:graphicData uri="http://schemas.openxmlformats.org/drawingml/2006/picture">
                <pic:pic>
                  <pic:nvPicPr>
                    <pic:cNvPr descr="images/17-sast-rule-generalizes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70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rule catches every positive shape and none of the negatives</w:t>
      </w:r>
    </w:p>
    <w:p>
      <w:pPr>
        <w:pStyle w:val="BodyText"/>
      </w:pPr>
      <w:r>
        <w:rPr>
          <w:iCs/>
          <w:i/>
        </w:rPr>
        <w:t xml:space="preserve">Figure 16 — real run: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Ran 1 rule on 8 files: 7 findings</w:t>
      </w:r>
      <w:r>
        <w:rPr>
          <w:iCs/>
          <w:i/>
        </w:rPr>
        <w:t xml:space="preserve">”</w:t>
      </w:r>
      <w:r>
        <w:rPr>
          <w:iCs/>
          <w:i/>
        </w:rPr>
        <w:t xml:space="preserve">, exit code 1.</w:t>
      </w:r>
      <w:r>
        <w:rPr>
          <w:iCs/>
          <w:i/>
        </w:rPr>
        <w:t xml:space="preserve"> </w:t>
      </w:r>
      <w:r>
        <w:rPr>
          <w:iCs/>
          <w:i/>
        </w:rPr>
        <w:t xml:space="preserve">The finding at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src/routes/documents.js:77</w:t>
      </w:r>
      <w:r>
        <w:rPr>
          <w:iCs/>
          <w:i/>
        </w:rPr>
        <w:t xml:space="preserve"> </w:t>
      </w:r>
      <w:r>
        <w:rPr>
          <w:iCs/>
          <w:i/>
        </w:rPr>
        <w:t xml:space="preserve">plus the test file’s five</w:t>
      </w:r>
      <w:r>
        <w:rPr>
          <w:iCs/>
          <w:i/>
        </w:rPr>
        <w:t xml:space="preserve"> </w:t>
      </w:r>
      <w:r>
        <w:rPr>
          <w:iCs/>
          <w:i/>
        </w:rPr>
        <w:t xml:space="preserve">positive shapes (the last matches twice) — and every negative case</w:t>
      </w:r>
      <w:r>
        <w:rPr>
          <w:iCs/>
          <w:i/>
        </w:rPr>
        <w:t xml:space="preserve"> </w:t>
      </w:r>
      <w:r>
        <w:rPr>
          <w:iCs/>
          <w:i/>
        </w:rPr>
        <w:t xml:space="preserve">(parameterized query, greeting, static string) stayed clean.</w:t>
      </w:r>
    </w:p>
    <w:p>
      <w:pPr>
        <w:pStyle w:val="BlockText"/>
      </w:pPr>
      <w:r>
        <w:rPr>
          <w:bCs/>
          <w:b/>
        </w:rPr>
        <w:t xml:space="preserve">Lesson 2:</w:t>
      </w:r>
      <w:r>
        <w:t xml:space="preserve"> </w:t>
      </w:r>
      <w:r>
        <w:t xml:space="preserve">writing a rule is 20% the rule and 80% proving it. The</w:t>
      </w:r>
      <w:r>
        <w:t xml:space="preserve"> </w:t>
      </w:r>
      <w:r>
        <w:t xml:space="preserve">negative cases are what show you understand the vulnerability.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19" w:name="stage-7-secrets-scanning-with-gitleaks"/>
    <w:p>
      <w:pPr>
        <w:pStyle w:val="Heading2"/>
      </w:pPr>
      <w:r>
        <w:t xml:space="preserve">Stage 7 — Secrets scanning with gitleaks</w:t>
      </w:r>
    </w:p>
    <w:p>
      <w:pPr>
        <w:pStyle w:val="FirstParagraph"/>
      </w:pPr>
      <w:r>
        <w:rPr>
          <w:bCs/>
          <w:b/>
        </w:rPr>
        <w:t xml:space="preserve">Checkpoint:</w:t>
      </w:r>
      <w:r>
        <w:t xml:space="preserve"> </w:t>
      </w:r>
      <w:r>
        <w:rPr>
          <w:rStyle w:val="VerbatimChar"/>
        </w:rPr>
        <w:t xml:space="preserve">project1-starter</w:t>
      </w:r>
      <w:r>
        <w:t xml:space="preserve">, clean tree, and</w:t>
      </w:r>
      <w:r>
        <w:t xml:space="preserve"> </w:t>
      </w:r>
      <w:r>
        <w:rPr>
          <w:bCs/>
          <w:b/>
        </w:rPr>
        <w:t xml:space="preserve">gitleaks 8.30.1</w:t>
      </w:r>
      <w:r>
        <w:t xml:space="preserve"> </w:t>
      </w:r>
      <w:r>
        <w:t xml:space="preserve">as installed in Stage 1.5 (verify:</w:t>
      </w:r>
      <w:r>
        <w:t xml:space="preserve"> </w:t>
      </w:r>
      <w:r>
        <w:rPr>
          <w:rStyle w:val="VerbatimChar"/>
        </w:rPr>
        <w:t xml:space="preserve">gitleaks version</w:t>
      </w:r>
      <w:r>
        <w:t xml:space="preserve">).</w:t>
      </w:r>
    </w:p>
    <w:bookmarkStart w:id="103" w:name="step-7.1-the-problem-in-plain-words"/>
    <w:p>
      <w:pPr>
        <w:pStyle w:val="Heading3"/>
      </w:pPr>
      <w:r>
        <w:t xml:space="preserve">Step 7.1 — The problem, in plain words</w:t>
      </w:r>
    </w:p>
    <w:p>
      <w:pPr>
        <w:pStyle w:val="FirstParagraph"/>
      </w:pPr>
      <w:r>
        <w:t xml:space="preserve">The app contains</w:t>
      </w:r>
      <w:r>
        <w:t xml:space="preserve"> </w:t>
      </w:r>
      <w:r>
        <w:rPr>
          <w:rStyle w:val="VerbatimChar"/>
        </w:rPr>
        <w:t xml:space="preserve">src/config.js</w:t>
      </w:r>
      <w:r>
        <w:t xml:space="preserve"> </w:t>
      </w:r>
      <w:r>
        <w:t xml:space="preserve">with this constant:</w:t>
      </w:r>
    </w:p>
    <w:p>
      <w:pPr>
        <w:pStyle w:val="SourceCode"/>
        <w:shd w:val="clear" w:color="auto" w:fill="F2F2F2"/>
        <w:spacing w:after="0" w:before="0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LEGACY_INTEGRATION_KEY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"AKIAIOSFODNN7EXAMPLE"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That’s</w:t>
      </w:r>
      <w:r>
        <w:t xml:space="preserve"> </w:t>
      </w:r>
      <w:r>
        <w:rPr>
          <w:iCs/>
          <w:i/>
        </w:rPr>
        <w:t xml:space="preserve">shaped</w:t>
      </w:r>
      <w:r>
        <w:t xml:space="preserve"> </w:t>
      </w:r>
      <w:r>
        <w:t xml:space="preserve">exactly like an AWS access key:</w:t>
      </w:r>
      <w:r>
        <w:t xml:space="preserve"> </w:t>
      </w:r>
      <w:r>
        <w:rPr>
          <w:rStyle w:val="VerbatimChar"/>
        </w:rPr>
        <w:t xml:space="preserve">AKIA</w:t>
      </w:r>
      <w:r>
        <w:t xml:space="preserve"> </w:t>
      </w:r>
      <w:r>
        <w:t xml:space="preserve">+ 16 more</w:t>
      </w:r>
      <w:r>
        <w:t xml:space="preserve"> </w:t>
      </w:r>
      <w:r>
        <w:t xml:space="preserve">characters. It was put there on purpose — pattern-matching tools should</w:t>
      </w:r>
      <w:r>
        <w:t xml:space="preserve"> </w:t>
      </w:r>
      <w:r>
        <w:t xml:space="preserve">find it. But is it a real credential? That’s Stage 8. First, the scan:</w:t>
      </w:r>
    </w:p>
    <w:bookmarkEnd w:id="103"/>
    <w:bookmarkStart w:id="107" w:name="X713aa7e5f3a3ea8dfe492167d37ce2de8ce0e11"/>
    <w:p>
      <w:pPr>
        <w:pStyle w:val="Heading3"/>
      </w:pPr>
      <w:r>
        <w:t xml:space="preserve">Step 7.2 — Scan with gitleaks’ default config</w:t>
      </w:r>
    </w:p>
    <w:p>
      <w:pPr>
        <w:pStyle w:val="SourceCode"/>
        <w:shd w:val="clear" w:color="auto" w:fill="F2F2F2"/>
        <w:spacing w:after="0" w:before="0"/>
      </w:pPr>
      <w:r>
        <w:rPr>
          <w:rStyle w:val="ExtensionTok"/>
          <w:color w:val="C00000"/>
        </w:rPr>
        <w:t xml:space="preserve">gitleaks</w:t>
      </w:r>
      <w:r>
        <w:rPr>
          <w:rStyle w:val="NormalTok"/>
          <w:color w:val="C00000"/>
        </w:rPr>
        <w:t xml:space="preserve"> detect </w:t>
      </w:r>
      <w:r>
        <w:rPr>
          <w:rStyle w:val="AttributeTok"/>
          <w:color w:val="C00000"/>
        </w:rPr>
        <w:t xml:space="preserve">--source</w:t>
      </w:r>
      <w:r>
        <w:rPr>
          <w:rStyle w:val="NormalTok"/>
          <w:color w:val="C00000"/>
        </w:rPr>
        <w:t xml:space="preserve"> .</w:t>
      </w:r>
    </w:p>
    <w:p>
      <w:pPr>
        <w:pStyle w:val="FirstParagraph"/>
      </w:pPr>
      <w:r>
        <w:t xml:space="preserve">Breaking it down: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Part</w:t>
            </w:r>
          </w:p>
        </w:tc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What it 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gitleaks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secrets scanner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 for secrets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--source 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 the current folder (</w:t>
            </w:r>
            <w:r>
              <w:rPr>
                <w:rStyle w:val="VerbatimChar"/>
              </w:rPr>
              <w:t xml:space="preserve">.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t xml:space="preserve">“</w:t>
            </w:r>
            <w:r>
              <w:t xml:space="preserve">here</w:t>
            </w:r>
            <w:r>
              <w:t xml:space="preserve">”</w:t>
            </w:r>
            <w:r>
              <w:t xml:space="preserve">)</w:t>
            </w:r>
          </w:p>
        </w:tc>
      </w:tr>
    </w:tbl>
    <w:p>
      <w:pPr>
        <w:pStyle w:val="CaptionedFigure"/>
      </w:pPr>
      <w:r>
        <w:drawing>
          <wp:inline>
            <wp:extent cx="5334000" cy="3377081"/>
            <wp:effectExtent b="0" l="0" r="0" t="0"/>
            <wp:docPr descr="The default config misses the seeded key — by design" title="" id="105" name="Picture"/>
            <a:graphic>
              <a:graphicData uri="http://schemas.openxmlformats.org/drawingml/2006/picture">
                <pic:pic>
                  <pic:nvPicPr>
                    <pic:cNvPr descr="images/18-gitleaks-default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70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default config misses the seeded key — by design</w:t>
      </w:r>
    </w:p>
    <w:p>
      <w:pPr>
        <w:pStyle w:val="BodyText"/>
      </w:pPr>
      <w:r>
        <w:rPr>
          <w:iCs/>
          <w:i/>
        </w:rPr>
        <w:t xml:space="preserve">Figure 17 — real gitleaks 8.30.1 run: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INF no leaks found</w:t>
      </w:r>
      <w:r>
        <w:rPr>
          <w:iCs/>
          <w:i/>
        </w:rPr>
        <w:t xml:space="preserve">. The seeded</w:t>
      </w:r>
      <w:r>
        <w:rPr>
          <w:iCs/>
          <w:i/>
        </w:rPr>
        <w:t xml:space="preserve"> </w:t>
      </w:r>
      <w:r>
        <w:rPr>
          <w:iCs/>
          <w:i/>
        </w:rPr>
        <w:t xml:space="preserve">key, sitting in plain view, not flagged.</w:t>
      </w:r>
    </w:p>
    <w:p>
      <w:pPr>
        <w:pStyle w:val="BodyText"/>
      </w:pPr>
      <w:r>
        <w:rPr>
          <w:bCs/>
          <w:b/>
        </w:rPr>
        <w:t xml:space="preserve">This is not a bug — it’s the lesson.</w:t>
      </w:r>
      <w:r>
        <w:t xml:space="preserve"> </w:t>
      </w:r>
      <w:r>
        <w:t xml:space="preserve">I tested it in isolation</w:t>
      </w:r>
      <w:r>
        <w:t xml:space="preserve"> </w:t>
      </w:r>
      <w:r>
        <w:t xml:space="preserve">(control experiment): the key alone in a fresh repo →</w:t>
      </w:r>
      <w:r>
        <w:t xml:space="preserve"> </w:t>
      </w:r>
      <w:r>
        <w:rPr>
          <w:bCs/>
          <w:b/>
        </w:rPr>
        <w:t xml:space="preserve">not flagged</w:t>
      </w:r>
      <w:r>
        <w:t xml:space="preserve">.</w:t>
      </w:r>
      <w:r>
        <w:t xml:space="preserve"> </w:t>
      </w:r>
      <w:r>
        <w:t xml:space="preserve">A random high-entropy</w:t>
      </w:r>
      <w:r>
        <w:t xml:space="preserve"> </w:t>
      </w:r>
      <w:r>
        <w:rPr>
          <w:rStyle w:val="VerbatimChar"/>
        </w:rPr>
        <w:t xml:space="preserve">AKIA…</w:t>
      </w:r>
      <w:r>
        <w:t xml:space="preserve"> </w:t>
      </w:r>
      <w:r>
        <w:t xml:space="preserve">key →</w:t>
      </w:r>
      <w:r>
        <w:t xml:space="preserve"> </w:t>
      </w:r>
      <w:r>
        <w:rPr>
          <w:bCs/>
          <w:b/>
        </w:rPr>
        <w:t xml:space="preserve">flagged</w:t>
      </w:r>
      <w:r>
        <w:t xml:space="preserve">. So the rule wasn’t</w:t>
      </w:r>
      <w:r>
        <w:t xml:space="preserve"> </w:t>
      </w:r>
      <w:r>
        <w:t xml:space="preserve">broken — the</w:t>
      </w:r>
      <w:r>
        <w:t xml:space="preserve"> </w:t>
      </w:r>
      <w:r>
        <w:rPr>
          <w:iCs/>
          <w:i/>
        </w:rPr>
        <w:t xml:space="preserve">default rule’s entropy threshold</w:t>
      </w:r>
      <w:r>
        <w:t xml:space="preserve"> </w:t>
      </w:r>
      <w:r>
        <w:t xml:space="preserve">was rejecting the</w:t>
      </w:r>
      <w:r>
        <w:t xml:space="preserve"> </w:t>
      </w:r>
      <w:r>
        <w:t xml:space="preserve">placeholder. AWS’s example key is deliberately low-entropy, and the</w:t>
      </w:r>
      <w:r>
        <w:t xml:space="preserve"> </w:t>
      </w:r>
      <w:r>
        <w:t xml:space="preserve">default</w:t>
      </w:r>
      <w:r>
        <w:t xml:space="preserve"> </w:t>
      </w:r>
      <w:r>
        <w:rPr>
          <w:rStyle w:val="VerbatimChar"/>
        </w:rPr>
        <w:t xml:space="preserve">aws-access-token</w:t>
      </w:r>
      <w:r>
        <w:t xml:space="preserve"> </w:t>
      </w:r>
      <w:r>
        <w:t xml:space="preserve">rule requires a minimum entropy of 3.0 (real</w:t>
      </w:r>
      <w:r>
        <w:t xml:space="preserve"> </w:t>
      </w:r>
      <w:r>
        <w:t xml:space="preserve">keys are random strings, high entropy; placeholders like</w:t>
      </w:r>
      <w:r>
        <w:t xml:space="preserve"> </w:t>
      </w:r>
      <w:r>
        <w:rPr>
          <w:rStyle w:val="VerbatimChar"/>
        </w:rPr>
        <w:t xml:space="preserve">EXAMPLE</w:t>
      </w:r>
      <w:r>
        <w:t xml:space="preserve"> </w:t>
      </w:r>
      <w:r>
        <w:t xml:space="preserve">are</w:t>
      </w:r>
      <w:r>
        <w:t xml:space="preserve"> </w:t>
      </w:r>
      <w:r>
        <w:t xml:space="preserve">predictable, low entropy).</w:t>
      </w:r>
    </w:p>
    <w:p>
      <w:pPr>
        <w:pStyle w:val="BlockText"/>
      </w:pPr>
      <w:r>
        <w:rPr>
          <w:bCs/>
          <w:b/>
        </w:rPr>
        <w:t xml:space="preserve">Version footnote — worth writing in your report:</w:t>
      </w:r>
      <w:r>
        <w:t xml:space="preserve"> </w:t>
      </w:r>
      <w:r>
        <w:t xml:space="preserve">on a gitleaks</w:t>
      </w:r>
      <w:r>
        <w:t xml:space="preserve"> </w:t>
      </w:r>
      <w:r>
        <w:t xml:space="preserve">newer than 8.30.1, the default config often</w:t>
      </w:r>
      <w:r>
        <w:t xml:space="preserve"> </w:t>
      </w:r>
      <w:r>
        <w:rPr>
          <w:iCs/>
          <w:i/>
        </w:rPr>
        <w:t xml:space="preserve">does</w:t>
      </w:r>
      <w:r>
        <w:t xml:space="preserve"> </w:t>
      </w:r>
      <w:r>
        <w:t xml:space="preserve">flag this key —</w:t>
      </w:r>
      <w:r>
        <w:t xml:space="preserve"> </w:t>
      </w:r>
      <w:r>
        <w:t xml:space="preserve">I’ve seen</w:t>
      </w:r>
      <w:r>
        <w:t xml:space="preserve"> </w:t>
      </w:r>
      <w:r>
        <w:t xml:space="preserve">“</w:t>
      </w:r>
      <w:r>
        <w:t xml:space="preserve">leaks found: 23</w:t>
      </w:r>
      <w:r>
        <w:t xml:space="preserve">”</w:t>
      </w:r>
      <w:r>
        <w:t xml:space="preserve"> </w:t>
      </w:r>
      <w:r>
        <w:t xml:space="preserve">on one newer install (the project’s own</w:t>
      </w:r>
      <w:r>
        <w:t xml:space="preserve"> </w:t>
      </w:r>
      <w:r>
        <w:t xml:space="preserve">docs and evidence quote the key dozens of times, and newer defaults</w:t>
      </w:r>
      <w:r>
        <w:t xml:space="preserve"> </w:t>
      </w:r>
      <w:r>
        <w:t xml:space="preserve">don’t filter the placeholder). Same phenomenon, different default:</w:t>
      </w:r>
      <w:r>
        <w:t xml:space="preserve"> </w:t>
      </w:r>
      <w:r>
        <w:t xml:space="preserve">a</w:t>
      </w:r>
      <w:r>
        <w:t xml:space="preserve"> </w:t>
      </w:r>
      <w:r>
        <w:t xml:space="preserve">“</w:t>
      </w:r>
      <w:r>
        <w:t xml:space="preserve">clean</w:t>
      </w:r>
      <w:r>
        <w:t xml:space="preserve">”</w:t>
      </w:r>
      <w:r>
        <w:t xml:space="preserve"> </w:t>
      </w:r>
      <w:r>
        <w:t xml:space="preserve">scan is only clean if you know what your tool’s defaults</w:t>
      </w:r>
      <w:r>
        <w:t xml:space="preserve"> </w:t>
      </w:r>
      <w:r>
        <w:t xml:space="preserve">actually filter. (Not that this one is real — that’s Stage 8.)</w:t>
      </w:r>
    </w:p>
    <w:p>
      <w:pPr>
        <w:pStyle w:val="BlockText"/>
      </w:pPr>
      <w:r>
        <w:rPr>
          <w:bCs/>
          <w:b/>
        </w:rPr>
        <w:t xml:space="preserve">Lesson 3:</w:t>
      </w:r>
      <w:r>
        <w:t xml:space="preserve"> </w:t>
      </w:r>
      <w:r>
        <w:t xml:space="preserve">default tool configs quietly filter out low-entropy</w:t>
      </w:r>
      <w:r>
        <w:t xml:space="preserve"> </w:t>
      </w:r>
      <w:r>
        <w:t xml:space="preserve">credentials — exactly the ones attackers know how to use if you leave</w:t>
      </w:r>
      <w:r>
        <w:t xml:space="preserve"> </w:t>
      </w:r>
      <w:r>
        <w:t xml:space="preserve">them in a repo.</w:t>
      </w:r>
    </w:p>
    <w:bookmarkEnd w:id="107"/>
    <w:bookmarkStart w:id="114" w:name="X4a690473663126fe67a679f66d12163a676f0a3"/>
    <w:p>
      <w:pPr>
        <w:pStyle w:val="Heading3"/>
      </w:pPr>
      <w:r>
        <w:t xml:space="preserve">Step 7.3 — The project config (same theme as the custom rule)</w:t>
      </w:r>
    </w:p>
    <w:p>
      <w:pPr>
        <w:pStyle w:val="FirstParagraph"/>
      </w:pPr>
      <w:r>
        <w:t xml:space="preserve">The engineering response was a project config file,</w:t>
      </w:r>
      <w:r>
        <w:t xml:space="preserve"> </w:t>
      </w:r>
      <w:r>
        <w:rPr>
          <w:rStyle w:val="VerbatimChar"/>
        </w:rPr>
        <w:t xml:space="preserve">gitleaks.toml</w:t>
      </w:r>
      <w:r>
        <w:t xml:space="preserve"> </w:t>
      </w:r>
      <w:r>
        <w:t xml:space="preserve">at</w:t>
      </w:r>
      <w:r>
        <w:t xml:space="preserve"> </w:t>
      </w:r>
      <w:r>
        <w:t xml:space="preserve">the repo root, that pins the AWS rule</w:t>
      </w:r>
      <w:r>
        <w:t xml:space="preserve"> </w:t>
      </w:r>
      <w:r>
        <w:rPr>
          <w:bCs/>
          <w:b/>
        </w:rPr>
        <w:t xml:space="preserve">without the entropy gate</w:t>
      </w:r>
      <w:r>
        <w:t xml:space="preserve">, and</w:t>
      </w:r>
      <w:r>
        <w:t xml:space="preserve"> </w:t>
      </w:r>
      <w:r>
        <w:t xml:space="preserve">keeps the other useful defaults:</w:t>
      </w:r>
    </w:p>
    <w:p>
      <w:pPr>
        <w:pStyle w:val="SourceCode"/>
        <w:shd w:val="clear" w:color="auto" w:fill="F2F2F2"/>
        <w:spacing w:after="0" w:before="0"/>
      </w:pPr>
      <w:r>
        <w:rPr>
          <w:rStyle w:val="KeywordTok"/>
        </w:rPr>
        <w:t xml:space="preserve">[[rules]]</w:t>
      </w:r>
      <w:r>
        <w:br/>
      </w:r>
      <w:r>
        <w:rPr>
          <w:rStyle w:val="DataTyp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"aws-access-token"</w:t>
      </w:r>
      <w:r>
        <w:br/>
      </w:r>
      <w:r>
        <w:rPr>
          <w:rStyle w:val="DataTypeTok"/>
        </w:rPr>
        <w:t xml:space="preserve">description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"AWS access token (entropy gate removed for the seeded placeholder key)"</w:t>
      </w:r>
      <w:r>
        <w:br/>
      </w:r>
      <w:r>
        <w:rPr>
          <w:rStyle w:val="DataTypeTok"/>
        </w:rPr>
        <w:t xml:space="preserve">regex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'''</w:t>
      </w:r>
      <w:r>
        <w:rPr>
          <w:rStyle w:val="VerbatimStringTok"/>
        </w:rPr>
        <w:t xml:space="preserve">(A3T[A-Z0-9]|AKIA|AGPA|AIDA|AROA|AIPA|ANPA|ANVA|ASIA)[A-Z0-9]{16}</w:t>
      </w:r>
      <w:r>
        <w:rPr>
          <w:rStyle w:val="StringTok"/>
        </w:rPr>
        <w:t xml:space="preserve">'''</w:t>
      </w:r>
      <w:r>
        <w:br/>
      </w:r>
      <w:r>
        <w:rPr>
          <w:rStyle w:val="CommentTok"/>
        </w:rPr>
        <w:t xml:space="preserve"># + generic-api-key, private-key, password rules for sweep breadth</w:t>
      </w:r>
    </w:p>
    <w:p>
      <w:pPr>
        <w:pStyle w:val="FirstParagraph"/>
      </w:pPr>
      <w:r>
        <w:t xml:space="preserve">Now scan with it:</w:t>
      </w:r>
    </w:p>
    <w:p>
      <w:pPr>
        <w:pStyle w:val="SourceCode"/>
        <w:shd w:val="clear" w:color="auto" w:fill="F2F2F2"/>
        <w:spacing w:after="0" w:before="0"/>
      </w:pPr>
      <w:r>
        <w:rPr>
          <w:rStyle w:val="ExtensionTok"/>
          <w:color w:val="C00000"/>
        </w:rPr>
        <w:t xml:space="preserve">gitleaks</w:t>
      </w:r>
      <w:r>
        <w:rPr>
          <w:rStyle w:val="NormalTok"/>
          <w:color w:val="C00000"/>
        </w:rPr>
        <w:t xml:space="preserve"> detect </w:t>
      </w:r>
      <w:r>
        <w:rPr>
          <w:rStyle w:val="AttributeTok"/>
          <w:color w:val="C00000"/>
        </w:rPr>
        <w:t xml:space="preserve">--source</w:t>
      </w:r>
      <w:r>
        <w:rPr>
          <w:rStyle w:val="NormalTok"/>
          <w:color w:val="C00000"/>
        </w:rPr>
        <w:t xml:space="preserve"> . </w:t>
      </w:r>
      <w:r>
        <w:rPr>
          <w:rStyle w:val="AttributeTok"/>
          <w:color w:val="C00000"/>
        </w:rPr>
        <w:t xml:space="preserve">-c</w:t>
      </w:r>
      <w:r>
        <w:rPr>
          <w:rStyle w:val="NormalTok"/>
          <w:color w:val="C00000"/>
        </w:rPr>
        <w:t xml:space="preserve"> gitleaks.toml</w:t>
      </w:r>
    </w:p>
    <w:p>
      <w:pPr>
        <w:pStyle w:val="FirstParagraph"/>
      </w:pPr>
      <w:r>
        <w:t xml:space="preserve">Breaking it down:</w:t>
      </w:r>
      <w:r>
        <w:t xml:space="preserve"> </w:t>
      </w:r>
      <w:r>
        <w:rPr>
          <w:rStyle w:val="VerbatimChar"/>
        </w:rPr>
        <w:t xml:space="preserve">-c gitleaks.toml</w:t>
      </w:r>
      <w:r>
        <w:t xml:space="preserve"> </w:t>
      </w:r>
      <w:r>
        <w:t xml:space="preserve">means</w:t>
      </w:r>
      <w:r>
        <w:t xml:space="preserve"> </w:t>
      </w:r>
      <w:r>
        <w:t xml:space="preserve">“</w:t>
      </w:r>
      <w:r>
        <w:t xml:space="preserve">use</w:t>
      </w:r>
      <w:r>
        <w:t xml:space="preserve"> </w:t>
      </w:r>
      <w:r>
        <w:rPr>
          <w:iCs/>
          <w:i/>
        </w:rPr>
        <w:t xml:space="preserve">our</w:t>
      </w:r>
      <w:r>
        <w:t xml:space="preserve"> </w:t>
      </w:r>
      <w:r>
        <w:t xml:space="preserve">config file</w:t>
      </w:r>
      <w:r>
        <w:t xml:space="preserve"> </w:t>
      </w:r>
      <w:r>
        <w:t xml:space="preserve">instead of the built-in one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Expected output on the project as-shipped (config with the original</w:t>
      </w:r>
      <w:r>
        <w:rPr>
          <w:bCs/>
          <w:b/>
        </w:rPr>
        <w:t xml:space="preserve"> </w:t>
      </w:r>
      <w:r>
        <w:rPr>
          <w:bCs/>
          <w:b/>
        </w:rPr>
        <w:t xml:space="preserve">README/evidence allowlist):</w:t>
      </w:r>
    </w:p>
    <w:p>
      <w:pPr>
        <w:pStyle w:val="CaptionedFigure"/>
      </w:pPr>
      <w:r>
        <w:drawing>
          <wp:inline>
            <wp:extent cx="5334000" cy="3377081"/>
            <wp:effectExtent b="0" l="0" r="0" t="0"/>
            <wp:docPr descr="The project config finds the key — and a lot of documentation" title="" id="109" name="Picture"/>
            <a:graphic>
              <a:graphicData uri="http://schemas.openxmlformats.org/drawingml/2006/picture">
                <pic:pic>
                  <pic:nvPicPr>
                    <pic:cNvPr descr="images/19-gitleaks-config-initial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70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project config finds the key — and a lot of documentation</w:t>
      </w:r>
    </w:p>
    <w:p>
      <w:pPr>
        <w:pStyle w:val="BodyText"/>
      </w:pPr>
      <w:r>
        <w:rPr>
          <w:iCs/>
          <w:i/>
        </w:rPr>
        <w:t xml:space="preserve">Figure 18 — real gitleaks 8.30.1 run against the current tree: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WRN leaks found: 21</w:t>
      </w:r>
      <w:r>
        <w:rPr>
          <w:iCs/>
          <w:i/>
        </w:rPr>
        <w:t xml:space="preserve">. The seeded constant is in there — but so are</w:t>
      </w:r>
      <w:r>
        <w:rPr>
          <w:iCs/>
          <w:i/>
        </w:rPr>
        <w:t xml:space="preserve"> </w:t>
      </w:r>
      <w:r>
        <w:rPr>
          <w:iCs/>
          <w:i/>
        </w:rPr>
        <w:t xml:space="preserve">twenty mentions in the project’s own documentation: the walkthrough and</w:t>
      </w:r>
      <w:r>
        <w:rPr>
          <w:iCs/>
          <w:i/>
        </w:rPr>
        <w:t xml:space="preserve"> </w:t>
      </w:r>
      <w:r>
        <w:rPr>
          <w:iCs/>
          <w:i/>
        </w:rPr>
        <w:t xml:space="preserve">the final report both quote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AKIA…</w:t>
      </w:r>
      <w:r>
        <w:rPr>
          <w:iCs/>
          <w:i/>
        </w:rPr>
        <w:t xml:space="preserve"> </w:t>
      </w:r>
      <w:r>
        <w:rPr>
          <w:iCs/>
          <w:i/>
        </w:rPr>
        <w:t xml:space="preserve">and the dev password, on this tree</w:t>
      </w:r>
      <w:r>
        <w:rPr>
          <w:iCs/>
          <w:i/>
        </w:rPr>
        <w:t xml:space="preserve"> </w:t>
      </w:r>
      <w:r>
        <w:rPr>
          <w:iCs/>
          <w:i/>
        </w:rPr>
        <w:t xml:space="preserve">and in earlier commits.</w:t>
      </w:r>
    </w:p>
    <w:p>
      <w:pPr>
        <w:pStyle w:val="BodyText"/>
      </w:pPr>
      <w:r>
        <w:t xml:space="preserve">That’s the</w:t>
      </w:r>
      <w:r>
        <w:t xml:space="preserve"> </w:t>
      </w:r>
      <w:r>
        <w:rPr>
          <w:bCs/>
          <w:b/>
        </w:rPr>
        <w:t xml:space="preserve">triage moment</w:t>
      </w:r>
      <w:r>
        <w:t xml:space="preserve">, and it’s the same call the original project</w:t>
      </w:r>
      <w:r>
        <w:t xml:space="preserve"> </w:t>
      </w:r>
      <w:r>
        <w:t xml:space="preserve">made. The key also appears in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and inside the</w:t>
      </w:r>
      <w:r>
        <w:t xml:space="preserve"> </w:t>
      </w:r>
      <w:r>
        <w:rPr>
          <w:rStyle w:val="VerbatimChar"/>
        </w:rPr>
        <w:t xml:space="preserve">evidence/</w:t>
      </w:r>
      <w:r>
        <w:t xml:space="preserve"> </w:t>
      </w:r>
      <w:r>
        <w:t xml:space="preserve">files —</w:t>
      </w:r>
      <w:r>
        <w:t xml:space="preserve"> </w:t>
      </w:r>
      <w:r>
        <w:rPr>
          <w:iCs/>
          <w:i/>
        </w:rPr>
        <w:t xml:space="preserve">because those documents describe the finding</w:t>
      </w:r>
      <w:r>
        <w:t xml:space="preserve">. Flagging them</w:t>
      </w:r>
      <w:r>
        <w:t xml:space="preserve"> </w:t>
      </w:r>
      <w:r>
        <w:t xml:space="preserve">adds noise, so the config allowlists those paths with the reason written</w:t>
      </w:r>
      <w:r>
        <w:t xml:space="preserve"> </w:t>
      </w:r>
      <w:r>
        <w:t xml:space="preserve">into the config:</w:t>
      </w:r>
    </w:p>
    <w:p>
      <w:pPr>
        <w:pStyle w:val="SourceCode"/>
        <w:shd w:val="clear" w:color="auto" w:fill="F2F2F2"/>
        <w:spacing w:after="0" w:before="0"/>
      </w:pPr>
      <w:r>
        <w:rPr>
          <w:rStyle w:val="KeywordTok"/>
        </w:rPr>
        <w:t xml:space="preserve">[allowlist]</w:t>
      </w:r>
      <w:r>
        <w:br/>
      </w:r>
      <w:r>
        <w:rPr>
          <w:rStyle w:val="DataTypeTok"/>
        </w:rPr>
        <w:t xml:space="preserve">description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"Documentation and evidence quote the seeded placeholder key and the dev password intentionally (Project 1 brief and deliverables). Triage, not hiding: the paths are scoped exactly, so a real key anywhere else is still flagged."</w:t>
      </w:r>
      <w:r>
        <w:br/>
      </w:r>
      <w:r>
        <w:rPr>
          <w:rStyle w:val="DataTypeTok"/>
        </w:rPr>
        <w:t xml:space="preserve">paths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"README.md"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"docs/"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"Project-Requirement/"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"evidence/"</w:t>
      </w:r>
      <w:r>
        <w:rPr>
          <w:rStyle w:val="OperatorTok"/>
        </w:rPr>
        <w:t xml:space="preserve">]</w:t>
      </w:r>
    </w:p>
    <w:p>
      <w:pPr>
        <w:pStyle w:val="FirstParagraph"/>
      </w:pPr>
      <w:r>
        <w:t xml:space="preserve">Allowlisting documented references — with the reason written down — is</w:t>
      </w:r>
      <w:r>
        <w:t xml:space="preserve"> </w:t>
      </w:r>
      <w:r>
        <w:rPr>
          <w:bCs/>
          <w:b/>
        </w:rPr>
        <w:t xml:space="preserve">triage, not hiding</w:t>
      </w:r>
      <w:r>
        <w:t xml:space="preserve">: the allowlist is scoped to those exact paths, so</w:t>
      </w:r>
      <w:r>
        <w:t xml:space="preserve"> </w:t>
      </w:r>
      <w:r>
        <w:t xml:space="preserve">a fresh key anywhere else is still flagged.</w:t>
      </w:r>
    </w:p>
    <w:p>
      <w:pPr>
        <w:pStyle w:val="BlockText"/>
      </w:pPr>
      <w:r>
        <w:rPr>
          <w:bCs/>
          <w:b/>
        </w:rPr>
        <w:t xml:space="preserve">How to see it yourself:</w:t>
      </w:r>
      <w:r>
        <w:t xml:space="preserve"> </w:t>
      </w:r>
      <w:r>
        <w:t xml:space="preserve">run the scan, read the</w:t>
      </w:r>
      <w:r>
        <w:t xml:space="preserve"> </w:t>
      </w:r>
      <w:r>
        <w:rPr>
          <w:rStyle w:val="VerbatimChar"/>
        </w:rPr>
        <w:t xml:space="preserve">File : Line</w:t>
      </w:r>
      <w:r>
        <w:t xml:space="preserve"> </w:t>
      </w:r>
      <w:r>
        <w:t xml:space="preserve">column, and confirm each hit is a</w:t>
      </w:r>
      <w:r>
        <w:t xml:space="preserve"> </w:t>
      </w:r>
      <w:r>
        <w:rPr>
          <w:iCs/>
          <w:i/>
        </w:rPr>
        <w:t xml:space="preserve">documentation</w:t>
      </w:r>
      <w:r>
        <w:t xml:space="preserve"> </w:t>
      </w:r>
      <w:r>
        <w:t xml:space="preserve">line quoting the</w:t>
      </w:r>
      <w:r>
        <w:t xml:space="preserve"> </w:t>
      </w:r>
      <w:r>
        <w:t xml:space="preserve">finding.</w:t>
      </w:r>
      <w:r>
        <w:t xml:space="preserve"> </w:t>
      </w:r>
      <w:r>
        <w:rPr>
          <w:rStyle w:val="VerbatimChar"/>
        </w:rPr>
        <w:t xml:space="preserve">&lt;gitleaks detect --source . -c gitleaks.toml -f json -r report.json&gt;</w:t>
      </w:r>
      <w:r>
        <w:t xml:space="preserve"> </w:t>
      </w:r>
      <w:r>
        <w:t xml:space="preserve">gives you the machine-readable list;</w:t>
      </w:r>
      <w:r>
        <w:t xml:space="preserve"> </w:t>
      </w:r>
      <w:r>
        <w:rPr>
          <w:rStyle w:val="VerbatimChar"/>
        </w:rPr>
        <w:t xml:space="preserve">jq</w:t>
      </w:r>
      <w:r>
        <w:t xml:space="preserve"> </w:t>
      </w:r>
      <w:r>
        <w:t xml:space="preserve">makes it readable:</w:t>
      </w:r>
    </w:p>
    <w:p>
      <w:pPr>
        <w:pStyle w:val="SourceCode"/>
        <w:shd w:val="clear" w:color="auto" w:fill="F2F2F2"/>
        <w:spacing w:after="0" w:before="0"/>
      </w:pPr>
      <w:r>
        <w:rPr>
          <w:rStyle w:val="ExtensionTok"/>
          <w:color w:val="C00000"/>
        </w:rPr>
        <w:t xml:space="preserve">gitleaks</w:t>
      </w:r>
      <w:r>
        <w:rPr>
          <w:rStyle w:val="NormalTok"/>
          <w:color w:val="C00000"/>
        </w:rPr>
        <w:t xml:space="preserve"> detect </w:t>
      </w:r>
      <w:r>
        <w:rPr>
          <w:rStyle w:val="AttributeTok"/>
          <w:color w:val="C00000"/>
        </w:rPr>
        <w:t xml:space="preserve">--source</w:t>
      </w:r>
      <w:r>
        <w:rPr>
          <w:rStyle w:val="NormalTok"/>
          <w:color w:val="C00000"/>
        </w:rPr>
        <w:t xml:space="preserve"> . </w:t>
      </w:r>
      <w:r>
        <w:rPr>
          <w:rStyle w:val="AttributeTok"/>
          <w:color w:val="C00000"/>
        </w:rPr>
        <w:t xml:space="preserve">-c</w:t>
      </w:r>
      <w:r>
        <w:rPr>
          <w:rStyle w:val="NormalTok"/>
          <w:color w:val="C00000"/>
        </w:rPr>
        <w:t xml:space="preserve"> gitleaks.toml </w:t>
      </w:r>
      <w:r>
        <w:rPr>
          <w:rStyle w:val="AttributeTok"/>
          <w:color w:val="C00000"/>
        </w:rPr>
        <w:t xml:space="preserve">-f</w:t>
      </w:r>
      <w:r>
        <w:rPr>
          <w:rStyle w:val="NormalTok"/>
          <w:color w:val="C00000"/>
        </w:rPr>
        <w:t xml:space="preserve"> json </w:t>
      </w:r>
      <w:r>
        <w:rPr>
          <w:rStyle w:val="AttributeTok"/>
          <w:color w:val="C00000"/>
        </w:rPr>
        <w:t xml:space="preserve">-r</w:t>
      </w:r>
      <w:r>
        <w:rPr>
          <w:rStyle w:val="NormalTok"/>
          <w:color w:val="C00000"/>
        </w:rPr>
        <w:t xml:space="preserve"> /tmp/report.json</w:t>
      </w:r>
      <w:r>
        <w:rPr>
          <w:rStyle w:val="KeywordTok"/>
          <w:color w:val="C00000"/>
        </w:rPr>
        <w:t xml:space="preserve">;</w:t>
      </w:r>
      <w:r>
        <w:rPr>
          <w:rStyle w:val="NormalTok"/>
          <w:color w:val="C00000"/>
        </w:rPr>
        <w:t xml:space="preserve"> </w:t>
      </w:r>
      <w:r>
        <w:rPr>
          <w:rStyle w:val="ExtensionTok"/>
          <w:color w:val="C00000"/>
        </w:rPr>
        <w:t xml:space="preserve">jq</w:t>
      </w:r>
      <w:r>
        <w:rPr>
          <w:rStyle w:val="NormalTok"/>
          <w:color w:val="C00000"/>
        </w:rPr>
        <w:t xml:space="preserve"> </w:t>
      </w:r>
      <w:r>
        <w:rPr>
          <w:rStyle w:val="AttributeTok"/>
          <w:color w:val="C00000"/>
        </w:rPr>
        <w:t xml:space="preserve">-r</w:t>
      </w:r>
      <w:r>
        <w:rPr>
          <w:rStyle w:val="NormalTok"/>
          <w:color w:val="C00000"/>
        </w:rPr>
        <w:t xml:space="preserve"> </w:t>
      </w:r>
      <w:r>
        <w:rPr>
          <w:rStyle w:val="StringTok"/>
          <w:color w:val="C00000"/>
        </w:rPr>
        <w:t xml:space="preserve">'.[] | "\(.RuleID) \(.File):\(.StartLine)"'</w:t>
      </w:r>
      <w:r>
        <w:rPr>
          <w:rStyle w:val="NormalTok"/>
          <w:color w:val="C00000"/>
        </w:rPr>
        <w:t xml:space="preserve"> /tmp/report.json</w:t>
      </w:r>
    </w:p>
    <w:p>
      <w:pPr>
        <w:pStyle w:val="FirstParagraph"/>
      </w:pPr>
      <w:r>
        <w:t xml:space="preserve">Now scan again — the only leak left is the real one:</w:t>
      </w:r>
    </w:p>
    <w:p>
      <w:pPr>
        <w:pStyle w:val="CaptionedFigure"/>
      </w:pPr>
      <w:r>
        <w:drawing>
          <wp:inline>
            <wp:extent cx="5334000" cy="3377081"/>
            <wp:effectExtent b="0" l="0" r="0" t="0"/>
            <wp:docPr descr="After triage: exactly one leak, the real one" title="" id="112" name="Picture"/>
            <a:graphic>
              <a:graphicData uri="http://schemas.openxmlformats.org/drawingml/2006/picture">
                <pic:pic>
                  <pic:nvPicPr>
                    <pic:cNvPr descr="images/19-gitleaks-config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70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After triage: exactly one leak, the real one</w:t>
      </w:r>
    </w:p>
    <w:p>
      <w:pPr>
        <w:pStyle w:val="BodyText"/>
      </w:pPr>
      <w:r>
        <w:rPr>
          <w:iCs/>
          <w:i/>
        </w:rPr>
        <w:t xml:space="preserve">Figure 19 — the same scan after the allowlist extension: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WRN leaks found: 1</w:t>
      </w:r>
      <w:r>
        <w:rPr>
          <w:iCs/>
          <w:i/>
        </w:rPr>
        <w:t xml:space="preserve"> </w:t>
      </w:r>
      <w:r>
        <w:rPr>
          <w:iCs/>
          <w:i/>
        </w:rPr>
        <w:t xml:space="preserve">—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src/config.js:15</w:t>
      </w:r>
      <w:r>
        <w:rPr>
          <w:iCs/>
          <w:i/>
        </w:rPr>
        <w:t xml:space="preserve">, the seeded constant. The</w:t>
      </w:r>
      <w:r>
        <w:rPr>
          <w:iCs/>
          <w:i/>
        </w:rPr>
        <w:t xml:space="preserve"> </w:t>
      </w:r>
      <w:r>
        <w:rPr>
          <w:iCs/>
          <w:i/>
        </w:rPr>
        <w:t xml:space="preserve">verdict on the real finding is unchanged: documentation hits are</w:t>
      </w:r>
      <w:r>
        <w:rPr>
          <w:iCs/>
          <w:i/>
        </w:rPr>
        <w:t xml:space="preserve"> </w:t>
      </w:r>
      <w:r>
        <w:rPr>
          <w:iCs/>
          <w:i/>
        </w:rPr>
        <w:t xml:space="preserve">suppressed with a comment saying so, real hits are not.</w:t>
      </w:r>
    </w:p>
    <w:bookmarkEnd w:id="114"/>
    <w:bookmarkStart w:id="118" w:name="step-7.4-the-full-history-sweep"/>
    <w:p>
      <w:pPr>
        <w:pStyle w:val="Heading3"/>
      </w:pPr>
      <w:r>
        <w:t xml:space="preserve">Step 7.4 — The full-history sweep</w:t>
      </w:r>
    </w:p>
    <w:p>
      <w:pPr>
        <w:pStyle w:val="FirstParagraph"/>
      </w:pPr>
      <w:r>
        <w:t xml:space="preserve">Scanning the current code only misses secrets that were</w:t>
      </w:r>
      <w:r>
        <w:t xml:space="preserve"> </w:t>
      </w:r>
      <w:r>
        <w:rPr>
          <w:iCs/>
          <w:i/>
        </w:rPr>
        <w:t xml:space="preserve">deleted or</w:t>
      </w:r>
      <w:r>
        <w:rPr>
          <w:iCs/>
          <w:i/>
        </w:rPr>
        <w:t xml:space="preserve"> </w:t>
      </w:r>
      <w:r>
        <w:rPr>
          <w:iCs/>
          <w:i/>
        </w:rPr>
        <w:t xml:space="preserve">changed in past commits</w:t>
      </w:r>
      <w:r>
        <w:t xml:space="preserve">. A secret that was committed and later removed</w:t>
      </w:r>
      <w:r>
        <w:t xml:space="preserve"> </w:t>
      </w:r>
      <w:r>
        <w:t xml:space="preserve">is still recoverable from git history — that’s why the sweep scans every</w:t>
      </w:r>
      <w:r>
        <w:t xml:space="preserve"> </w:t>
      </w:r>
      <w:r>
        <w:t xml:space="preserve">commit ever made:</w:t>
      </w:r>
    </w:p>
    <w:p>
      <w:pPr>
        <w:pStyle w:val="SourceCode"/>
        <w:shd w:val="clear" w:color="auto" w:fill="F2F2F2"/>
        <w:spacing w:after="0" w:before="0"/>
      </w:pPr>
      <w:r>
        <w:rPr>
          <w:rStyle w:val="ExtensionTok"/>
          <w:color w:val="C00000"/>
        </w:rPr>
        <w:t xml:space="preserve">gitleaks</w:t>
      </w:r>
      <w:r>
        <w:rPr>
          <w:rStyle w:val="NormalTok"/>
          <w:color w:val="C00000"/>
        </w:rPr>
        <w:t xml:space="preserve"> detect </w:t>
      </w:r>
      <w:r>
        <w:rPr>
          <w:rStyle w:val="AttributeTok"/>
          <w:color w:val="C00000"/>
        </w:rPr>
        <w:t xml:space="preserve">--source</w:t>
      </w:r>
      <w:r>
        <w:rPr>
          <w:rStyle w:val="NormalTok"/>
          <w:color w:val="C00000"/>
        </w:rPr>
        <w:t xml:space="preserve"> . </w:t>
      </w:r>
      <w:r>
        <w:rPr>
          <w:rStyle w:val="AttributeTok"/>
          <w:color w:val="C00000"/>
        </w:rPr>
        <w:t xml:space="preserve">-c</w:t>
      </w:r>
      <w:r>
        <w:rPr>
          <w:rStyle w:val="NormalTok"/>
          <w:color w:val="C00000"/>
        </w:rPr>
        <w:t xml:space="preserve"> gitleaks.toml </w:t>
      </w:r>
      <w:r>
        <w:rPr>
          <w:rStyle w:val="AttributeTok"/>
          <w:color w:val="C00000"/>
        </w:rPr>
        <w:t xml:space="preserve">--log-opts</w:t>
      </w:r>
      <w:r>
        <w:rPr>
          <w:rStyle w:val="OperatorTok"/>
          <w:color w:val="C00000"/>
        </w:rPr>
        <w:t xml:space="preserve">=</w:t>
      </w:r>
      <w:r>
        <w:rPr>
          <w:rStyle w:val="StringTok"/>
          <w:color w:val="C00000"/>
        </w:rPr>
        <w:t xml:space="preserve">"--all"</w:t>
      </w:r>
    </w:p>
    <w:p>
      <w:pPr>
        <w:pStyle w:val="FirstParagraph"/>
      </w:pPr>
      <w:r>
        <w:t xml:space="preserve">Breaking it down:</w:t>
      </w:r>
      <w:r>
        <w:t xml:space="preserve"> </w:t>
      </w:r>
      <w:r>
        <w:rPr>
          <w:rStyle w:val="VerbatimChar"/>
        </w:rPr>
        <w:t xml:space="preserve">--log-opts="--all"</w:t>
      </w:r>
      <w:r>
        <w:t xml:space="preserve"> </w:t>
      </w:r>
      <w:r>
        <w:t xml:space="preserve">tells git</w:t>
      </w:r>
      <w:r>
        <w:t xml:space="preserve"> </w:t>
      </w:r>
      <w:r>
        <w:t xml:space="preserve">“</w:t>
      </w:r>
      <w:r>
        <w:t xml:space="preserve">don’t just look at</w:t>
      </w:r>
      <w:r>
        <w:t xml:space="preserve"> </w:t>
      </w:r>
      <w:r>
        <w:t xml:space="preserve">the current files — look at every commit</w:t>
      </w:r>
      <w:r>
        <w:t xml:space="preserve">”</w:t>
      </w:r>
      <w:r>
        <w:t xml:space="preserve">.</w:t>
      </w:r>
    </w:p>
    <w:p>
      <w:pPr>
        <w:pStyle w:val="CaptionedFigure"/>
      </w:pPr>
      <w:r>
        <w:drawing>
          <wp:inline>
            <wp:extent cx="5334000" cy="3377081"/>
            <wp:effectExtent b="0" l="0" r="0" t="0"/>
            <wp:docPr descr="The full-history sweep: exactly one leak across all history" title="" id="116" name="Picture"/>
            <a:graphic>
              <a:graphicData uri="http://schemas.openxmlformats.org/drawingml/2006/picture">
                <pic:pic>
                  <pic:nvPicPr>
                    <pic:cNvPr descr="images/20-gitleaks-full-history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70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full-history sweep: exactly one leak across all history</w:t>
      </w:r>
    </w:p>
    <w:p>
      <w:pPr>
        <w:pStyle w:val="BodyText"/>
      </w:pPr>
      <w:r>
        <w:rPr>
          <w:iCs/>
          <w:i/>
        </w:rPr>
        <w:t xml:space="preserve">Figure 20 — real sweep across 42 commits: exactly one leak, the seeded</w:t>
      </w:r>
      <w:r>
        <w:rPr>
          <w:iCs/>
          <w:i/>
        </w:rPr>
        <w:t xml:space="preserve"> </w:t>
      </w:r>
      <w:r>
        <w:rPr>
          <w:iCs/>
          <w:i/>
        </w:rPr>
        <w:t xml:space="preserve">constant, in the commit that introduced it (</w:t>
      </w:r>
      <w:r>
        <w:rPr>
          <w:rStyle w:val="VerbatimChar"/>
          <w:iCs/>
          <w:i/>
        </w:rPr>
        <w:t xml:space="preserve">685702f8</w:t>
      </w:r>
      <w:r>
        <w:rPr>
          <w:iCs/>
          <w:i/>
        </w:rP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t xml:space="preserve">machine-readable output gives the exact commit:</w:t>
      </w:r>
    </w:p>
    <w:p>
      <w:pPr>
        <w:pStyle w:val="SourceCode"/>
        <w:shd w:val="clear" w:color="auto" w:fill="F2F2F2"/>
        <w:spacing w:after="0" w:before="0"/>
      </w:pPr>
      <w:r>
        <w:rPr>
          <w:rStyle w:val="ExtensionTok"/>
          <w:color w:val="C00000"/>
        </w:rPr>
        <w:t xml:space="preserve">gitleaks</w:t>
      </w:r>
      <w:r>
        <w:rPr>
          <w:rStyle w:val="NormalTok"/>
          <w:color w:val="C00000"/>
        </w:rPr>
        <w:t xml:space="preserve"> detect </w:t>
      </w:r>
      <w:r>
        <w:rPr>
          <w:rStyle w:val="AttributeTok"/>
          <w:color w:val="C00000"/>
        </w:rPr>
        <w:t xml:space="preserve">--source</w:t>
      </w:r>
      <w:r>
        <w:rPr>
          <w:rStyle w:val="NormalTok"/>
          <w:color w:val="C00000"/>
        </w:rPr>
        <w:t xml:space="preserve"> . </w:t>
      </w:r>
      <w:r>
        <w:rPr>
          <w:rStyle w:val="AttributeTok"/>
          <w:color w:val="C00000"/>
        </w:rPr>
        <w:t xml:space="preserve">-c</w:t>
      </w:r>
      <w:r>
        <w:rPr>
          <w:rStyle w:val="NormalTok"/>
          <w:color w:val="C00000"/>
        </w:rPr>
        <w:t xml:space="preserve"> gitleaks.toml </w:t>
      </w:r>
      <w:r>
        <w:rPr>
          <w:rStyle w:val="AttributeTok"/>
          <w:color w:val="C00000"/>
        </w:rPr>
        <w:t xml:space="preserve">--log-opts</w:t>
      </w:r>
      <w:r>
        <w:rPr>
          <w:rStyle w:val="OperatorTok"/>
          <w:color w:val="C00000"/>
        </w:rPr>
        <w:t xml:space="preserve">=</w:t>
      </w:r>
      <w:r>
        <w:rPr>
          <w:rStyle w:val="StringTok"/>
          <w:color w:val="C00000"/>
        </w:rPr>
        <w:t xml:space="preserve">"--all"</w:t>
      </w:r>
      <w:r>
        <w:rPr>
          <w:rStyle w:val="NormalTok"/>
          <w:color w:val="C00000"/>
        </w:rPr>
        <w:t xml:space="preserve"> </w:t>
      </w:r>
      <w:r>
        <w:rPr>
          <w:rStyle w:val="AttributeTok"/>
          <w:color w:val="C00000"/>
        </w:rPr>
        <w:t xml:space="preserve">-f</w:t>
      </w:r>
      <w:r>
        <w:rPr>
          <w:rStyle w:val="NormalTok"/>
          <w:color w:val="C00000"/>
        </w:rPr>
        <w:t xml:space="preserve"> json </w:t>
      </w:r>
      <w:r>
        <w:rPr>
          <w:rStyle w:val="AttributeTok"/>
          <w:color w:val="C00000"/>
        </w:rPr>
        <w:t xml:space="preserve">-r</w:t>
      </w:r>
      <w:r>
        <w:rPr>
          <w:rStyle w:val="NormalTok"/>
          <w:color w:val="C00000"/>
        </w:rPr>
        <w:t xml:space="preserve"> /tmp/history.json</w:t>
      </w:r>
      <w:r>
        <w:rPr>
          <w:color w:val="C00000"/>
        </w:rPr>
        <w:br/>
      </w:r>
      <w:r>
        <w:rPr>
          <w:rStyle w:val="ExtensionTok"/>
          <w:color w:val="C00000"/>
        </w:rPr>
        <w:t xml:space="preserve">jq</w:t>
      </w:r>
      <w:r>
        <w:rPr>
          <w:rStyle w:val="NormalTok"/>
          <w:color w:val="C00000"/>
        </w:rPr>
        <w:t xml:space="preserve"> </w:t>
      </w:r>
      <w:r>
        <w:rPr>
          <w:rStyle w:val="AttributeTok"/>
          <w:color w:val="C00000"/>
        </w:rPr>
        <w:t xml:space="preserve">-r</w:t>
      </w:r>
      <w:r>
        <w:rPr>
          <w:rStyle w:val="NormalTok"/>
          <w:color w:val="C00000"/>
        </w:rPr>
        <w:t xml:space="preserve"> </w:t>
      </w:r>
      <w:r>
        <w:rPr>
          <w:rStyle w:val="StringTok"/>
          <w:color w:val="C00000"/>
        </w:rPr>
        <w:t xml:space="preserve">'.[] | "\(.RuleID) \(.File):\(.StartLine) | commit \(.Commit)"'</w:t>
      </w:r>
      <w:r>
        <w:rPr>
          <w:rStyle w:val="NormalTok"/>
          <w:color w:val="C00000"/>
        </w:rPr>
        <w:t xml:space="preserve"> /tmp/history.json</w:t>
      </w:r>
    </w:p>
    <w:p>
      <w:pPr>
        <w:pStyle w:val="FirstParagraph"/>
      </w:pPr>
      <w:r>
        <w:t xml:space="preserve">You’ll see one line:</w:t>
      </w:r>
      <w:r>
        <w:t xml:space="preserve"> </w:t>
      </w:r>
      <w:r>
        <w:rPr>
          <w:rStyle w:val="VerbatimChar"/>
        </w:rPr>
        <w:t xml:space="preserve">aws-access-token src/config.js:15 | commit 685702f8…</w:t>
      </w:r>
      <w:r>
        <w:t xml:space="preserve">. The</w:t>
      </w:r>
      <w:r>
        <w:t xml:space="preserve"> </w:t>
      </w:r>
      <w:r>
        <w:t xml:space="preserve">“</w:t>
      </w:r>
      <w:r>
        <w:t xml:space="preserve">clean elsewhere</w:t>
      </w:r>
      <w:r>
        <w:t xml:space="preserve">”</w:t>
      </w:r>
      <w:r>
        <w:t xml:space="preserve"> </w:t>
      </w:r>
      <w:r>
        <w:t xml:space="preserve">claim is</w:t>
      </w:r>
      <w:r>
        <w:t xml:space="preserve"> </w:t>
      </w:r>
      <w:r>
        <w:rPr>
          <w:iCs/>
          <w:i/>
        </w:rPr>
        <w:t xml:space="preserve">proven</w:t>
      </w:r>
      <w:r>
        <w:t xml:space="preserve">, not assumed.</w:t>
      </w:r>
    </w:p>
    <w:p>
      <w:pPr>
        <w:pStyle w:val="BlockText"/>
      </w:pPr>
      <w:r>
        <w:rPr>
          <w:bCs/>
          <w:b/>
        </w:rPr>
        <w:t xml:space="preserve">Lesson 4 (the dark one):</w:t>
      </w:r>
      <w:r>
        <w:t xml:space="preserve"> </w:t>
      </w:r>
      <w:r>
        <w:t xml:space="preserve">committed secrets live forever. A secret</w:t>
      </w:r>
      <w:r>
        <w:t xml:space="preserve"> </w:t>
      </w:r>
      <w:r>
        <w:t xml:space="preserve">pushed to git is in the history even after you delete the line — you’ll</w:t>
      </w:r>
      <w:r>
        <w:t xml:space="preserve"> </w:t>
      </w:r>
      <w:r>
        <w:t xml:space="preserve">meet this again in Stage 12, when the CI gate caught a real mistake I</w:t>
      </w:r>
      <w:r>
        <w:t xml:space="preserve"> </w:t>
      </w:r>
      <w:r>
        <w:t xml:space="preserve">made.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6" w:name="Xd736f702b0f041d1742523a0626b923d1672929"/>
    <w:p>
      <w:pPr>
        <w:pStyle w:val="Heading2"/>
      </w:pPr>
      <w:r>
        <w:t xml:space="preserve">Stage 8 — Live secret verification (scanner output vs. security finding)</w:t>
      </w:r>
    </w:p>
    <w:p>
      <w:pPr>
        <w:pStyle w:val="FirstParagraph"/>
      </w:pPr>
      <w:r>
        <w:rPr>
          <w:bCs/>
          <w:b/>
        </w:rPr>
        <w:t xml:space="preserve">Checkpoint:</w:t>
      </w:r>
      <w:r>
        <w:t xml:space="preserve"> </w:t>
      </w:r>
      <w:r>
        <w:t xml:space="preserve">repo as in Stage 7 (scan ran, key found). Network required</w:t>
      </w:r>
      <w:r>
        <w:t xml:space="preserve"> </w:t>
      </w:r>
      <w:r>
        <w:t xml:space="preserve">for this stage.</w:t>
      </w:r>
    </w:p>
    <w:bookmarkStart w:id="120" w:name="step-8.1-the-problem-in-plain-words"/>
    <w:p>
      <w:pPr>
        <w:pStyle w:val="Heading3"/>
      </w:pPr>
      <w:r>
        <w:t xml:space="preserve">Step 8.1 — The problem, in plain words</w:t>
      </w:r>
    </w:p>
    <w:p>
      <w:pPr>
        <w:pStyle w:val="FirstParagraph"/>
      </w:pPr>
      <w:r>
        <w:t xml:space="preserve">Pattern-matching says</w:t>
      </w:r>
      <w:r>
        <w:t xml:space="preserve"> </w:t>
      </w:r>
      <w:r>
        <w:t xml:space="preserve">“</w:t>
      </w:r>
      <w:r>
        <w:t xml:space="preserve">this</w:t>
      </w:r>
      <w:r>
        <w:t xml:space="preserve"> </w:t>
      </w:r>
      <w:r>
        <w:rPr>
          <w:iCs/>
          <w:i/>
        </w:rPr>
        <w:t xml:space="preserve">looks</w:t>
      </w:r>
      <w:r>
        <w:t xml:space="preserve"> </w:t>
      </w:r>
      <w:r>
        <w:t xml:space="preserve">like an AWS key.</w:t>
      </w:r>
      <w:r>
        <w:t xml:space="preserve">”</w:t>
      </w:r>
      <w:r>
        <w:t xml:space="preserve"> </w:t>
      </w:r>
      <w:r>
        <w:t xml:space="preserve">The brief demands</w:t>
      </w:r>
      <w:r>
        <w:t xml:space="preserve"> </w:t>
      </w:r>
      <w:r>
        <w:t xml:space="preserve">proof of whether it</w:t>
      </w:r>
      <w:r>
        <w:t xml:space="preserve"> </w:t>
      </w:r>
      <w:r>
        <w:rPr>
          <w:bCs/>
          <w:b/>
        </w:rPr>
        <w:t xml:space="preserve">is</w:t>
      </w:r>
      <w:r>
        <w:t xml:space="preserve"> </w:t>
      </w:r>
      <w:r>
        <w:t xml:space="preserve">one. This is the step that separates a</w:t>
      </w:r>
      <w:r>
        <w:t xml:space="preserve"> </w:t>
      </w:r>
      <w:r>
        <w:t xml:space="preserve">scanner output from a security finding.</w:t>
      </w:r>
    </w:p>
    <w:p>
      <w:pPr>
        <w:pStyle w:val="BodyText"/>
      </w:pPr>
      <w:r>
        <w:t xml:space="preserve">The cheapest real check that establishes identity is</w:t>
      </w:r>
      <w:r>
        <w:t xml:space="preserve"> </w:t>
      </w:r>
      <w:r>
        <w:rPr>
          <w:rStyle w:val="VerbatimChar"/>
        </w:rPr>
        <w:t xml:space="preserve">sts:GetCallerIdentity</w:t>
      </w:r>
      <w:r>
        <w:t xml:space="preserve"> </w:t>
      </w:r>
      <w:r>
        <w:t xml:space="preserve">— AWS’s own</w:t>
      </w:r>
      <w:r>
        <w:t xml:space="preserve"> </w:t>
      </w:r>
      <w:r>
        <w:t xml:space="preserve">“</w:t>
      </w:r>
      <w:r>
        <w:t xml:space="preserve">who am I?</w:t>
      </w:r>
      <w:r>
        <w:t xml:space="preserve">”</w:t>
      </w:r>
      <w:r>
        <w:t xml:space="preserve"> </w:t>
      </w:r>
      <w:r>
        <w:t xml:space="preserve">call. A live key answers</w:t>
      </w:r>
      <w:r>
        <w:t xml:space="preserve"> </w:t>
      </w:r>
      <w:r>
        <w:t xml:space="preserve">with your AWS account details. Anything else is rejected by AWS’s</w:t>
      </w:r>
      <w:r>
        <w:t xml:space="preserve"> </w:t>
      </w:r>
      <w:r>
        <w:t xml:space="preserve">identity service with a specific error code. So the plan: hand AWS the</w:t>
      </w:r>
      <w:r>
        <w:t xml:space="preserve"> </w:t>
      </w:r>
      <w:r>
        <w:t xml:space="preserve">found key and let AWS itself tell us if it works.</w:t>
      </w:r>
    </w:p>
    <w:bookmarkEnd w:id="120"/>
    <w:bookmarkStart w:id="121" w:name="step-8.2-the-verification-script"/>
    <w:p>
      <w:pPr>
        <w:pStyle w:val="Heading3"/>
      </w:pPr>
      <w:r>
        <w:t xml:space="preserve">Step 8.2 — The verification script</w:t>
      </w:r>
    </w:p>
    <w:p>
      <w:pPr>
        <w:pStyle w:val="FirstParagraph"/>
      </w:pPr>
      <w:r>
        <w:t xml:space="preserve">The project includes</w:t>
      </w:r>
      <w:r>
        <w:t xml:space="preserve"> </w:t>
      </w:r>
      <w:r>
        <w:rPr>
          <w:rStyle w:val="VerbatimChar"/>
        </w:rPr>
        <w:t xml:space="preserve">security/verify-credential.js</w:t>
      </w:r>
      <w:r>
        <w:t xml:space="preserve">. It loads the found</w:t>
      </w:r>
      <w:r>
        <w:t xml:space="preserve"> </w:t>
      </w:r>
      <w:r>
        <w:t xml:space="preserve">key straight from</w:t>
      </w:r>
      <w:r>
        <w:t xml:space="preserve"> </w:t>
      </w:r>
      <w:r>
        <w:rPr>
          <w:rStyle w:val="VerbatimChar"/>
        </w:rPr>
        <w:t xml:space="preserve">src/config.js</w:t>
      </w:r>
      <w:r>
        <w:t xml:space="preserve"> </w:t>
      </w:r>
      <w:r>
        <w:t xml:space="preserve">— the exact string the scanner</w:t>
      </w:r>
      <w:r>
        <w:t xml:space="preserve"> </w:t>
      </w:r>
      <w:r>
        <w:t xml:space="preserve">reported — configures an AWS STS client with it (the AWS SDK is the</w:t>
      </w:r>
      <w:r>
        <w:t xml:space="preserve"> </w:t>
      </w:r>
      <w:r>
        <w:t xml:space="preserve">library that speaks AWS’s API), and makes the call.</w:t>
      </w:r>
      <w:r>
        <w:t xml:space="preserve"> </w:t>
      </w:r>
      <w:r>
        <w:t xml:space="preserve">(If you look at the script you’ll notice it needs</w:t>
      </w:r>
      <w:r>
        <w:t xml:space="preserve"> </w:t>
      </w:r>
      <w:r>
        <w:rPr>
          <w:iCs/>
          <w:i/>
        </w:rPr>
        <w:t xml:space="preserve">some</w:t>
      </w:r>
      <w:r>
        <w:t xml:space="preserve"> </w:t>
      </w:r>
      <w:r>
        <w:t xml:space="preserve">secret key</w:t>
      </w:r>
      <w:r>
        <w:t xml:space="preserve"> </w:t>
      </w:r>
      <w:r>
        <w:t xml:space="preserve">field to construct the client — a clearly fake one is fine, because an</w:t>
      </w:r>
      <w:r>
        <w:t xml:space="preserve"> </w:t>
      </w:r>
      <w:r>
        <w:t xml:space="preserve">unrecognized access key is rejected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anything else happens.)</w:t>
      </w:r>
    </w:p>
    <w:p>
      <w:pPr>
        <w:pStyle w:val="BodyText"/>
      </w:pPr>
      <w:r>
        <w:t xml:space="preserve">First, the script’s own dependencies need installing (it’s a separate</w:t>
      </w:r>
      <w:r>
        <w:t xml:space="preserve"> </w:t>
      </w:r>
      <w:r>
        <w:t xml:space="preserve">little project so it doesn’t touch the app’s dependencies):</w:t>
      </w:r>
    </w:p>
    <w:p>
      <w:pPr>
        <w:pStyle w:val="SourceCode"/>
        <w:shd w:val="clear" w:color="auto" w:fill="F2F2F2"/>
        <w:spacing w:after="0" w:before="0"/>
      </w:pPr>
      <w:r>
        <w:rPr>
          <w:rStyle w:val="BuiltInTok"/>
          <w:color w:val="C00000"/>
        </w:rPr>
        <w:t xml:space="preserve">cd</w:t>
      </w:r>
      <w:r>
        <w:rPr>
          <w:rStyle w:val="NormalTok"/>
          <w:color w:val="C00000"/>
        </w:rPr>
        <w:t xml:space="preserve"> security</w:t>
      </w:r>
    </w:p>
    <w:p>
      <w:pPr>
        <w:pStyle w:val="SourceCode"/>
        <w:shd w:val="clear" w:color="auto" w:fill="F2F2F2"/>
        <w:spacing w:after="0" w:before="0"/>
      </w:pPr>
      <w:r>
        <w:rPr>
          <w:rStyle w:val="ExtensionTok"/>
          <w:color w:val="C00000"/>
        </w:rPr>
        <w:t xml:space="preserve">npm</w:t>
      </w:r>
      <w:r>
        <w:rPr>
          <w:rStyle w:val="NormalTok"/>
          <w:color w:val="C00000"/>
        </w:rPr>
        <w:t xml:space="preserve"> install</w:t>
      </w:r>
    </w:p>
    <w:p>
      <w:pPr>
        <w:pStyle w:val="SourceCode"/>
        <w:shd w:val="clear" w:color="auto" w:fill="F2F2F2"/>
        <w:spacing w:after="0" w:before="0"/>
      </w:pPr>
      <w:r>
        <w:rPr>
          <w:rStyle w:val="BuiltInTok"/>
          <w:color w:val="C00000"/>
        </w:rPr>
        <w:t xml:space="preserve">cd</w:t>
      </w:r>
      <w:r>
        <w:rPr>
          <w:rStyle w:val="NormalTok"/>
          <w:color w:val="C00000"/>
        </w:rPr>
        <w:t xml:space="preserve"> ..</w:t>
      </w:r>
    </w:p>
    <w:p>
      <w:pPr>
        <w:pStyle w:val="FirstParagraph"/>
      </w:pPr>
      <w:r>
        <w:rPr>
          <w:bCs/>
          <w:b/>
        </w:rPr>
        <w:t xml:space="preserve">What just happened:</w:t>
      </w:r>
      <w:r>
        <w:t xml:space="preserve"> </w:t>
      </w:r>
      <w:r>
        <w:t xml:space="preserve">we stepped into</w:t>
      </w:r>
      <w:r>
        <w:t xml:space="preserve"> </w:t>
      </w:r>
      <w:r>
        <w:rPr>
          <w:rStyle w:val="VerbatimChar"/>
        </w:rPr>
        <w:t xml:space="preserve">security/</w:t>
      </w:r>
      <w:r>
        <w:t xml:space="preserve">, installed that</w:t>
      </w:r>
      <w:r>
        <w:t xml:space="preserve"> </w:t>
      </w:r>
      <w:r>
        <w:t xml:space="preserve">script’s own dependencies, and stepped back to the project root — the</w:t>
      </w:r>
      <w:r>
        <w:t xml:space="preserve"> </w:t>
      </w:r>
      <w:r>
        <w:t xml:space="preserve">next command runs from there.</w:t>
      </w:r>
    </w:p>
    <w:p>
      <w:pPr>
        <w:pStyle w:val="BodyText"/>
      </w:pPr>
      <w:r>
        <w:t xml:space="preserve">Then run the check:</w:t>
      </w:r>
    </w:p>
    <w:p>
      <w:pPr>
        <w:pStyle w:val="SourceCode"/>
        <w:shd w:val="clear" w:color="auto" w:fill="F2F2F2"/>
        <w:spacing w:after="0" w:before="0"/>
      </w:pPr>
      <w:r>
        <w:rPr>
          <w:rStyle w:val="ExtensionTok"/>
          <w:color w:val="C00000"/>
        </w:rPr>
        <w:t xml:space="preserve">node</w:t>
      </w:r>
      <w:r>
        <w:rPr>
          <w:rStyle w:val="NormalTok"/>
          <w:color w:val="C00000"/>
        </w:rPr>
        <w:t xml:space="preserve"> security/verify-credential.js</w:t>
      </w:r>
    </w:p>
    <w:p>
      <w:pPr>
        <w:pStyle w:val="FirstParagraph"/>
      </w:pPr>
      <w:r>
        <w:rPr>
          <w:bCs/>
          <w:b/>
        </w:rPr>
        <w:t xml:space="preserve">What just happened:</w:t>
      </w:r>
      <w:r>
        <w:t xml:space="preserve"> </w:t>
      </w:r>
      <w:r>
        <w:t xml:space="preserve">Node runs the verification script — it reads the</w:t>
      </w:r>
      <w:r>
        <w:t xml:space="preserve"> </w:t>
      </w:r>
      <w:r>
        <w:t xml:space="preserve">found key straight from</w:t>
      </w:r>
      <w:r>
        <w:t xml:space="preserve"> </w:t>
      </w:r>
      <w:r>
        <w:rPr>
          <w:rStyle w:val="VerbatimChar"/>
        </w:rPr>
        <w:t xml:space="preserve">src/config.js</w:t>
      </w:r>
      <w:r>
        <w:t xml:space="preserve">, makes the call to AWS, and</w:t>
      </w:r>
      <w:r>
        <w:t xml:space="preserve"> </w:t>
      </w:r>
      <w:r>
        <w:t xml:space="preserve">prints the verdict.</w:t>
      </w:r>
    </w:p>
    <w:bookmarkEnd w:id="121"/>
    <w:bookmarkStart w:id="125" w:name="step-8.3-the-verdict"/>
    <w:p>
      <w:pPr>
        <w:pStyle w:val="Heading3"/>
      </w:pPr>
      <w:r>
        <w:t xml:space="preserve">Step 8.3 — The verdict</w:t>
      </w:r>
    </w:p>
    <w:p>
      <w:pPr>
        <w:pStyle w:val="FirstParagraph"/>
      </w:pPr>
      <w:r>
        <w:t xml:space="preserve">This makes a</w:t>
      </w:r>
      <w:r>
        <w:t xml:space="preserve"> </w:t>
      </w:r>
      <w:r>
        <w:rPr>
          <w:bCs/>
          <w:b/>
        </w:rPr>
        <w:t xml:space="preserve">real network call to AWS</w:t>
      </w:r>
      <w:r>
        <w:t xml:space="preserve">. The output:</w:t>
      </w:r>
    </w:p>
    <w:p>
      <w:pPr>
        <w:pStyle w:val="CaptionedFigure"/>
      </w:pPr>
      <w:r>
        <w:drawing>
          <wp:inline>
            <wp:extent cx="5334000" cy="3535325"/>
            <wp:effectExtent b="0" l="0" r="0" t="0"/>
            <wp:docPr descr="AWS’s own verdict: InvalidClientTokenId" title="" id="123" name="Picture"/>
            <a:graphic>
              <a:graphicData uri="http://schemas.openxmlformats.org/drawingml/2006/picture">
                <pic:pic>
                  <pic:nvPicPr>
                    <pic:cNvPr descr="images/21-live-verification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35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AWS’s own verdict: InvalidClientTokenId</w:t>
      </w:r>
    </w:p>
    <w:p>
      <w:pPr>
        <w:pStyle w:val="BodyText"/>
      </w:pPr>
      <w:r>
        <w:rPr>
          <w:iCs/>
          <w:i/>
        </w:rPr>
        <w:t xml:space="preserve">Figure 21 — real network call to AWS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sts:GetCallerIdentity</w:t>
      </w:r>
      <w:r>
        <w:rPr>
          <w:iCs/>
          <w:i/>
        </w:rPr>
        <w:t xml:space="preserve"> </w:t>
      </w:r>
      <w:r>
        <w:rPr>
          <w:iCs/>
          <w:i/>
        </w:rPr>
        <w:t xml:space="preserve">against the</w:t>
      </w:r>
      <w:r>
        <w:rPr>
          <w:iCs/>
          <w:i/>
        </w:rPr>
        <w:t xml:space="preserve"> </w:t>
      </w:r>
      <w:r>
        <w:rPr>
          <w:iCs/>
          <w:i/>
        </w:rPr>
        <w:t xml:space="preserve">found key. The key is inert: AWS itself says it doesn’t exist in its</w:t>
      </w:r>
      <w:r>
        <w:rPr>
          <w:iCs/>
          <w:i/>
        </w:rPr>
        <w:t xml:space="preserve"> </w:t>
      </w:r>
      <w:r>
        <w:rPr>
          <w:iCs/>
          <w:i/>
        </w:rPr>
        <w:t xml:space="preserve">identity service (</w:t>
      </w:r>
      <w:r>
        <w:rPr>
          <w:rStyle w:val="VerbatimChar"/>
          <w:iCs/>
          <w:i/>
        </w:rPr>
        <w:t xml:space="preserve">InvalidClientTokenId</w:t>
      </w:r>
      <w:r>
        <w:rPr>
          <w:iCs/>
          <w:i/>
        </w:rPr>
        <w:t xml:space="preserve">).</w:t>
      </w:r>
    </w:p>
    <w:p>
      <w:pPr>
        <w:pStyle w:val="BodyText"/>
      </w:pPr>
      <w:r>
        <w:rPr>
          <w:bCs/>
          <w:b/>
        </w:rPr>
        <w:t xml:space="preserve">The key is inert.</w:t>
      </w:r>
      <w:r>
        <w:t xml:space="preserve"> </w:t>
      </w:r>
      <w:r>
        <w:t xml:space="preserve">It matches every pattern, and AWS itself says it</w:t>
      </w:r>
      <w:r>
        <w:t xml:space="preserve"> </w:t>
      </w:r>
      <w:r>
        <w:t xml:space="preserve">doesn’t exist in its identity service:</w:t>
      </w:r>
    </w:p>
    <w:p>
      <w:pPr>
        <w:pStyle w:val="BlockText"/>
      </w:pPr>
      <w:r>
        <w:rPr>
          <w:bCs/>
          <w:b/>
        </w:rPr>
        <w:t xml:space="preserve">Lesson 5:</w:t>
      </w:r>
      <w:r>
        <w:t xml:space="preserve"> </w:t>
      </w:r>
      <w:r>
        <w:t xml:space="preserve">a scanner</w:t>
      </w:r>
      <w:r>
        <w:t xml:space="preserve"> </w:t>
      </w:r>
      <w:r>
        <w:rPr>
          <w:iCs/>
          <w:i/>
        </w:rPr>
        <w:t xml:space="preserve">finding</w:t>
      </w:r>
      <w:r>
        <w:t xml:space="preserve"> </w:t>
      </w:r>
      <w:r>
        <w:t xml:space="preserve">is a pattern match; a</w:t>
      </w:r>
      <w:r>
        <w:t xml:space="preserve"> </w:t>
      </w:r>
      <w:r>
        <w:rPr>
          <w:iCs/>
          <w:i/>
        </w:rPr>
        <w:t xml:space="preserve">security</w:t>
      </w:r>
      <w:r>
        <w:rPr>
          <w:iCs/>
          <w:i/>
        </w:rPr>
        <w:t xml:space="preserve"> </w:t>
      </w:r>
      <w:r>
        <w:rPr>
          <w:iCs/>
          <w:i/>
        </w:rPr>
        <w:t xml:space="preserve">finding</w:t>
      </w:r>
      <w:r>
        <w:t xml:space="preserve"> </w:t>
      </w:r>
      <w:r>
        <w:t xml:space="preserve">is one you have verified. This constant is cosmetic —</w:t>
      </w:r>
      <w:r>
        <w:t xml:space="preserve"> </w:t>
      </w:r>
      <w:r>
        <w:t xml:space="preserve">documented, not a fix target. The brief fixes the two real</w:t>
      </w:r>
      <w:r>
        <w:t xml:space="preserve"> </w:t>
      </w:r>
      <w:r>
        <w:t xml:space="preserve">vulnerabilities; this one is a documented track artifact.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33" w:name="Xabe9e031400c5e8bb9cc4e71544d2467b73e275"/>
    <w:p>
      <w:pPr>
        <w:pStyle w:val="Heading2"/>
      </w:pPr>
      <w:r>
        <w:t xml:space="preserve">Stage 9 — The reachability discovery (the surprise from Stage 3)</w:t>
      </w:r>
    </w:p>
    <w:p>
      <w:pPr>
        <w:pStyle w:val="FirstParagraph"/>
      </w:pPr>
      <w:r>
        <w:rPr>
          <w:bCs/>
          <w:b/>
        </w:rPr>
        <w:t xml:space="preserve">Checkpoint:</w:t>
      </w:r>
      <w:r>
        <w:t xml:space="preserve"> </w:t>
      </w:r>
      <w:r>
        <w:rPr>
          <w:rStyle w:val="VerbatimChar"/>
        </w:rPr>
        <w:t xml:space="preserve">project1-starter</w:t>
      </w:r>
      <w:r>
        <w:t xml:space="preserve">, app running, DB in post-reset state</w:t>
      </w:r>
      <w:r>
        <w:t xml:space="preserve"> </w:t>
      </w:r>
      <w:r>
        <w:t xml:space="preserve">(Stage 3’s checkpoint).</w:t>
      </w:r>
    </w:p>
    <w:p>
      <w:pPr>
        <w:pStyle w:val="BodyText"/>
      </w:pPr>
      <w:r>
        <w:t xml:space="preserve">Remember the surprise in Stage 3.5 — search returning</w:t>
      </w:r>
      <w:r>
        <w:t xml:space="preserve"> </w:t>
      </w:r>
      <w:r>
        <w:rPr>
          <w:rStyle w:val="VerbatimChar"/>
        </w:rPr>
        <w:t xml:space="preserve">Database unavailable</w:t>
      </w:r>
      <w:r>
        <w:t xml:space="preserve">? Here’s the story, because it changed how I read</w:t>
      </w:r>
      <w:r>
        <w:t xml:space="preserve"> </w:t>
      </w:r>
      <w:r>
        <w:t xml:space="preserve">code.</w:t>
      </w:r>
    </w:p>
    <w:p>
      <w:pPr>
        <w:pStyle w:val="BodyText"/>
      </w:pPr>
      <w:r>
        <w:t xml:space="preserve">I tested a nonsense path:</w:t>
      </w:r>
    </w:p>
    <w:p>
      <w:pPr>
        <w:pStyle w:val="SourceCode"/>
        <w:shd w:val="clear" w:color="auto" w:fill="F2F2F2"/>
        <w:spacing w:after="0" w:before="0"/>
      </w:pPr>
      <w:r>
        <w:rPr>
          <w:rStyle w:val="ExtensionTok"/>
          <w:color w:val="C00000"/>
        </w:rPr>
        <w:t xml:space="preserve">curl</w:t>
      </w:r>
      <w:r>
        <w:rPr>
          <w:rStyle w:val="NormalTok"/>
          <w:color w:val="C00000"/>
        </w:rPr>
        <w:t xml:space="preserve"> localhost:3000/documents/abc</w:t>
      </w:r>
    </w:p>
    <w:p>
      <w:pPr>
        <w:pStyle w:val="FirstParagraph"/>
      </w:pPr>
      <w:r>
        <w:t xml:space="preserve">Response:</w:t>
      </w:r>
    </w:p>
    <w:p>
      <w:pPr>
        <w:pStyle w:val="CaptionedFigure"/>
      </w:pPr>
      <w:r>
        <w:drawing>
          <wp:inline>
            <wp:extent cx="5334000" cy="3535325"/>
            <wp:effectExtent b="0" l="0" r="0" t="0"/>
            <wp:docPr descr="The two identical errors" title="" id="128" name="Picture"/>
            <a:graphic>
              <a:graphicData uri="http://schemas.openxmlformats.org/drawingml/2006/picture">
                <pic:pic>
                  <pic:nvPicPr>
                    <pic:cNvPr descr="images/22-reachability-abc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35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two identical errors</w:t>
      </w:r>
    </w:p>
    <w:p>
      <w:pPr>
        <w:pStyle w:val="BodyText"/>
      </w:pPr>
      <w:r>
        <w:rPr>
          <w:iCs/>
          <w:i/>
        </w:rPr>
        <w:t xml:space="preserve">Figure 22 —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{"error":"Database unavailable"}</w:t>
      </w:r>
      <w:r>
        <w:rPr>
          <w:iCs/>
          <w:i/>
        </w:rPr>
        <w:t xml:space="preserve"> </w:t>
      </w:r>
      <w:r>
        <w:rPr>
          <w:iCs/>
          <w:i/>
        </w:rPr>
        <w:t xml:space="preserve">for a nonsense path —</w:t>
      </w:r>
      <w:r>
        <w:rPr>
          <w:iCs/>
          <w:i/>
        </w:rPr>
        <w:t xml:space="preserve"> </w:t>
      </w:r>
      <w:r>
        <w:rPr>
          <w:iCs/>
          <w:i/>
        </w:rPr>
        <w:t xml:space="preserve">because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abc</w:t>
      </w:r>
      <w:r>
        <w:rPr>
          <w:iCs/>
          <w:i/>
        </w:rPr>
        <w:t xml:space="preserve"> </w:t>
      </w:r>
      <w:r>
        <w:rPr>
          <w:iCs/>
          <w:i/>
        </w:rPr>
        <w:t xml:space="preserve">isn’t an integer id and the database rejects it.</w:t>
      </w:r>
    </w:p>
    <w:p>
      <w:pPr>
        <w:pStyle w:val="BodyText"/>
      </w:pPr>
      <w:r>
        <w:t xml:space="preserve">Then search:</w:t>
      </w:r>
    </w:p>
    <w:p>
      <w:pPr>
        <w:pStyle w:val="SourceCode"/>
        <w:shd w:val="clear" w:color="auto" w:fill="F2F2F2"/>
        <w:spacing w:after="0" w:before="0"/>
      </w:pPr>
      <w:r>
        <w:rPr>
          <w:rStyle w:val="ExtensionTok"/>
          <w:color w:val="C00000"/>
        </w:rPr>
        <w:t xml:space="preserve">curl</w:t>
      </w:r>
      <w:r>
        <w:rPr>
          <w:rStyle w:val="NormalTok"/>
          <w:color w:val="C00000"/>
        </w:rPr>
        <w:t xml:space="preserve"> localhost:3000/documents/search</w:t>
      </w:r>
    </w:p>
    <w:p>
      <w:pPr>
        <w:pStyle w:val="CaptionedFigure"/>
      </w:pPr>
      <w:r>
        <w:drawing>
          <wp:inline>
            <wp:extent cx="5334000" cy="3535325"/>
            <wp:effectExtent b="0" l="0" r="0" t="0"/>
            <wp:docPr descr="The same response for a request that should work" title="" id="131" name="Picture"/>
            <a:graphic>
              <a:graphicData uri="http://schemas.openxmlformats.org/drawingml/2006/picture">
                <pic:pic>
                  <pic:nvPicPr>
                    <pic:cNvPr descr="images/23-reachability-search.pn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35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same response for a request that should work</w:t>
      </w:r>
    </w:p>
    <w:p>
      <w:pPr>
        <w:pStyle w:val="BodyText"/>
      </w:pPr>
      <w:r>
        <w:rPr>
          <w:iCs/>
          <w:i/>
        </w:rPr>
        <w:t xml:space="preserve">Figure 23 — the</w:t>
      </w:r>
      <w:r>
        <w:rPr>
          <w:iCs/>
          <w:i/>
        </w:rPr>
        <w:t xml:space="preserve"> </w:t>
      </w:r>
      <w:r>
        <w:t xml:space="preserve">same* error for</w:t>
      </w:r>
      <w:r>
        <w:t xml:space="preserve"> </w:t>
      </w:r>
      <w:r>
        <w:rPr>
          <w:rStyle w:val="VerbatimChar"/>
        </w:rPr>
        <w:t xml:space="preserve">/documents/search</w:t>
      </w:r>
      <w:r>
        <w:t xml:space="preserve"> </w:t>
      </w:r>
      <w:r>
        <w:t xml:space="preserve">— a request that</w:t>
      </w:r>
      <w:r>
        <w:t xml:space="preserve"> </w:t>
      </w:r>
      <w:r>
        <w:t xml:space="preserve">has a handler and should work.*</w:t>
      </w:r>
    </w:p>
    <w:p>
      <w:pPr>
        <w:pStyle w:val="BodyText"/>
      </w:pPr>
      <w:r>
        <w:t xml:space="preserve">Two completely different requests, one identical answer. That told me</w:t>
      </w:r>
      <w:r>
        <w:t xml:space="preserve"> </w:t>
      </w:r>
      <w:r>
        <w:rPr>
          <w:rStyle w:val="VerbatimChar"/>
        </w:rPr>
        <w:t xml:space="preserve">/documents/search</w:t>
      </w:r>
      <w:r>
        <w:t xml:space="preserve"> </w:t>
      </w:r>
      <w:r>
        <w:t xml:space="preserve">was</w:t>
      </w:r>
      <w:r>
        <w:t xml:space="preserve"> </w:t>
      </w:r>
      <w:r>
        <w:rPr>
          <w:bCs/>
          <w:b/>
        </w:rPr>
        <w:t xml:space="preserve">never reaching the search handler at all</w:t>
      </w:r>
      <w:r>
        <w:t xml:space="preserve">. In</w:t>
      </w:r>
      <w:r>
        <w:t xml:space="preserve"> </w:t>
      </w:r>
      <w:r>
        <w:t xml:space="preserve">Express, routes match in the order you register them — and</w:t>
      </w:r>
      <w:r>
        <w:t xml:space="preserve"> </w:t>
      </w:r>
      <w:r>
        <w:rPr>
          <w:rStyle w:val="VerbatimChar"/>
        </w:rPr>
        <w:t xml:space="preserve">GET /:id</w:t>
      </w:r>
      <w:r>
        <w:t xml:space="preserve"> </w:t>
      </w:r>
      <w:r>
        <w:t xml:space="preserve">was registered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rPr>
          <w:rStyle w:val="VerbatimChar"/>
        </w:rPr>
        <w:t xml:space="preserve">GET /search</w:t>
      </w:r>
      <w:r>
        <w:t xml:space="preserve">. So the request for</w:t>
      </w:r>
      <w:r>
        <w:t xml:space="preserve"> </w:t>
      </w:r>
      <w:r>
        <w:rPr>
          <w:rStyle w:val="VerbatimChar"/>
        </w:rPr>
        <w:t xml:space="preserve">/search</w:t>
      </w:r>
      <w:r>
        <w:t xml:space="preserve"> </w:t>
      </w:r>
      <w:r>
        <w:t xml:space="preserve">was</w:t>
      </w:r>
      <w:r>
        <w:t xml:space="preserve"> </w:t>
      </w:r>
      <w:r>
        <w:t xml:space="preserve">being captured by</w:t>
      </w:r>
      <w:r>
        <w:t xml:space="preserve"> </w:t>
      </w:r>
      <w:r>
        <w:rPr>
          <w:rStyle w:val="VerbatimChar"/>
        </w:rPr>
        <w:t xml:space="preserve">/:id</w:t>
      </w:r>
      <w:r>
        <w:t xml:space="preserve">, which binds</w:t>
      </w:r>
      <w:r>
        <w:t xml:space="preserve"> </w:t>
      </w:r>
      <w:r>
        <w:rPr>
          <w:rStyle w:val="VerbatimChar"/>
        </w:rPr>
        <w:t xml:space="preserve">id = "search"</w:t>
      </w:r>
      <w:r>
        <w:t xml:space="preserve">, and the database</w:t>
      </w:r>
      <w:r>
        <w:t xml:space="preserve"> </w:t>
      </w:r>
      <w:r>
        <w:t xml:space="preserve">rejected</w:t>
      </w:r>
      <w:r>
        <w:t xml:space="preserve"> </w:t>
      </w:r>
      <w:r>
        <w:rPr>
          <w:rStyle w:val="VerbatimChar"/>
        </w:rPr>
        <w:t xml:space="preserve">"search"</w:t>
      </w:r>
      <w:r>
        <w:t xml:space="preserve"> </w:t>
      </w:r>
      <w:r>
        <w:t xml:space="preserve">as an integer (it expects numbers).</w:t>
      </w:r>
    </w:p>
    <w:p>
      <w:pPr>
        <w:pStyle w:val="BodyText"/>
      </w:pPr>
      <w:r>
        <w:rPr>
          <w:bCs/>
          <w:b/>
        </w:rPr>
        <w:t xml:space="preserve">The seeded SQLi existed in the code but was unreachable through normal</w:t>
      </w:r>
      <w:r>
        <w:rPr>
          <w:bCs/>
          <w:b/>
        </w:rPr>
        <w:t xml:space="preserve"> </w:t>
      </w:r>
      <w:r>
        <w:rPr>
          <w:bCs/>
          <w:b/>
        </w:rPr>
        <w:t xml:space="preserve">routing.</w:t>
      </w:r>
      <w:r>
        <w:t xml:space="preserve"> </w:t>
      </w:r>
      <w:r>
        <w:t xml:space="preserve">A static scan flags the line (it scans text, not</w:t>
      </w:r>
      <w:r>
        <w:t xml:space="preserve"> </w:t>
      </w:r>
      <w:r>
        <w:t xml:space="preserve">reachability); only running the app showed me it was shadowed. That’s a</w:t>
      </w:r>
      <w:r>
        <w:t xml:space="preserve"> </w:t>
      </w:r>
      <w:r>
        <w:t xml:space="preserve">“</w:t>
      </w:r>
      <w:r>
        <w:t xml:space="preserve">cosmetic vs. exploitable</w:t>
      </w:r>
      <w:r>
        <w:t xml:space="preserve">”</w:t>
      </w:r>
      <w:r>
        <w:t xml:space="preserve"> </w:t>
      </w:r>
      <w:r>
        <w:t xml:space="preserve">distinction the tools can’t make for you —</w:t>
      </w:r>
      <w:r>
        <w:t xml:space="preserve"> </w:t>
      </w:r>
      <w:r>
        <w:t xml:space="preserve">it’s the engineer’s job. I filed it and fixed it together with the SQLi</w:t>
      </w:r>
      <w:r>
        <w:t xml:space="preserve"> </w:t>
      </w:r>
      <w:r>
        <w:t xml:space="preserve">(Stage 10).</w:t>
      </w:r>
    </w:p>
    <w:p>
      <w:pPr>
        <w:pStyle w:val="BlockText"/>
      </w:pPr>
      <w:r>
        <w:rPr>
          <w:bCs/>
          <w:b/>
        </w:rPr>
        <w:t xml:space="preserve">Lesson 6:</w:t>
      </w:r>
      <w:r>
        <w:t xml:space="preserve"> </w:t>
      </w:r>
      <w:r>
        <w:t xml:space="preserve">run the app before believing the scanner. And label</w:t>
      </w:r>
      <w:r>
        <w:t xml:space="preserve"> </w:t>
      </w:r>
      <w:r>
        <w:t xml:space="preserve">every expected output with</w:t>
      </w:r>
      <w:r>
        <w:t xml:space="preserve"> </w:t>
      </w:r>
      <w:r>
        <w:rPr>
          <w:iCs/>
          <w:i/>
        </w:rPr>
        <w:t xml:space="preserve">which code state</w:t>
      </w:r>
      <w:r>
        <w:t xml:space="preserve"> </w:t>
      </w:r>
      <w:r>
        <w:t xml:space="preserve">it comes from — in</w:t>
      </w:r>
      <w:r>
        <w:t xml:space="preserve"> </w:t>
      </w:r>
      <w:r>
        <w:t xml:space="preserve">Stages 10–11 you’ll see the same requests give different answers on</w:t>
      </w:r>
      <w:r>
        <w:t xml:space="preserve"> </w:t>
      </w:r>
      <w:r>
        <w:t xml:space="preserve">the fixed branch.</w:t>
      </w:r>
    </w:p>
    <w:p>
      <w:r>
        <w:pict>
          <v:rect style="width:0;height:1.5pt" o:hralign="center" o:hrstd="t" o:hr="t"/>
        </w:pict>
      </w:r>
    </w:p>
    <w:bookmarkEnd w:id="133"/>
    <w:bookmarkStart w:id="139" w:name="X84f8b03c8fd64d322d64415f20a4d9d3dde4f6a"/>
    <w:p>
      <w:pPr>
        <w:pStyle w:val="Heading2"/>
      </w:pPr>
      <w:r>
        <w:t xml:space="preserve">Stage 10 — Fix both vulnerabilities for real</w:t>
      </w:r>
    </w:p>
    <w:p>
      <w:pPr>
        <w:pStyle w:val="FirstParagraph"/>
      </w:pPr>
      <w:r>
        <w:rPr>
          <w:bCs/>
          <w:b/>
        </w:rPr>
        <w:t xml:space="preserve">Checkpoint:</w:t>
      </w:r>
      <w:r>
        <w:t xml:space="preserve"> </w:t>
      </w:r>
      <w:r>
        <w:rPr>
          <w:rStyle w:val="VerbatimChar"/>
        </w:rPr>
        <w:t xml:space="preserve">project1-starter</w:t>
      </w:r>
      <w:r>
        <w:t xml:space="preserve">, clean tree (your Stage 6/7 work was</w:t>
      </w:r>
      <w:r>
        <w:t xml:space="preserve"> </w:t>
      </w:r>
      <w:r>
        <w:t xml:space="preserve">scans only, so nothing should be modified; verify with</w:t>
      </w:r>
      <w:r>
        <w:t xml:space="preserve"> </w:t>
      </w:r>
      <w:r>
        <w:rPr>
          <w:rStyle w:val="VerbatimChar"/>
        </w:rPr>
        <w:t xml:space="preserve">git status</w:t>
      </w:r>
      <w:r>
        <w:t xml:space="preserve">).</w:t>
      </w:r>
      <w:r>
        <w:t xml:space="preserve"> </w:t>
      </w:r>
      <w:r>
        <w:t xml:space="preserve">Stop the app for the next restart:</w:t>
      </w:r>
    </w:p>
    <w:p>
      <w:pPr>
        <w:pStyle w:val="SourceCode"/>
        <w:shd w:val="clear" w:color="auto" w:fill="F2F2F2"/>
        <w:spacing w:after="0" w:before="0"/>
      </w:pPr>
      <w:r>
        <w:rPr>
          <w:rStyle w:val="ExtensionTok"/>
          <w:color w:val="C00000"/>
        </w:rPr>
        <w:t xml:space="preserve">pkill</w:t>
      </w:r>
      <w:r>
        <w:rPr>
          <w:rStyle w:val="NormalTok"/>
          <w:color w:val="C00000"/>
        </w:rPr>
        <w:t xml:space="preserve"> </w:t>
      </w:r>
      <w:r>
        <w:rPr>
          <w:rStyle w:val="AttributeTok"/>
          <w:color w:val="C00000"/>
        </w:rPr>
        <w:t xml:space="preserve">-f</w:t>
      </w:r>
      <w:r>
        <w:rPr>
          <w:rStyle w:val="NormalTok"/>
          <w:color w:val="C00000"/>
        </w:rPr>
        <w:t xml:space="preserve"> </w:t>
      </w:r>
      <w:r>
        <w:rPr>
          <w:rStyle w:val="StringTok"/>
          <w:color w:val="C00000"/>
        </w:rPr>
        <w:t xml:space="preserve">"node src/index.js"</w:t>
      </w:r>
      <w:r>
        <w:rPr>
          <w:rStyle w:val="NormalTok"/>
          <w:color w:val="C00000"/>
        </w:rPr>
        <w:t xml:space="preserve"> </w:t>
      </w:r>
      <w:r>
        <w:rPr>
          <w:rStyle w:val="KeywordTok"/>
          <w:color w:val="C00000"/>
        </w:rPr>
        <w:t xml:space="preserve">||</w:t>
      </w:r>
      <w:r>
        <w:rPr>
          <w:rStyle w:val="NormalTok"/>
          <w:color w:val="C00000"/>
        </w:rPr>
        <w:t xml:space="preserve"> </w:t>
      </w:r>
      <w:r>
        <w:rPr>
          <w:rStyle w:val="FunctionTok"/>
          <w:color w:val="C00000"/>
        </w:rPr>
        <w:t xml:space="preserve">true</w:t>
      </w:r>
    </w:p>
    <w:bookmarkStart w:id="134" w:name="step-10.1-fix-the-sql-injection"/>
    <w:p>
      <w:pPr>
        <w:pStyle w:val="Heading3"/>
      </w:pPr>
      <w:r>
        <w:t xml:space="preserve">Step 10.1 — Fix the SQL injection</w:t>
      </w:r>
    </w:p>
    <w:p>
      <w:pPr>
        <w:pStyle w:val="FirstParagraph"/>
      </w:pPr>
      <w:r>
        <w:rPr>
          <w:bCs/>
          <w:b/>
        </w:rPr>
        <w:t xml:space="preserve">Before</w:t>
      </w:r>
      <w:r>
        <w:t xml:space="preserve"> </w:t>
      </w:r>
      <w:r>
        <w:t xml:space="preserve">— user input glued into the query text:</w:t>
      </w:r>
    </w:p>
    <w:p>
      <w:pPr>
        <w:pStyle w:val="SourceCode"/>
        <w:shd w:val="clear" w:color="auto" w:fill="F2F2F2"/>
        <w:spacing w:after="0" w:before="0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`SELECT id, title FROM documents WHERE title ILIKE '%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searchTerm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%'`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(query)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After</w:t>
      </w:r>
      <w:r>
        <w:t xml:space="preserve"> </w:t>
      </w:r>
      <w:r>
        <w:t xml:space="preserve">— a</w:t>
      </w:r>
      <w:r>
        <w:t xml:space="preserve"> </w:t>
      </w:r>
      <w:r>
        <w:rPr>
          <w:iCs/>
          <w:i/>
        </w:rPr>
        <w:t xml:space="preserve">bound parameter</w:t>
      </w:r>
      <w:r>
        <w:t xml:space="preserve"> </w:t>
      </w:r>
      <w:r>
        <w:t xml:space="preserve">(</w:t>
      </w:r>
      <w:r>
        <w:rPr>
          <w:rStyle w:val="VerbatimChar"/>
        </w:rPr>
        <w:t xml:space="preserve">$1</w:t>
      </w:r>
      <w:r>
        <w:t xml:space="preserve">): the search term becomes</w:t>
      </w:r>
      <w:r>
        <w:t xml:space="preserve"> </w:t>
      </w:r>
      <w:r>
        <w:rPr>
          <w:bCs/>
          <w:b/>
        </w:rPr>
        <w:t xml:space="preserve">data</w:t>
      </w:r>
      <w:r>
        <w:t xml:space="preserve">,</w:t>
      </w:r>
      <w:r>
        <w:t xml:space="preserve"> </w:t>
      </w:r>
      <w:r>
        <w:t xml:space="preserve">not SQL text. The database treats it as a plain string, so quotes and</w:t>
      </w:r>
      <w:r>
        <w:t xml:space="preserve"> </w:t>
      </w:r>
      <w:r>
        <w:t xml:space="preserve">SQL keywords in it have no power:</w:t>
      </w:r>
    </w:p>
    <w:p>
      <w:pPr>
        <w:pStyle w:val="SourceCode"/>
        <w:shd w:val="clear" w:color="auto" w:fill="F2F2F2"/>
        <w:spacing w:after="0" w:before="0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"SELECT id, title FROM documents WHERE title ILIKE $1"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[</w:t>
      </w:r>
      <w:r>
        <w:rPr>
          <w:rStyle w:val="VerbatimStringTok"/>
        </w:rPr>
        <w:t xml:space="preserve">`%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searchTerm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%`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I also fixed the route shadowing from Stage 9 by registering</w:t>
      </w:r>
      <w:r>
        <w:t xml:space="preserve"> </w:t>
      </w:r>
      <w:r>
        <w:rPr>
          <w:rStyle w:val="VerbatimChar"/>
        </w:rPr>
        <w:t xml:space="preserve">/search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rPr>
          <w:rStyle w:val="VerbatimChar"/>
        </w:rPr>
        <w:t xml:space="preserve">/:id</w:t>
      </w:r>
      <w:r>
        <w:t xml:space="preserve"> </w:t>
      </w:r>
      <w:r>
        <w:t xml:space="preserve">— without it, the endpoint (and the fix) would be</w:t>
      </w:r>
      <w:r>
        <w:t xml:space="preserve"> </w:t>
      </w:r>
      <w:r>
        <w:t xml:space="preserve">unreachable.</w:t>
      </w:r>
    </w:p>
    <w:bookmarkEnd w:id="134"/>
    <w:bookmarkStart w:id="138" w:name="step-10.2-fix-the-xss"/>
    <w:p>
      <w:pPr>
        <w:pStyle w:val="Heading3"/>
      </w:pPr>
      <w:r>
        <w:t xml:space="preserve">Step 10.2 — Fix the XSS</w:t>
      </w:r>
    </w:p>
    <w:p>
      <w:pPr>
        <w:pStyle w:val="FirstParagraph"/>
      </w:pPr>
      <w:r>
        <w:rPr>
          <w:bCs/>
          <w:b/>
        </w:rPr>
        <w:t xml:space="preserve">Before</w:t>
      </w:r>
      <w:r>
        <w:t xml:space="preserve"> </w:t>
      </w:r>
      <w:r>
        <w:t xml:space="preserve">— raw interpolation into the HTML response:</w:t>
      </w:r>
    </w:p>
    <w:p>
      <w:pPr>
        <w:pStyle w:val="SourceCode"/>
        <w:shd w:val="clear" w:color="auto" w:fill="F2F2F2"/>
        <w:spacing w:after="0" w:before="0"/>
      </w:pPr>
      <w:r>
        <w:rPr>
          <w:rStyle w:val="NormalTok"/>
        </w:rPr>
        <w:t xml:space="preserve">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`&lt;html&gt;&lt;body&gt;&lt;h1&gt;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title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&lt;/h1&gt;&lt;p&gt;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body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&lt;/p&gt;&lt;/body&gt;&lt;/html&gt;`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After</w:t>
      </w:r>
      <w:r>
        <w:t xml:space="preserve"> </w:t>
      </w:r>
      <w:r>
        <w:t xml:space="preserve">— every interpolated value passes through an</w:t>
      </w:r>
      <w:r>
        <w:t xml:space="preserve"> </w:t>
      </w:r>
      <w:r>
        <w:rPr>
          <w:rStyle w:val="VerbatimChar"/>
        </w:rPr>
        <w:t xml:space="preserve">escapeHtml()</w:t>
      </w:r>
      <w:r>
        <w:t xml:space="preserve"> </w:t>
      </w:r>
      <w:r>
        <w:t xml:space="preserve">helper that turns</w:t>
      </w:r>
      <w:r>
        <w:t xml:space="preserve"> </w:t>
      </w:r>
      <w:r>
        <w:rPr>
          <w:rStyle w:val="VerbatimChar"/>
        </w:rPr>
        <w:t xml:space="preserve">&amp; &lt; &gt; " '</w:t>
      </w:r>
      <w:r>
        <w:t xml:space="preserve"> </w:t>
      </w:r>
      <w:r>
        <w:t xml:space="preserve">into their HTML entities (</w:t>
      </w:r>
      <w:r>
        <w:rPr>
          <w:rStyle w:val="VerbatimChar"/>
        </w:rPr>
        <w:t xml:space="preserve">&amp;lt;</w:t>
      </w:r>
      <w:r>
        <w:t xml:space="preserve"> </w:t>
      </w:r>
      <w:r>
        <w:t xml:space="preserve">etc.), so</w:t>
      </w:r>
      <w:r>
        <w:t xml:space="preserve"> </w:t>
      </w:r>
      <w:r>
        <w:t xml:space="preserve">a script tag renders as</w:t>
      </w:r>
      <w:r>
        <w:t xml:space="preserve"> </w:t>
      </w:r>
      <w:r>
        <w:rPr>
          <w:iCs/>
          <w:i/>
        </w:rPr>
        <w:t xml:space="preserve">inert text</w:t>
      </w:r>
      <w:r>
        <w:t xml:space="preserve">:</w:t>
      </w:r>
    </w:p>
    <w:p>
      <w:pPr>
        <w:pStyle w:val="SourceCode"/>
        <w:shd w:val="clear" w:color="auto" w:fill="F2F2F2"/>
        <w:spacing w:after="0" w:before="0"/>
      </w:pPr>
      <w:r>
        <w:rPr>
          <w:rStyle w:val="NormalTok"/>
        </w:rPr>
        <w:t xml:space="preserve">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`&lt;html&gt;&lt;body&gt;&lt;h1&gt;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escapeHtml</w:t>
      </w:r>
      <w:r>
        <w:rPr>
          <w:rStyle w:val="NormalTok"/>
        </w:rPr>
        <w:t xml:space="preserve">(title)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&lt;/h1&gt;&lt;p&gt;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escapeHtml</w:t>
      </w:r>
      <w:r>
        <w:rPr>
          <w:rStyle w:val="NormalTok"/>
        </w:rPr>
        <w:t xml:space="preserve">(body)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&lt;/p&gt;&lt;/body&gt;&lt;/html&gt;`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What changed — look at the diff before you trust it:</w:t>
      </w:r>
    </w:p>
    <w:p>
      <w:pPr>
        <w:pStyle w:val="SourceCode"/>
        <w:shd w:val="clear" w:color="auto" w:fill="F2F2F2"/>
        <w:spacing w:after="0" w:before="0"/>
      </w:pPr>
      <w:r>
        <w:rPr>
          <w:rStyle w:val="FunctionTok"/>
          <w:color w:val="C00000"/>
        </w:rPr>
        <w:t xml:space="preserve">git</w:t>
      </w:r>
      <w:r>
        <w:rPr>
          <w:rStyle w:val="NormalTok"/>
          <w:color w:val="C00000"/>
        </w:rPr>
        <w:t xml:space="preserve"> diff src/routes/documents.js</w:t>
      </w:r>
    </w:p>
    <w:p>
      <w:pPr>
        <w:pStyle w:val="CaptionedFigure"/>
      </w:pPr>
      <w:r>
        <w:drawing>
          <wp:inline>
            <wp:extent cx="5334000" cy="3377081"/>
            <wp:effectExtent b="0" l="0" r="0" t="0"/>
            <wp:docPr descr="The actual changes" title="" id="136" name="Picture"/>
            <a:graphic>
              <a:graphicData uri="http://schemas.openxmlformats.org/drawingml/2006/picture">
                <pic:pic>
                  <pic:nvPicPr>
                    <pic:cNvPr descr="images/35-fix-diff.pn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70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actual changes</w:t>
      </w:r>
    </w:p>
    <w:p>
      <w:pPr>
        <w:pStyle w:val="BodyText"/>
      </w:pPr>
      <w:r>
        <w:rPr>
          <w:iCs/>
          <w:i/>
        </w:rPr>
        <w:t xml:space="preserve">Figure 24 —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git diff</w:t>
      </w:r>
      <w:r>
        <w:rPr>
          <w:iCs/>
          <w:i/>
        </w:rPr>
        <w:t xml:space="preserve"> </w:t>
      </w:r>
      <w:r>
        <w:rPr>
          <w:iCs/>
          <w:i/>
        </w:rPr>
        <w:t xml:space="preserve">after the fix: the SQLi bound-parameter change,</w:t>
      </w:r>
      <w:r>
        <w:rPr>
          <w:iCs/>
          <w:i/>
        </w:rPr>
        <w:t xml:space="preserve"> </w:t>
      </w:r>
      <w:r>
        <w:rPr>
          <w:iCs/>
          <w:i/>
        </w:rPr>
        <w:t xml:space="preserve">the route reorder (search before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/:id</w:t>
      </w:r>
      <w:r>
        <w:rPr>
          <w:iCs/>
          <w:i/>
        </w:rPr>
        <w:t xml:space="preserve">), and the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escapeHtml</w:t>
      </w:r>
      <w:r>
        <w:rPr>
          <w:iCs/>
          <w:i/>
        </w:rPr>
        <w:t xml:space="preserve"> </w:t>
      </w:r>
      <w:r>
        <w:rPr>
          <w:iCs/>
          <w:i/>
        </w:rPr>
        <w:t xml:space="preserve">calls.</w:t>
      </w:r>
      <w:r>
        <w:rPr>
          <w:iCs/>
          <w:i/>
        </w:rPr>
        <w:t xml:space="preserve"> </w:t>
      </w:r>
      <w:r>
        <w:rPr>
          <w:iCs/>
          <w:i/>
        </w:rPr>
        <w:t xml:space="preserve">This is what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fixed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means — read it before you restart the app.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Start w:id="156" w:name="Xfe30c108c469d9f74dd11c97f8b042a340cef69"/>
    <w:p>
      <w:pPr>
        <w:pStyle w:val="Heading2"/>
      </w:pPr>
      <w:r>
        <w:t xml:space="preserve">Stage 11 — Prove the fixes at runtime (not just</w:t>
      </w:r>
      <w:r>
        <w:t xml:space="preserve"> </w:t>
      </w:r>
      <w:r>
        <w:t xml:space="preserve">“</w:t>
      </w:r>
      <w:r>
        <w:t xml:space="preserve">it compiles</w:t>
      </w:r>
      <w:r>
        <w:t xml:space="preserve">”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Checkpoint:</w:t>
      </w:r>
      <w:r>
        <w:t xml:space="preserve"> </w:t>
      </w:r>
      <w:r>
        <w:t xml:space="preserve">fixes applied, app stopped. Restart it (this time from</w:t>
      </w:r>
      <w:r>
        <w:t xml:space="preserve"> </w:t>
      </w:r>
      <w:r>
        <w:t xml:space="preserve">the branch with the fixes), then</w:t>
      </w:r>
      <w:r>
        <w:t xml:space="preserve"> </w:t>
      </w:r>
      <w:r>
        <w:rPr>
          <w:bCs/>
          <w:b/>
        </w:rPr>
        <w:t xml:space="preserve">reset the data</w:t>
      </w:r>
      <w:r>
        <w:t xml:space="preserve"> </w:t>
      </w:r>
      <w:r>
        <w:t xml:space="preserve">— the proofs below</w:t>
      </w:r>
      <w:r>
        <w:t xml:space="preserve"> </w:t>
      </w:r>
      <w:r>
        <w:t xml:space="preserve">expect ids 1 and 2 again:</w:t>
      </w:r>
    </w:p>
    <w:p>
      <w:pPr>
        <w:pStyle w:val="SourceCode"/>
        <w:shd w:val="clear" w:color="auto" w:fill="F2F2F2"/>
        <w:spacing w:after="0" w:before="0"/>
      </w:pPr>
      <w:r>
        <w:rPr>
          <w:rStyle w:val="ExtensionTok"/>
          <w:color w:val="C00000"/>
        </w:rPr>
        <w:t xml:space="preserve">pkill</w:t>
      </w:r>
      <w:r>
        <w:rPr>
          <w:rStyle w:val="NormalTok"/>
          <w:color w:val="C00000"/>
        </w:rPr>
        <w:t xml:space="preserve"> </w:t>
      </w:r>
      <w:r>
        <w:rPr>
          <w:rStyle w:val="AttributeTok"/>
          <w:color w:val="C00000"/>
        </w:rPr>
        <w:t xml:space="preserve">-f</w:t>
      </w:r>
      <w:r>
        <w:rPr>
          <w:rStyle w:val="NormalTok"/>
          <w:color w:val="C00000"/>
        </w:rPr>
        <w:t xml:space="preserve"> </w:t>
      </w:r>
      <w:r>
        <w:rPr>
          <w:rStyle w:val="StringTok"/>
          <w:color w:val="C00000"/>
        </w:rPr>
        <w:t xml:space="preserve">"node src/index.js"</w:t>
      </w:r>
      <w:r>
        <w:rPr>
          <w:rStyle w:val="NormalTok"/>
          <w:color w:val="C00000"/>
        </w:rPr>
        <w:t xml:space="preserve"> </w:t>
      </w:r>
      <w:r>
        <w:rPr>
          <w:rStyle w:val="KeywordTok"/>
          <w:color w:val="C00000"/>
        </w:rPr>
        <w:t xml:space="preserve">||</w:t>
      </w:r>
      <w:r>
        <w:rPr>
          <w:rStyle w:val="NormalTok"/>
          <w:color w:val="C00000"/>
        </w:rPr>
        <w:t xml:space="preserve"> </w:t>
      </w:r>
      <w:r>
        <w:rPr>
          <w:rStyle w:val="FunctionTok"/>
          <w:color w:val="C00000"/>
        </w:rPr>
        <w:t xml:space="preserve">true</w:t>
      </w:r>
      <w:r>
        <w:rPr>
          <w:color w:val="C00000"/>
        </w:rPr>
        <w:br/>
      </w:r>
      <w:r>
        <w:rPr>
          <w:rStyle w:val="BuiltInTok"/>
          <w:color w:val="C00000"/>
        </w:rPr>
        <w:t xml:space="preserve">set</w:t>
      </w:r>
      <w:r>
        <w:rPr>
          <w:rStyle w:val="NormalTok"/>
          <w:color w:val="C00000"/>
        </w:rPr>
        <w:t xml:space="preserve"> </w:t>
      </w:r>
      <w:r>
        <w:rPr>
          <w:rStyle w:val="AttributeTok"/>
          <w:color w:val="C00000"/>
        </w:rPr>
        <w:t xml:space="preserve">-a</w:t>
      </w:r>
      <w:r>
        <w:rPr>
          <w:rStyle w:val="NormalTok"/>
          <w:color w:val="C00000"/>
        </w:rPr>
        <w:t xml:space="preserve"> </w:t>
      </w:r>
      <w:r>
        <w:rPr>
          <w:rStyle w:val="KeywordTok"/>
          <w:color w:val="C00000"/>
        </w:rPr>
        <w:t xml:space="preserve">&amp;&amp;</w:t>
      </w:r>
      <w:r>
        <w:rPr>
          <w:rStyle w:val="NormalTok"/>
          <w:color w:val="C00000"/>
        </w:rPr>
        <w:t xml:space="preserve"> </w:t>
      </w:r>
      <w:r>
        <w:rPr>
          <w:rStyle w:val="BuiltInTok"/>
          <w:color w:val="C00000"/>
        </w:rPr>
        <w:t xml:space="preserve">.</w:t>
      </w:r>
      <w:r>
        <w:rPr>
          <w:rStyle w:val="NormalTok"/>
          <w:color w:val="C00000"/>
        </w:rPr>
        <w:t xml:space="preserve"> ./.env.local </w:t>
      </w:r>
      <w:r>
        <w:rPr>
          <w:rStyle w:val="KeywordTok"/>
          <w:color w:val="C00000"/>
        </w:rPr>
        <w:t xml:space="preserve">&amp;&amp;</w:t>
      </w:r>
      <w:r>
        <w:rPr>
          <w:rStyle w:val="NormalTok"/>
          <w:color w:val="C00000"/>
        </w:rPr>
        <w:t xml:space="preserve"> </w:t>
      </w:r>
      <w:r>
        <w:rPr>
          <w:rStyle w:val="BuiltInTok"/>
          <w:color w:val="C00000"/>
        </w:rPr>
        <w:t xml:space="preserve">set</w:t>
      </w:r>
      <w:r>
        <w:rPr>
          <w:rStyle w:val="NormalTok"/>
          <w:color w:val="C00000"/>
        </w:rPr>
        <w:t xml:space="preserve"> +a</w:t>
      </w:r>
      <w:r>
        <w:rPr>
          <w:color w:val="C00000"/>
        </w:rPr>
        <w:br/>
      </w:r>
      <w:r>
        <w:rPr>
          <w:rStyle w:val="ExtensionTok"/>
          <w:color w:val="C00000"/>
        </w:rPr>
        <w:t xml:space="preserve">psql</w:t>
      </w:r>
      <w:r>
        <w:rPr>
          <w:rStyle w:val="NormalTok"/>
          <w:color w:val="C00000"/>
        </w:rPr>
        <w:t xml:space="preserve"> </w:t>
      </w:r>
      <w:r>
        <w:rPr>
          <w:rStyle w:val="StringTok"/>
          <w:color w:val="C00000"/>
        </w:rPr>
        <w:t xml:space="preserve">"</w:t>
      </w:r>
      <w:r>
        <w:rPr>
          <w:rStyle w:val="VariableTok"/>
          <w:color w:val="C00000"/>
        </w:rPr>
        <w:t xml:space="preserve">$DATABASE_URL</w:t>
      </w:r>
      <w:r>
        <w:rPr>
          <w:rStyle w:val="StringTok"/>
          <w:color w:val="C00000"/>
        </w:rPr>
        <w:t xml:space="preserve">"</w:t>
      </w:r>
      <w:r>
        <w:rPr>
          <w:rStyle w:val="NormalTok"/>
          <w:color w:val="C00000"/>
        </w:rPr>
        <w:t xml:space="preserve"> </w:t>
      </w:r>
      <w:r>
        <w:rPr>
          <w:rStyle w:val="AttributeTok"/>
          <w:color w:val="C00000"/>
        </w:rPr>
        <w:t xml:space="preserve">-c</w:t>
      </w:r>
      <w:r>
        <w:rPr>
          <w:rStyle w:val="NormalTok"/>
          <w:color w:val="C00000"/>
        </w:rPr>
        <w:t xml:space="preserve"> </w:t>
      </w:r>
      <w:r>
        <w:rPr>
          <w:rStyle w:val="StringTok"/>
          <w:color w:val="C00000"/>
        </w:rPr>
        <w:t xml:space="preserve">"TRUNCATE documents, comments RESTART IDENTITY CASCADE;"</w:t>
      </w:r>
      <w:r>
        <w:rPr>
          <w:color w:val="C00000"/>
        </w:rPr>
        <w:br/>
      </w:r>
      <w:r>
        <w:rPr>
          <w:color w:val="C00000"/>
        </w:rPr>
        <w:br/>
      </w:r>
      <w:r>
        <w:rPr>
          <w:rStyle w:val="CommentTok"/>
          <w:color w:val="C00000"/>
        </w:rPr>
        <w:t xml:space="preserve"># in a second terminal:</w:t>
      </w:r>
      <w:r>
        <w:rPr>
          <w:color w:val="C00000"/>
        </w:rPr>
        <w:br/>
      </w:r>
      <w:r>
        <w:rPr>
          <w:rStyle w:val="ExtensionTok"/>
          <w:color w:val="C00000"/>
        </w:rPr>
        <w:t xml:space="preserve">node</w:t>
      </w:r>
      <w:r>
        <w:rPr>
          <w:rStyle w:val="NormalTok"/>
          <w:color w:val="C00000"/>
        </w:rPr>
        <w:t xml:space="preserve"> src/index.js</w:t>
      </w:r>
    </w:p>
    <w:p>
      <w:pPr>
        <w:pStyle w:val="FirstParagraph"/>
      </w:pPr>
      <w:r>
        <w:t xml:space="preserve">then re-create the two documents (id 1 =</w:t>
      </w:r>
      <w:r>
        <w:t xml:space="preserve"> </w:t>
      </w:r>
      <w:r>
        <w:t xml:space="preserve">“</w:t>
      </w:r>
      <w:r>
        <w:t xml:space="preserve">Quarterly Report</w:t>
      </w:r>
      <w:r>
        <w:t xml:space="preserve">”</w:t>
      </w:r>
      <w:r>
        <w:t xml:space="preserve">, id 2 = the</w:t>
      </w:r>
      <w:r>
        <w:t xml:space="preserve"> </w:t>
      </w:r>
      <w:r>
        <w:t xml:space="preserve">script tag):</w:t>
      </w:r>
    </w:p>
    <w:p>
      <w:pPr>
        <w:pStyle w:val="SourceCode"/>
        <w:shd w:val="clear" w:color="auto" w:fill="F2F2F2"/>
        <w:spacing w:after="0" w:before="0"/>
      </w:pPr>
      <w:r>
        <w:rPr>
          <w:rStyle w:val="VariableTok"/>
          <w:color w:val="C00000"/>
        </w:rPr>
        <w:t xml:space="preserve">DOC_ID</w:t>
      </w:r>
      <w:r>
        <w:rPr>
          <w:rStyle w:val="OperatorTok"/>
          <w:color w:val="C00000"/>
        </w:rPr>
        <w:t xml:space="preserve">=</w:t>
      </w:r>
      <w:r>
        <w:rPr>
          <w:rStyle w:val="VariableTok"/>
          <w:color w:val="C00000"/>
        </w:rPr>
        <w:t xml:space="preserve">$(</w:t>
      </w:r>
      <w:r>
        <w:rPr>
          <w:rStyle w:val="ExtensionTok"/>
          <w:color w:val="C00000"/>
        </w:rPr>
        <w:t xml:space="preserve">curl</w:t>
      </w:r>
      <w:r>
        <w:rPr>
          <w:rStyle w:val="NormalTok"/>
          <w:color w:val="C00000"/>
        </w:rPr>
        <w:t xml:space="preserve"> </w:t>
      </w:r>
      <w:r>
        <w:rPr>
          <w:rStyle w:val="AttributeTok"/>
          <w:color w:val="C00000"/>
        </w:rPr>
        <w:t xml:space="preserve">-s</w:t>
      </w:r>
      <w:r>
        <w:rPr>
          <w:rStyle w:val="NormalTok"/>
          <w:color w:val="C00000"/>
        </w:rPr>
        <w:t xml:space="preserve"> </w:t>
      </w:r>
      <w:r>
        <w:rPr>
          <w:rStyle w:val="AttributeTok"/>
          <w:color w:val="C00000"/>
        </w:rPr>
        <w:t xml:space="preserve">-X</w:t>
      </w:r>
      <w:r>
        <w:rPr>
          <w:rStyle w:val="NormalTok"/>
          <w:color w:val="C00000"/>
        </w:rPr>
        <w:t xml:space="preserve"> POST localhost:3000/documents </w:t>
      </w:r>
      <w:r>
        <w:rPr>
          <w:rStyle w:val="AttributeTok"/>
          <w:color w:val="C00000"/>
        </w:rPr>
        <w:t xml:space="preserve">-H</w:t>
      </w:r>
      <w:r>
        <w:rPr>
          <w:rStyle w:val="NormalTok"/>
          <w:color w:val="C00000"/>
        </w:rPr>
        <w:t xml:space="preserve"> </w:t>
      </w:r>
      <w:r>
        <w:rPr>
          <w:rStyle w:val="StringTok"/>
          <w:color w:val="C00000"/>
        </w:rPr>
        <w:t xml:space="preserve">'Content-Type: application/json'</w:t>
      </w:r>
      <w:r>
        <w:rPr>
          <w:rStyle w:val="NormalTok"/>
          <w:color w:val="C00000"/>
        </w:rPr>
        <w:t xml:space="preserve"> </w:t>
      </w:r>
      <w:r>
        <w:rPr>
          <w:rStyle w:val="AttributeTok"/>
          <w:color w:val="C00000"/>
        </w:rPr>
        <w:t xml:space="preserve">-d</w:t>
      </w:r>
      <w:r>
        <w:rPr>
          <w:rStyle w:val="NormalTok"/>
          <w:color w:val="C00000"/>
        </w:rPr>
        <w:t xml:space="preserve"> </w:t>
      </w:r>
      <w:r>
        <w:rPr>
          <w:rStyle w:val="StringTok"/>
          <w:color w:val="C00000"/>
        </w:rPr>
        <w:t xml:space="preserve">'{"title":"Quarterly Report","body":"Q2 numbers"}'</w:t>
      </w:r>
      <w:r>
        <w:rPr>
          <w:rStyle w:val="NormalTok"/>
          <w:color w:val="C00000"/>
        </w:rPr>
        <w:t xml:space="preserve"> </w:t>
      </w:r>
      <w:r>
        <w:rPr>
          <w:rStyle w:val="KeywordTok"/>
          <w:color w:val="C00000"/>
        </w:rPr>
        <w:t xml:space="preserve">|</w:t>
      </w:r>
      <w:r>
        <w:rPr>
          <w:rStyle w:val="NormalTok"/>
          <w:color w:val="C00000"/>
        </w:rPr>
        <w:t xml:space="preserve"> </w:t>
      </w:r>
      <w:r>
        <w:rPr>
          <w:rStyle w:val="ExtensionTok"/>
          <w:color w:val="C00000"/>
        </w:rPr>
        <w:t xml:space="preserve">jq</w:t>
      </w:r>
      <w:r>
        <w:rPr>
          <w:rStyle w:val="NormalTok"/>
          <w:color w:val="C00000"/>
        </w:rPr>
        <w:t xml:space="preserve"> </w:t>
      </w:r>
      <w:r>
        <w:rPr>
          <w:rStyle w:val="AttributeTok"/>
          <w:color w:val="C00000"/>
        </w:rPr>
        <w:t xml:space="preserve">-r</w:t>
      </w:r>
      <w:r>
        <w:rPr>
          <w:rStyle w:val="NormalTok"/>
          <w:color w:val="C00000"/>
        </w:rPr>
        <w:t xml:space="preserve"> .id</w:t>
      </w:r>
      <w:r>
        <w:rPr>
          <w:rStyle w:val="VariableTok"/>
          <w:color w:val="C00000"/>
        </w:rPr>
        <w:t xml:space="preserve">)</w:t>
      </w:r>
      <w:r>
        <w:rPr>
          <w:rStyle w:val="NormalTok"/>
          <w:color w:val="C00000"/>
        </w:rPr>
        <w:t xml:space="preserve"> </w:t>
      </w:r>
      <w:r>
        <w:rPr>
          <w:rStyle w:val="KeywordTok"/>
          <w:color w:val="C00000"/>
        </w:rPr>
        <w:t xml:space="preserve">&amp;&amp;</w:t>
      </w:r>
      <w:r>
        <w:rPr>
          <w:rStyle w:val="NormalTok"/>
          <w:color w:val="C00000"/>
        </w:rPr>
        <w:t xml:space="preserve"> </w:t>
      </w:r>
      <w:r>
        <w:rPr>
          <w:rStyle w:val="BuiltInTok"/>
          <w:color w:val="C00000"/>
        </w:rPr>
        <w:t xml:space="preserve">echo</w:t>
      </w:r>
      <w:r>
        <w:rPr>
          <w:rStyle w:val="NormalTok"/>
          <w:color w:val="C00000"/>
        </w:rPr>
        <w:t xml:space="preserve"> </w:t>
      </w:r>
      <w:r>
        <w:rPr>
          <w:rStyle w:val="StringTok"/>
          <w:color w:val="C00000"/>
        </w:rPr>
        <w:t xml:space="preserve">"DOC_ID=</w:t>
      </w:r>
      <w:r>
        <w:rPr>
          <w:rStyle w:val="VariableTok"/>
          <w:color w:val="C00000"/>
        </w:rPr>
        <w:t xml:space="preserve">$DOC_ID</w:t>
      </w:r>
      <w:r>
        <w:rPr>
          <w:rStyle w:val="StringTok"/>
          <w:color w:val="C00000"/>
        </w:rPr>
        <w:t xml:space="preserve">"</w:t>
      </w:r>
      <w:r>
        <w:rPr>
          <w:color w:val="C00000"/>
        </w:rPr>
        <w:br/>
      </w:r>
      <w:r>
        <w:rPr>
          <w:rStyle w:val="VariableTok"/>
          <w:color w:val="C00000"/>
        </w:rPr>
        <w:t xml:space="preserve">XSS_ID</w:t>
      </w:r>
      <w:r>
        <w:rPr>
          <w:rStyle w:val="OperatorTok"/>
          <w:color w:val="C00000"/>
        </w:rPr>
        <w:t xml:space="preserve">=</w:t>
      </w:r>
      <w:r>
        <w:rPr>
          <w:rStyle w:val="VariableTok"/>
          <w:color w:val="C00000"/>
        </w:rPr>
        <w:t xml:space="preserve">$(</w:t>
      </w:r>
      <w:r>
        <w:rPr>
          <w:rStyle w:val="ExtensionTok"/>
          <w:color w:val="C00000"/>
        </w:rPr>
        <w:t xml:space="preserve">curl</w:t>
      </w:r>
      <w:r>
        <w:rPr>
          <w:rStyle w:val="NormalTok"/>
          <w:color w:val="C00000"/>
        </w:rPr>
        <w:t xml:space="preserve"> </w:t>
      </w:r>
      <w:r>
        <w:rPr>
          <w:rStyle w:val="AttributeTok"/>
          <w:color w:val="C00000"/>
        </w:rPr>
        <w:t xml:space="preserve">-s</w:t>
      </w:r>
      <w:r>
        <w:rPr>
          <w:rStyle w:val="NormalTok"/>
          <w:color w:val="C00000"/>
        </w:rPr>
        <w:t xml:space="preserve"> </w:t>
      </w:r>
      <w:r>
        <w:rPr>
          <w:rStyle w:val="AttributeTok"/>
          <w:color w:val="C00000"/>
        </w:rPr>
        <w:t xml:space="preserve">-X</w:t>
      </w:r>
      <w:r>
        <w:rPr>
          <w:rStyle w:val="NormalTok"/>
          <w:color w:val="C00000"/>
        </w:rPr>
        <w:t xml:space="preserve"> POST localhost:3000/documents </w:t>
      </w:r>
      <w:r>
        <w:rPr>
          <w:rStyle w:val="AttributeTok"/>
          <w:color w:val="C00000"/>
        </w:rPr>
        <w:t xml:space="preserve">-H</w:t>
      </w:r>
      <w:r>
        <w:rPr>
          <w:rStyle w:val="NormalTok"/>
          <w:color w:val="C00000"/>
        </w:rPr>
        <w:t xml:space="preserve"> </w:t>
      </w:r>
      <w:r>
        <w:rPr>
          <w:rStyle w:val="StringTok"/>
          <w:color w:val="C00000"/>
        </w:rPr>
        <w:t xml:space="preserve">'Content-Type: application/json'</w:t>
      </w:r>
      <w:r>
        <w:rPr>
          <w:rStyle w:val="NormalTok"/>
          <w:color w:val="C00000"/>
        </w:rPr>
        <w:t xml:space="preserve"> </w:t>
      </w:r>
      <w:r>
        <w:rPr>
          <w:rStyle w:val="AttributeTok"/>
          <w:color w:val="C00000"/>
        </w:rPr>
        <w:t xml:space="preserve">-d</w:t>
      </w:r>
      <w:r>
        <w:rPr>
          <w:rStyle w:val="NormalTok"/>
          <w:color w:val="C00000"/>
        </w:rPr>
        <w:t xml:space="preserve"> </w:t>
      </w:r>
      <w:r>
        <w:rPr>
          <w:rStyle w:val="StringTok"/>
          <w:color w:val="C00000"/>
        </w:rPr>
        <w:t xml:space="preserve">'{"title":"&lt;script&gt;alert(1)&lt;/script&gt;","body":"hello"}'</w:t>
      </w:r>
      <w:r>
        <w:rPr>
          <w:rStyle w:val="NormalTok"/>
          <w:color w:val="C00000"/>
        </w:rPr>
        <w:t xml:space="preserve"> </w:t>
      </w:r>
      <w:r>
        <w:rPr>
          <w:rStyle w:val="KeywordTok"/>
          <w:color w:val="C00000"/>
        </w:rPr>
        <w:t xml:space="preserve">|</w:t>
      </w:r>
      <w:r>
        <w:rPr>
          <w:rStyle w:val="NormalTok"/>
          <w:color w:val="C00000"/>
        </w:rPr>
        <w:t xml:space="preserve"> </w:t>
      </w:r>
      <w:r>
        <w:rPr>
          <w:rStyle w:val="ExtensionTok"/>
          <w:color w:val="C00000"/>
        </w:rPr>
        <w:t xml:space="preserve">jq</w:t>
      </w:r>
      <w:r>
        <w:rPr>
          <w:rStyle w:val="NormalTok"/>
          <w:color w:val="C00000"/>
        </w:rPr>
        <w:t xml:space="preserve"> </w:t>
      </w:r>
      <w:r>
        <w:rPr>
          <w:rStyle w:val="AttributeTok"/>
          <w:color w:val="C00000"/>
        </w:rPr>
        <w:t xml:space="preserve">-r</w:t>
      </w:r>
      <w:r>
        <w:rPr>
          <w:rStyle w:val="NormalTok"/>
          <w:color w:val="C00000"/>
        </w:rPr>
        <w:t xml:space="preserve"> .id</w:t>
      </w:r>
      <w:r>
        <w:rPr>
          <w:rStyle w:val="VariableTok"/>
          <w:color w:val="C00000"/>
        </w:rPr>
        <w:t xml:space="preserve">)</w:t>
      </w:r>
      <w:r>
        <w:rPr>
          <w:rStyle w:val="NormalTok"/>
          <w:color w:val="C00000"/>
        </w:rPr>
        <w:t xml:space="preserve"> </w:t>
      </w:r>
      <w:r>
        <w:rPr>
          <w:rStyle w:val="KeywordTok"/>
          <w:color w:val="C00000"/>
        </w:rPr>
        <w:t xml:space="preserve">&amp;&amp;</w:t>
      </w:r>
      <w:r>
        <w:rPr>
          <w:rStyle w:val="NormalTok"/>
          <w:color w:val="C00000"/>
        </w:rPr>
        <w:t xml:space="preserve"> </w:t>
      </w:r>
      <w:r>
        <w:rPr>
          <w:rStyle w:val="BuiltInTok"/>
          <w:color w:val="C00000"/>
        </w:rPr>
        <w:t xml:space="preserve">echo</w:t>
      </w:r>
      <w:r>
        <w:rPr>
          <w:rStyle w:val="NormalTok"/>
          <w:color w:val="C00000"/>
        </w:rPr>
        <w:t xml:space="preserve"> </w:t>
      </w:r>
      <w:r>
        <w:rPr>
          <w:rStyle w:val="StringTok"/>
          <w:color w:val="C00000"/>
        </w:rPr>
        <w:t xml:space="preserve">"XSS_ID=</w:t>
      </w:r>
      <w:r>
        <w:rPr>
          <w:rStyle w:val="VariableTok"/>
          <w:color w:val="C00000"/>
        </w:rPr>
        <w:t xml:space="preserve">$XSS_ID</w:t>
      </w:r>
      <w:r>
        <w:rPr>
          <w:rStyle w:val="StringTok"/>
          <w:color w:val="C00000"/>
        </w:rPr>
        <w:t xml:space="preserve">"</w:t>
      </w:r>
    </w:p>
    <w:bookmarkStart w:id="143" w:name="step-11.1-search-works-now"/>
    <w:p>
      <w:pPr>
        <w:pStyle w:val="Heading3"/>
      </w:pPr>
      <w:r>
        <w:t xml:space="preserve">Step 11.1 — Search works now</w:t>
      </w:r>
    </w:p>
    <w:p>
      <w:pPr>
        <w:pStyle w:val="SourceCode"/>
        <w:shd w:val="clear" w:color="auto" w:fill="F2F2F2"/>
        <w:spacing w:after="0" w:before="0"/>
      </w:pPr>
      <w:r>
        <w:rPr>
          <w:rStyle w:val="ExtensionTok"/>
          <w:color w:val="C00000"/>
        </w:rPr>
        <w:t xml:space="preserve">curl</w:t>
      </w:r>
      <w:r>
        <w:rPr>
          <w:rStyle w:val="NormalTok"/>
          <w:color w:val="C00000"/>
        </w:rPr>
        <w:t xml:space="preserve"> </w:t>
      </w:r>
      <w:r>
        <w:rPr>
          <w:rStyle w:val="StringTok"/>
          <w:color w:val="C00000"/>
        </w:rPr>
        <w:t xml:space="preserve">"localhost:3000/documents/search?q=quarterly"</w:t>
      </w:r>
    </w:p>
    <w:p>
      <w:pPr>
        <w:pStyle w:val="CaptionedFigure"/>
      </w:pPr>
      <w:r>
        <w:drawing>
          <wp:inline>
            <wp:extent cx="5334000" cy="3377081"/>
            <wp:effectExtent b="0" l="0" r="0" t="0"/>
            <wp:docPr descr="Search returns the document" title="" id="141" name="Picture"/>
            <a:graphic>
              <a:graphicData uri="http://schemas.openxmlformats.org/drawingml/2006/picture">
                <pic:pic>
                  <pic:nvPicPr>
                    <pic:cNvPr descr="images/31-search-works.png" id="142" name="Picture"/>
                    <pic:cNvPicPr>
                      <a:picLocks noChangeArrowheads="1"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70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Search returns the document</w:t>
      </w:r>
    </w:p>
    <w:p>
      <w:pPr>
        <w:pStyle w:val="BodyText"/>
      </w:pPr>
      <w:r>
        <w:rPr>
          <w:iCs/>
          <w:i/>
        </w:rPr>
        <w:t xml:space="preserve">Figure 25 — after the route-order fix,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/documents/search</w:t>
      </w:r>
      <w:r>
        <w:rPr>
          <w:iCs/>
          <w:i/>
        </w:rPr>
        <w:t xml:space="preserve"> </w:t>
      </w:r>
      <w:r>
        <w:rPr>
          <w:iCs/>
          <w:i/>
        </w:rPr>
        <w:t xml:space="preserve">reaches its</w:t>
      </w:r>
      <w:r>
        <w:rPr>
          <w:iCs/>
          <w:i/>
        </w:rPr>
        <w:t xml:space="preserve"> </w:t>
      </w:r>
      <w:r>
        <w:rPr>
          <w:iCs/>
          <w:i/>
        </w:rPr>
        <w:t xml:space="preserve">handler and returns the result.</w:t>
      </w:r>
    </w:p>
    <w:bookmarkEnd w:id="143"/>
    <w:bookmarkStart w:id="147" w:name="step-11.2-the-sql-injection-attempt"/>
    <w:p>
      <w:pPr>
        <w:pStyle w:val="Heading3"/>
      </w:pPr>
      <w:r>
        <w:t xml:space="preserve">Step 11.2 — The SQL injection attempt</w:t>
      </w:r>
    </w:p>
    <w:p>
      <w:pPr>
        <w:pStyle w:val="FirstParagraph"/>
      </w:pPr>
      <w:r>
        <w:t xml:space="preserve">Now the attempt that used to be dangerous.</w:t>
      </w:r>
      <w:r>
        <w:t xml:space="preserve"> </w:t>
      </w:r>
      <w:r>
        <w:rPr>
          <w:bCs/>
          <w:b/>
        </w:rPr>
        <w:t xml:space="preserve">Important curl detail:</w:t>
      </w:r>
      <w:r>
        <w:t xml:space="preserve"> </w:t>
      </w:r>
      <w:r>
        <w:t xml:space="preserve">a</w:t>
      </w:r>
      <w:r>
        <w:t xml:space="preserve"> </w:t>
      </w:r>
      <w:r>
        <w:t xml:space="preserve">URL can’t contain raw spaces or quotes — they must be</w:t>
      </w:r>
      <w:r>
        <w:t xml:space="preserve"> </w:t>
      </w:r>
      <w:r>
        <w:rPr>
          <w:iCs/>
          <w:i/>
        </w:rPr>
        <w:t xml:space="preserve">percent-encoded</w:t>
      </w:r>
      <w:r>
        <w:t xml:space="preserve"> </w:t>
      </w:r>
      <w:r>
        <w:t xml:space="preserve">(</w:t>
      </w:r>
      <w:r>
        <w:rPr>
          <w:rStyle w:val="VerbatimChar"/>
        </w:rPr>
        <w:t xml:space="preserve">%20</w:t>
      </w:r>
      <w:r>
        <w:t xml:space="preserve"> </w:t>
      </w:r>
      <w:r>
        <w:t xml:space="preserve">is a space,</w:t>
      </w:r>
      <w:r>
        <w:t xml:space="preserve"> </w:t>
      </w:r>
      <w:r>
        <w:rPr>
          <w:rStyle w:val="VerbatimChar"/>
        </w:rPr>
        <w:t xml:space="preserve">%27</w:t>
      </w:r>
      <w:r>
        <w:t xml:space="preserve"> </w:t>
      </w:r>
      <w:r>
        <w:t xml:space="preserve">is a single quote). This is what the browser</w:t>
      </w:r>
      <w:r>
        <w:t xml:space="preserve"> </w:t>
      </w:r>
      <w:r>
        <w:t xml:space="preserve">does to your address bar automatically; here we do it by hand:</w:t>
      </w:r>
    </w:p>
    <w:p>
      <w:pPr>
        <w:pStyle w:val="SourceCode"/>
        <w:shd w:val="clear" w:color="auto" w:fill="F2F2F2"/>
        <w:spacing w:after="0" w:before="0"/>
      </w:pPr>
      <w:r>
        <w:rPr>
          <w:rStyle w:val="ExtensionTok"/>
          <w:color w:val="C00000"/>
        </w:rPr>
        <w:t xml:space="preserve">curl</w:t>
      </w:r>
      <w:r>
        <w:rPr>
          <w:rStyle w:val="NormalTok"/>
          <w:color w:val="C00000"/>
        </w:rPr>
        <w:t xml:space="preserve"> </w:t>
      </w:r>
      <w:r>
        <w:rPr>
          <w:rStyle w:val="StringTok"/>
          <w:color w:val="C00000"/>
        </w:rPr>
        <w:t xml:space="preserve">"localhost:3000/documents/search?q=quarterly%27%20OR%20%271%27%3D%271"</w:t>
      </w:r>
    </w:p>
    <w:p>
      <w:pPr>
        <w:pStyle w:val="FirstParagraph"/>
      </w:pPr>
      <w:r>
        <w:t xml:space="preserve">(Decoded, that’s</w:t>
      </w:r>
      <w:r>
        <w:t xml:space="preserve"> </w:t>
      </w:r>
      <w:r>
        <w:rPr>
          <w:rStyle w:val="VerbatimChar"/>
        </w:rPr>
        <w:t xml:space="preserve">q=quarterly' OR '1'='1</w:t>
      </w:r>
      <w:r>
        <w:t xml:space="preserve"> </w:t>
      </w:r>
      <w:r>
        <w:t xml:space="preserve">— the classic</w:t>
      </w:r>
      <w:r>
        <w:t xml:space="preserve"> </w:t>
      </w:r>
      <w:r>
        <w:t xml:space="preserve">“</w:t>
      </w:r>
      <w:r>
        <w:t xml:space="preserve">show me</w:t>
      </w:r>
      <w:r>
        <w:t xml:space="preserve"> </w:t>
      </w:r>
      <w:r>
        <w:t xml:space="preserve">everything</w:t>
      </w:r>
      <w:r>
        <w:t xml:space="preserve">”</w:t>
      </w:r>
      <w:r>
        <w:t xml:space="preserve"> </w:t>
      </w:r>
      <w:r>
        <w:t xml:space="preserve">injection.)</w:t>
      </w:r>
    </w:p>
    <w:p>
      <w:pPr>
        <w:pStyle w:val="BodyText"/>
      </w:pPr>
      <w:r>
        <w:t xml:space="preserve">An</w:t>
      </w:r>
      <w:r>
        <w:t xml:space="preserve"> </w:t>
      </w:r>
      <w:r>
        <w:rPr>
          <w:bCs/>
          <w:b/>
        </w:rPr>
        <w:t xml:space="preserve">empty array</w:t>
      </w:r>
      <w:r>
        <w:t xml:space="preserve"> </w:t>
      </w:r>
      <w:r>
        <w:t xml:space="preserve">— the database searched for the literal text</w:t>
      </w:r>
      <w:r>
        <w:t xml:space="preserve"> </w:t>
      </w:r>
      <w:r>
        <w:rPr>
          <w:rStyle w:val="VerbatimChar"/>
        </w:rPr>
        <w:t xml:space="preserve">quarterly' OR '1'='1</w:t>
      </w:r>
      <w:r>
        <w:t xml:space="preserve">, found nothing, and returned nothing. If the</w:t>
      </w:r>
      <w:r>
        <w:t xml:space="preserve"> </w:t>
      </w:r>
      <w:r>
        <w:t xml:space="preserve">injection were still live, this would have returned</w:t>
      </w:r>
      <w:r>
        <w:t xml:space="preserve"> </w:t>
      </w:r>
      <w:r>
        <w:rPr>
          <w:iCs/>
          <w:i/>
        </w:rPr>
        <w:t xml:space="preserve">every</w:t>
      </w:r>
      <w:r>
        <w:t xml:space="preserve"> </w:t>
      </w:r>
      <w:r>
        <w:t xml:space="preserve">document.</w:t>
      </w:r>
    </w:p>
    <w:p>
      <w:pPr>
        <w:pStyle w:val="CaptionedFigure"/>
      </w:pPr>
      <w:r>
        <w:drawing>
          <wp:inline>
            <wp:extent cx="5334000" cy="3377081"/>
            <wp:effectExtent b="0" l="0" r="0" t="0"/>
            <wp:docPr descr="The injection returns nothing" title="" id="145" name="Picture"/>
            <a:graphic>
              <a:graphicData uri="http://schemas.openxmlformats.org/drawingml/2006/picture">
                <pic:pic>
                  <pic:nvPicPr>
                    <pic:cNvPr descr="images/32-sqli-attempt.png" id="146" name="Picture"/>
                    <pic:cNvPicPr>
                      <a:picLocks noChangeArrowheads="1"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70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injection returns nothing</w:t>
      </w:r>
    </w:p>
    <w:p>
      <w:pPr>
        <w:pStyle w:val="BodyText"/>
      </w:pPr>
      <w:r>
        <w:rPr>
          <w:iCs/>
          <w:i/>
        </w:rPr>
        <w:t xml:space="preserve">Figure 26 —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[]</w:t>
      </w:r>
      <w:r>
        <w:rPr>
          <w:iCs/>
          <w:i/>
        </w:rPr>
        <w:t xml:space="preserve"> </w:t>
      </w:r>
      <w:r>
        <w:rPr>
          <w:iCs/>
          <w:i/>
        </w:rPr>
        <w:t xml:space="preserve">— the bound parameter treated the payload as text. On</w:t>
      </w:r>
      <w:r>
        <w:rPr>
          <w:iCs/>
          <w:i/>
        </w:rPr>
        <w:t xml:space="preserve"> </w:t>
      </w:r>
      <w:r>
        <w:rPr>
          <w:iCs/>
          <w:i/>
        </w:rPr>
        <w:t xml:space="preserve">the unfixed code, exactly this URL returns the whole table.</w:t>
      </w:r>
    </w:p>
    <w:bookmarkEnd w:id="147"/>
    <w:bookmarkStart w:id="151" w:name="step-11.3-the-xss-attempt"/>
    <w:p>
      <w:pPr>
        <w:pStyle w:val="Heading3"/>
      </w:pPr>
      <w:r>
        <w:t xml:space="preserve">Step 11.3 — The XSS attempt</w:t>
      </w:r>
    </w:p>
    <w:p>
      <w:pPr>
        <w:pStyle w:val="SourceCode"/>
        <w:shd w:val="clear" w:color="auto" w:fill="F2F2F2"/>
        <w:spacing w:after="0" w:before="0"/>
      </w:pPr>
      <w:r>
        <w:rPr>
          <w:rStyle w:val="ExtensionTok"/>
          <w:color w:val="C00000"/>
        </w:rPr>
        <w:t xml:space="preserve">curl</w:t>
      </w:r>
      <w:r>
        <w:rPr>
          <w:rStyle w:val="NormalTok"/>
          <w:color w:val="C00000"/>
        </w:rPr>
        <w:t xml:space="preserve"> localhost:3000/documents/</w:t>
      </w:r>
      <w:r>
        <w:rPr>
          <w:rStyle w:val="VariableTok"/>
          <w:color w:val="C00000"/>
        </w:rPr>
        <w:t xml:space="preserve">$XSS_ID</w:t>
      </w:r>
      <w:r>
        <w:rPr>
          <w:rStyle w:val="NormalTok"/>
          <w:color w:val="C00000"/>
        </w:rPr>
        <w:t xml:space="preserve">/render</w:t>
      </w:r>
    </w:p>
    <w:p>
      <w:pPr>
        <w:pStyle w:val="FirstParagraph"/>
      </w:pPr>
      <w:r>
        <w:t xml:space="preserve">(Use</w:t>
      </w:r>
      <w:r>
        <w:t xml:space="preserve"> </w:t>
      </w:r>
      <w:r>
        <w:rPr>
          <w:rStyle w:val="VerbatimChar"/>
        </w:rPr>
        <w:t xml:space="preserve">$XSS_ID</w:t>
      </w:r>
      <w:r>
        <w:t xml:space="preserve"> </w:t>
      </w:r>
      <w:r>
        <w:t xml:space="preserve">— the id of the</w:t>
      </w:r>
      <w:r>
        <w:t xml:space="preserve"> </w:t>
      </w:r>
      <w:r>
        <w:rPr>
          <w:rStyle w:val="VerbatimChar"/>
        </w:rPr>
        <w:t xml:space="preserve">&lt;script&gt;</w:t>
      </w:r>
      <w:r>
        <w:t xml:space="preserve"> </w:t>
      </w:r>
      <w:r>
        <w:t xml:space="preserve">document from the checkpoint.)</w:t>
      </w:r>
    </w:p>
    <w:p>
      <w:pPr>
        <w:pStyle w:val="BodyText"/>
      </w:pPr>
      <w:r>
        <w:t xml:space="preserve">Expected result — compare with Figure 14:</w:t>
      </w:r>
    </w:p>
    <w:p>
      <w:pPr>
        <w:pStyle w:val="SourceCode"/>
        <w:shd w:val="clear" w:color="auto" w:fill="F2F2F2"/>
        <w:spacing w:after="0" w:before="0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DecValTok"/>
        </w:rPr>
        <w:t xml:space="preserve">&amp;lt;</w:t>
      </w:r>
      <w:r>
        <w:rPr>
          <w:rStyle w:val="NormalTok"/>
        </w:rPr>
        <w:t xml:space="preserve">script</w:t>
      </w:r>
      <w:r>
        <w:rPr>
          <w:rStyle w:val="DecValTok"/>
        </w:rPr>
        <w:t xml:space="preserve">&amp;gt;</w:t>
      </w:r>
      <w:r>
        <w:rPr>
          <w:rStyle w:val="NormalTok"/>
        </w:rPr>
        <w:t xml:space="preserve">alert(1)</w:t>
      </w:r>
      <w:r>
        <w:rPr>
          <w:rStyle w:val="DecValTok"/>
        </w:rPr>
        <w:t xml:space="preserve">&amp;lt;</w:t>
      </w:r>
      <w:r>
        <w:rPr>
          <w:rStyle w:val="NormalTok"/>
        </w:rPr>
        <w:t xml:space="preserve">/script</w:t>
      </w:r>
      <w:r>
        <w:rPr>
          <w:rStyle w:val="DecValTok"/>
        </w:rPr>
        <w:t xml:space="preserve">&amp;gt;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hello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pPr>
        <w:pStyle w:val="CaptionedFigure"/>
      </w:pPr>
      <w:r>
        <w:drawing>
          <wp:inline>
            <wp:extent cx="5334000" cy="3377081"/>
            <wp:effectExtent b="0" l="0" r="0" t="0"/>
            <wp:docPr descr="Escaped and inert" title="" id="149" name="Picture"/>
            <a:graphic>
              <a:graphicData uri="http://schemas.openxmlformats.org/drawingml/2006/picture">
                <pic:pic>
                  <pic:nvPicPr>
                    <pic:cNvPr descr="images/33-xss-render-escaped.png" id="150" name="Picture"/>
                    <pic:cNvPicPr>
                      <a:picLocks noChangeArrowheads="1"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70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Escaped and inert</w:t>
      </w:r>
    </w:p>
    <w:p>
      <w:pPr>
        <w:pStyle w:val="BodyText"/>
      </w:pPr>
      <w:r>
        <w:rPr>
          <w:iCs/>
          <w:i/>
        </w:rPr>
        <w:t xml:space="preserve">Figure 27 — the raw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&lt;script&gt;</w:t>
      </w:r>
      <w:r>
        <w:rPr>
          <w:iCs/>
          <w:i/>
        </w:rPr>
        <w:t xml:space="preserve"> </w:t>
      </w:r>
      <w:r>
        <w:rPr>
          <w:iCs/>
          <w:i/>
        </w:rPr>
        <w:t xml:space="preserve">is gone — it’s now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&amp;lt;script&amp;gt;</w:t>
      </w:r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r>
        <w:rPr>
          <w:iCs/>
          <w:i/>
        </w:rPr>
        <w:t xml:space="preserve">which a browser displays as</w:t>
      </w:r>
      <w:r>
        <w:rPr>
          <w:iCs/>
          <w:i/>
        </w:rPr>
        <w:t xml:space="preserve"> </w:t>
      </w:r>
      <w:r>
        <w:t xml:space="preserve">text* but never executes. Escaped, inert,</w:t>
      </w:r>
      <w:r>
        <w:t xml:space="preserve"> </w:t>
      </w:r>
      <w:r>
        <w:t xml:space="preserve">fixed.*</w:t>
      </w:r>
    </w:p>
    <w:p>
      <w:pPr>
        <w:pStyle w:val="BodyText"/>
      </w:pPr>
      <w:r>
        <w:rPr>
          <w:bCs/>
          <w:b/>
        </w:rPr>
        <w:t xml:space="preserve">Compare with Figure 14:</w:t>
      </w:r>
      <w:r>
        <w:t xml:space="preserve"> </w:t>
      </w:r>
      <w:r>
        <w:t xml:space="preserve">the raw</w:t>
      </w:r>
      <w:r>
        <w:t xml:space="preserve"> </w:t>
      </w:r>
      <w:r>
        <w:rPr>
          <w:rStyle w:val="VerbatimChar"/>
        </w:rPr>
        <w:t xml:space="preserve">&lt;script&gt;</w:t>
      </w:r>
      <w:r>
        <w:t xml:space="preserve"> </w:t>
      </w:r>
      <w:r>
        <w:t xml:space="preserve">is gone — it’s now</w:t>
      </w:r>
      <w:r>
        <w:t xml:space="preserve"> </w:t>
      </w:r>
      <w:r>
        <w:rPr>
          <w:rStyle w:val="VerbatimChar"/>
        </w:rPr>
        <w:t xml:space="preserve">&amp;lt;script&amp;gt;</w:t>
      </w:r>
      <w:r>
        <w:t xml:space="preserve">, which a browser displays as</w:t>
      </w:r>
      <w:r>
        <w:t xml:space="preserve"> </w:t>
      </w:r>
      <w:r>
        <w:rPr>
          <w:iCs/>
          <w:i/>
        </w:rPr>
        <w:t xml:space="preserve">text</w:t>
      </w:r>
      <w:r>
        <w:t xml:space="preserve"> </w:t>
      </w:r>
      <w:r>
        <w:t xml:space="preserve">but never executes.</w:t>
      </w:r>
      <w:r>
        <w:t xml:space="preserve"> </w:t>
      </w:r>
      <w:r>
        <w:t xml:space="preserve">Escaped, inert, fixed.</w:t>
      </w:r>
    </w:p>
    <w:bookmarkEnd w:id="151"/>
    <w:bookmarkStart w:id="155" w:name="Xea1f611bbf1f145acf6843d9521e6fd8d836ee0"/>
    <w:p>
      <w:pPr>
        <w:pStyle w:val="Heading3"/>
      </w:pPr>
      <w:r>
        <w:t xml:space="preserve">Step 11.4 — The rerun (this is what</w:t>
      </w:r>
      <w:r>
        <w:t xml:space="preserve"> </w:t>
      </w:r>
      <w:r>
        <w:t xml:space="preserve">“</w:t>
      </w:r>
      <w:r>
        <w:t xml:space="preserve">fixed for real</w:t>
      </w:r>
      <w:r>
        <w:t xml:space="preserve">”</w:t>
      </w:r>
      <w:r>
        <w:t xml:space="preserve"> </w:t>
      </w:r>
      <w:r>
        <w:t xml:space="preserve">means)</w:t>
      </w:r>
    </w:p>
    <w:p>
      <w:pPr>
        <w:pStyle w:val="SourceCode"/>
        <w:shd w:val="clear" w:color="auto" w:fill="F2F2F2"/>
        <w:spacing w:after="0" w:before="0"/>
      </w:pPr>
      <w:r>
        <w:rPr>
          <w:rStyle w:val="ExtensionTok"/>
          <w:color w:val="C00000"/>
        </w:rPr>
        <w:t xml:space="preserve">semgrep</w:t>
      </w:r>
      <w:r>
        <w:rPr>
          <w:rStyle w:val="NormalTok"/>
          <w:color w:val="C00000"/>
        </w:rPr>
        <w:t xml:space="preserve"> </w:t>
      </w:r>
      <w:r>
        <w:rPr>
          <w:rStyle w:val="AttributeTok"/>
          <w:color w:val="C00000"/>
        </w:rPr>
        <w:t xml:space="preserve">--metrics</w:t>
      </w:r>
      <w:r>
        <w:rPr>
          <w:rStyle w:val="OperatorTok"/>
          <w:color w:val="C00000"/>
        </w:rPr>
        <w:t xml:space="preserve">=</w:t>
      </w:r>
      <w:r>
        <w:rPr>
          <w:rStyle w:val="NormalTok"/>
          <w:color w:val="C00000"/>
        </w:rPr>
        <w:t xml:space="preserve">off </w:t>
      </w:r>
      <w:r>
        <w:rPr>
          <w:rStyle w:val="AttributeTok"/>
          <w:color w:val="C00000"/>
        </w:rPr>
        <w:t xml:space="preserve">--config</w:t>
      </w:r>
      <w:r>
        <w:rPr>
          <w:rStyle w:val="NormalTok"/>
          <w:color w:val="C00000"/>
        </w:rPr>
        <w:t xml:space="preserve"> semgrep/rules/ </w:t>
      </w:r>
      <w:r>
        <w:rPr>
          <w:rStyle w:val="AttributeTok"/>
          <w:color w:val="C00000"/>
        </w:rPr>
        <w:t xml:space="preserve">--error</w:t>
      </w:r>
      <w:r>
        <w:rPr>
          <w:rStyle w:val="NormalTok"/>
          <w:color w:val="C00000"/>
        </w:rPr>
        <w:t xml:space="preserve"> src/</w:t>
      </w:r>
      <w:r>
        <w:rPr>
          <w:rStyle w:val="KeywordTok"/>
          <w:color w:val="C00000"/>
        </w:rPr>
        <w:t xml:space="preserve">;</w:t>
      </w:r>
      <w:r>
        <w:rPr>
          <w:rStyle w:val="NormalTok"/>
          <w:color w:val="C00000"/>
        </w:rPr>
        <w:t xml:space="preserve"> </w:t>
      </w:r>
      <w:r>
        <w:rPr>
          <w:rStyle w:val="BuiltInTok"/>
          <w:color w:val="C00000"/>
        </w:rPr>
        <w:t xml:space="preserve">echo</w:t>
      </w:r>
      <w:r>
        <w:rPr>
          <w:rStyle w:val="NormalTok"/>
          <w:color w:val="C00000"/>
        </w:rPr>
        <w:t xml:space="preserve"> </w:t>
      </w:r>
      <w:r>
        <w:rPr>
          <w:rStyle w:val="StringTok"/>
          <w:color w:val="C00000"/>
        </w:rPr>
        <w:t xml:space="preserve">"exit code: </w:t>
      </w:r>
      <w:r>
        <w:rPr>
          <w:rStyle w:val="VariableTok"/>
          <w:color w:val="C00000"/>
        </w:rPr>
        <w:t xml:space="preserve">$?</w:t>
      </w:r>
      <w:r>
        <w:rPr>
          <w:rStyle w:val="StringTok"/>
          <w:color w:val="C00000"/>
        </w:rPr>
        <w:t xml:space="preserve">"</w:t>
      </w:r>
    </w:p>
    <w:p>
      <w:pPr>
        <w:pStyle w:val="FirstParagraph"/>
      </w:pPr>
      <w:r>
        <w:t xml:space="preserve">Expected result —</w:t>
      </w:r>
      <w:r>
        <w:t xml:space="preserve"> </w:t>
      </w:r>
      <w:r>
        <w:rPr>
          <w:bCs/>
          <w:b/>
        </w:rPr>
        <w:t xml:space="preserve">0 findings, exit code 0</w:t>
      </w:r>
      <w:r>
        <w:t xml:space="preserve">:</w:t>
      </w:r>
    </w:p>
    <w:p>
      <w:pPr>
        <w:pStyle w:val="CaptionedFigure"/>
      </w:pPr>
      <w:r>
        <w:drawing>
          <wp:inline>
            <wp:extent cx="5334000" cy="3377081"/>
            <wp:effectExtent b="0" l="0" r="0" t="0"/>
            <wp:docPr descr="The custom rule is clean after the fix" title="" id="153" name="Picture"/>
            <a:graphic>
              <a:graphicData uri="http://schemas.openxmlformats.org/drawingml/2006/picture">
                <pic:pic>
                  <pic:nvPicPr>
                    <pic:cNvPr descr="images/34-semgrep-rerun.png" id="154" name="Picture"/>
                    <pic:cNvPicPr>
                      <a:picLocks noChangeArrowheads="1"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70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custom rule is clean after the fix</w:t>
      </w:r>
    </w:p>
    <w:p>
      <w:pPr>
        <w:pStyle w:val="BodyText"/>
      </w:pPr>
      <w:r>
        <w:rPr>
          <w:iCs/>
          <w:i/>
        </w:rPr>
        <w:t xml:space="preserve">Figure 28 — real rerun after the fixes: 0 findings, exit code 0. The</w:t>
      </w:r>
      <w:r>
        <w:rPr>
          <w:iCs/>
          <w:i/>
        </w:rPr>
        <w:t xml:space="preserve"> </w:t>
      </w:r>
      <w:r>
        <w:rPr>
          <w:iCs/>
          <w:i/>
        </w:rPr>
        <w:t xml:space="preserve">SQL injection finding is gone.</w:t>
      </w:r>
    </w:p>
    <w:p>
      <w:pPr>
        <w:pStyle w:val="BodyText"/>
      </w:pPr>
      <w:r>
        <w:rPr>
          <w:bCs/>
          <w:b/>
        </w:rPr>
        <w:t xml:space="preserve">One flag remained</w:t>
      </w:r>
      <w:r>
        <w:t xml:space="preserve"> </w:t>
      </w:r>
      <w:r>
        <w:t xml:space="preserve">from the</w:t>
      </w:r>
      <w:r>
        <w:t xml:space="preserve"> </w:t>
      </w:r>
      <w:r>
        <w:rPr>
          <w:iCs/>
          <w:i/>
        </w:rPr>
        <w:t xml:space="preserve">default</w:t>
      </w:r>
      <w:r>
        <w:t xml:space="preserve"> </w:t>
      </w:r>
      <w:r>
        <w:t xml:space="preserve">ruleset:</w:t>
      </w:r>
      <w:r>
        <w:t xml:space="preserve"> </w:t>
      </w:r>
      <w:r>
        <w:rPr>
          <w:rStyle w:val="VerbatimChar"/>
        </w:rPr>
        <w:t xml:space="preserve">raw-html-format</w:t>
      </w:r>
      <w:r>
        <w:t xml:space="preserve"> </w:t>
      </w:r>
      <w:r>
        <w:t xml:space="preserve">still points at the render line even though the output is escaped.</w:t>
      </w:r>
      <w:r>
        <w:t xml:space="preserve"> </w:t>
      </w:r>
      <w:r>
        <w:t xml:space="preserve">Triage:</w:t>
      </w:r>
      <w:r>
        <w:t xml:space="preserve"> </w:t>
      </w:r>
      <w:r>
        <w:rPr>
          <w:bCs/>
          <w:b/>
        </w:rPr>
        <w:t xml:space="preserve">false positive</w:t>
      </w:r>
      <w:r>
        <w:t xml:space="preserve">. The rule heuristically flags</w:t>
      </w:r>
      <w:r>
        <w:t xml:space="preserve"> </w:t>
      </w:r>
      <w:r>
        <w:rPr>
          <w:iCs/>
          <w:i/>
        </w:rPr>
        <w:t xml:space="preserve">any</w:t>
      </w:r>
      <w:r>
        <w:t xml:space="preserve"> </w:t>
      </w:r>
      <w:r>
        <w:t xml:space="preserve">manual</w:t>
      </w:r>
      <w:r>
        <w:t xml:space="preserve"> </w:t>
      </w:r>
      <w:r>
        <w:t xml:space="preserve">HTML construction with interpolation and can’t model that</w:t>
      </w:r>
      <w:r>
        <w:t xml:space="preserve"> </w:t>
      </w:r>
      <w:r>
        <w:rPr>
          <w:rStyle w:val="VerbatimChar"/>
        </w:rPr>
        <w:t xml:space="preserve">escapeHtml()</w:t>
      </w:r>
      <w:r>
        <w:t xml:space="preserve"> </w:t>
      </w:r>
      <w:r>
        <w:t xml:space="preserve">sanitizes the data — and the runtime proof above (Step 11.3) shows no</w:t>
      </w:r>
      <w:r>
        <w:t xml:space="preserve"> </w:t>
      </w:r>
      <w:r>
        <w:t xml:space="preserve">execution is possible. I documented it instead of suppressing it</w:t>
      </w:r>
      <w:r>
        <w:t xml:space="preserve"> </w:t>
      </w:r>
      <w:r>
        <w:t xml:space="preserve">(</w:t>
      </w:r>
      <w:r>
        <w:rPr>
          <w:rStyle w:val="VerbatimChar"/>
        </w:rPr>
        <w:t xml:space="preserve">evidence/08-fixed-rerun/</w:t>
      </w:r>
      <w:r>
        <w:t xml:space="preserve">). That’s the</w:t>
      </w:r>
      <w:r>
        <w:t xml:space="preserve"> </w:t>
      </w:r>
      <w:r>
        <w:t xml:space="preserve">“</w:t>
      </w:r>
      <w:r>
        <w:t xml:space="preserve">cosmetic vs. genuinely</w:t>
      </w:r>
      <w:r>
        <w:t xml:space="preserve"> </w:t>
      </w:r>
      <w:r>
        <w:t xml:space="preserve">exploitable</w:t>
      </w:r>
      <w:r>
        <w:t xml:space="preserve">”</w:t>
      </w:r>
      <w:r>
        <w:t xml:space="preserve"> </w:t>
      </w:r>
      <w:r>
        <w:t xml:space="preserve">judgment call the brief grades.</w:t>
      </w:r>
    </w:p>
    <w:p>
      <w:r>
        <w:pict>
          <v:rect style="width:0;height:1.5pt" o:hralign="center" o:hrstd="t" o:hr="t"/>
        </w:pict>
      </w:r>
    </w:p>
    <w:bookmarkEnd w:id="155"/>
    <w:bookmarkEnd w:id="156"/>
    <w:bookmarkStart w:id="170" w:name="stage-12-the-ci-gate-proven"/>
    <w:p>
      <w:pPr>
        <w:pStyle w:val="Heading2"/>
      </w:pPr>
      <w:r>
        <w:t xml:space="preserve">Stage 12 — The CI gate, proven</w:t>
      </w:r>
    </w:p>
    <w:p>
      <w:pPr>
        <w:pStyle w:val="FirstParagraph"/>
      </w:pPr>
      <w:r>
        <w:rPr>
          <w:bCs/>
          <w:b/>
        </w:rPr>
        <w:t xml:space="preserve">Checkpoint:</w:t>
      </w:r>
      <w:r>
        <w:t xml:space="preserve"> </w:t>
      </w:r>
      <w:r>
        <w:t xml:space="preserve">your fixes are committed where? For this guide, the gates</w:t>
      </w:r>
      <w:r>
        <w:t xml:space="preserve"> </w:t>
      </w:r>
      <w:r>
        <w:t xml:space="preserve">run in GitHub Actions — so you need a repo on GitHub. This stage is the</w:t>
      </w:r>
      <w:r>
        <w:t xml:space="preserve"> </w:t>
      </w:r>
      <w:r>
        <w:t xml:space="preserve">one that genuinely can’t be local-only:</w:t>
      </w:r>
      <w:r>
        <w:t xml:space="preserve"> </w:t>
      </w:r>
      <w:r>
        <w:rPr>
          <w:rStyle w:val="VerbatimChar"/>
        </w:rPr>
        <w:t xml:space="preserve">git checkout main</w:t>
      </w:r>
      <w:r>
        <w:t xml:space="preserve">, push to</w:t>
      </w:r>
      <w:r>
        <w:t xml:space="preserve"> </w:t>
      </w:r>
      <w:r>
        <w:rPr>
          <w:bCs/>
          <w:b/>
        </w:rPr>
        <w:t xml:space="preserve">your own fork</w:t>
      </w:r>
      <w:r>
        <w:t xml:space="preserve">, watch the runs.</w:t>
      </w:r>
    </w:p>
    <w:bookmarkStart w:id="157" w:name="step-12.1-what-ci-means-here"/>
    <w:p>
      <w:pPr>
        <w:pStyle w:val="Heading3"/>
      </w:pPr>
      <w:r>
        <w:t xml:space="preserve">Step 12.1 — What</w:t>
      </w:r>
      <w:r>
        <w:t xml:space="preserve"> </w:t>
      </w:r>
      <w:r>
        <w:t xml:space="preserve">“</w:t>
      </w:r>
      <w:r>
        <w:t xml:space="preserve">CI</w:t>
      </w:r>
      <w:r>
        <w:t xml:space="preserve">”</w:t>
      </w:r>
      <w:r>
        <w:t xml:space="preserve"> </w:t>
      </w:r>
      <w:r>
        <w:t xml:space="preserve">means here</w:t>
      </w:r>
    </w:p>
    <w:p>
      <w:pPr>
        <w:pStyle w:val="FirstParagraph"/>
      </w:pPr>
      <w:r>
        <w:rPr>
          <w:bCs/>
          <w:b/>
        </w:rPr>
        <w:t xml:space="preserve">CI</w:t>
      </w:r>
      <w:r>
        <w:t xml:space="preserve"> </w:t>
      </w:r>
      <w:r>
        <w:t xml:space="preserve">= Continuous Integration: a pipeline that runs automatically on</w:t>
      </w:r>
      <w:r>
        <w:t xml:space="preserve"> </w:t>
      </w:r>
      <w:r>
        <w:t xml:space="preserve">every push to the repo (here, GitHub Actions). The point of this stage:</w:t>
      </w:r>
      <w:r>
        <w:t xml:space="preserve"> </w:t>
      </w:r>
      <w:r>
        <w:t xml:space="preserve">make the checks from Stages 4–8 run on every commit forever, so a new</w:t>
      </w:r>
      <w:r>
        <w:t xml:space="preserve"> </w:t>
      </w:r>
      <w:r>
        <w:t xml:space="preserve">vulnerability or secret gets</w:t>
      </w:r>
      <w:r>
        <w:t xml:space="preserve"> </w:t>
      </w:r>
      <w:r>
        <w:rPr>
          <w:iCs/>
          <w:i/>
        </w:rPr>
        <w:t xml:space="preserve">blocked</w:t>
      </w:r>
      <w:r>
        <w:t xml:space="preserve"> </w:t>
      </w:r>
      <w:r>
        <w:t xml:space="preserve">— not just noticed.</w:t>
      </w:r>
    </w:p>
    <w:p>
      <w:pPr>
        <w:pStyle w:val="BodyText"/>
      </w:pPr>
      <w:r>
        <w:rPr>
          <w:rStyle w:val="VerbatimChar"/>
        </w:rPr>
        <w:t xml:space="preserve">ci.yml</w:t>
      </w:r>
      <w:r>
        <w:t xml:space="preserve"> </w:t>
      </w:r>
      <w:r>
        <w:t xml:space="preserve">shipped with a deliberate placeholder under the build job,</w:t>
      </w:r>
      <w:r>
        <w:t xml:space="preserve"> </w:t>
      </w:r>
      <w:r>
        <w:t xml:space="preserve">waiting for exactly this project. I added two enforcement jobs: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Job</w:t>
            </w:r>
          </w:p>
        </w:tc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What it runs</w:t>
            </w:r>
          </w:p>
        </w:tc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How it blocks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semgrep with our custom rule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--error</w:t>
            </w:r>
            <w:r>
              <w:t xml:space="preserve"> </w:t>
            </w:r>
            <w:r>
              <w:t xml:space="preserve">→ any finding fails the build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secrets-scan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gitleaks with</w:t>
            </w:r>
            <w:r>
              <w:t xml:space="preserve"> </w:t>
            </w:r>
            <w:r>
              <w:rPr>
                <w:rStyle w:val="VerbatimChar"/>
              </w:rPr>
              <w:t xml:space="preserve">gitleaks.toml</w:t>
            </w:r>
            <w:r>
              <w:t xml:space="preserve">, full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leak fails the build</w:t>
            </w:r>
          </w:p>
        </w:tc>
      </w:tr>
    </w:tbl>
    <w:bookmarkEnd w:id="157"/>
    <w:bookmarkStart w:id="164" w:name="step-12.2-run-1-green-on-the-fixed-code"/>
    <w:p>
      <w:pPr>
        <w:pStyle w:val="Heading3"/>
      </w:pPr>
      <w:r>
        <w:t xml:space="preserve">Step 12.2 — Run 1: green on the fixed code</w:t>
      </w:r>
    </w:p>
    <w:p>
      <w:pPr>
        <w:pStyle w:val="FirstParagraph"/>
      </w:pPr>
      <w:r>
        <w:t xml:space="preserve">Push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 CI:</w:t>
      </w:r>
      <w:r>
        <w:t xml:space="preserve"> </w:t>
      </w:r>
      <w:r>
        <w:rPr>
          <w:rStyle w:val="VerbatimChar"/>
        </w:rPr>
        <w:t xml:space="preserve">build-and-test</w:t>
      </w:r>
      <w:r>
        <w:t xml:space="preserve"> </w:t>
      </w:r>
      <w:r>
        <w:t xml:space="preserve">✅,</w:t>
      </w:r>
      <w:r>
        <w:t xml:space="preserve"> </w:t>
      </w:r>
      <w:r>
        <w:rPr>
          <w:rStyle w:val="VerbatimChar"/>
        </w:rPr>
        <w:t xml:space="preserve">sast</w:t>
      </w:r>
      <w:r>
        <w:t xml:space="preserve"> </w:t>
      </w:r>
      <w:r>
        <w:t xml:space="preserve">✅,</w:t>
      </w:r>
      <w:r>
        <w:t xml:space="preserve"> </w:t>
      </w:r>
      <w:r>
        <w:rPr>
          <w:rStyle w:val="VerbatimChar"/>
        </w:rPr>
        <w:t xml:space="preserve">secrets-scan</w:t>
      </w:r>
      <w:r>
        <w:t xml:space="preserve"> </w:t>
      </w:r>
      <w:r>
        <w:t xml:space="preserve">✅ — and</w:t>
      </w:r>
      <w:r>
        <w:t xml:space="preserve"> </w:t>
      </w:r>
      <w:r>
        <w:t xml:space="preserve">because CI is an API too, you don’t need to read the web UI to see it:</w:t>
      </w:r>
    </w:p>
    <w:p>
      <w:pPr>
        <w:pStyle w:val="SourceCode"/>
        <w:shd w:val="clear" w:color="auto" w:fill="F2F2F2"/>
        <w:spacing w:after="0" w:before="0"/>
      </w:pPr>
      <w:r>
        <w:rPr>
          <w:rStyle w:val="ExtensionTok"/>
          <w:color w:val="C00000"/>
        </w:rPr>
        <w:t xml:space="preserve">gh</w:t>
      </w:r>
      <w:r>
        <w:rPr>
          <w:rStyle w:val="NormalTok"/>
          <w:color w:val="C00000"/>
        </w:rPr>
        <w:t xml:space="preserve"> run list </w:t>
      </w:r>
      <w:r>
        <w:rPr>
          <w:rStyle w:val="AttributeTok"/>
          <w:color w:val="C00000"/>
        </w:rPr>
        <w:t xml:space="preserve">--workflow</w:t>
      </w:r>
      <w:r>
        <w:rPr>
          <w:rStyle w:val="NormalTok"/>
          <w:color w:val="C00000"/>
        </w:rPr>
        <w:t xml:space="preserve"> ci.yml </w:t>
      </w:r>
      <w:r>
        <w:rPr>
          <w:rStyle w:val="AttributeTok"/>
          <w:color w:val="C00000"/>
        </w:rPr>
        <w:t xml:space="preserve">-L</w:t>
      </w:r>
      <w:r>
        <w:rPr>
          <w:rStyle w:val="NormalTok"/>
          <w:color w:val="C00000"/>
        </w:rPr>
        <w:t xml:space="preserve"> 6</w:t>
      </w:r>
    </w:p>
    <w:p>
      <w:pPr>
        <w:pStyle w:val="CaptionedFigure"/>
      </w:pPr>
      <w:r>
        <w:drawing>
          <wp:inline>
            <wp:extent cx="5334000" cy="3377081"/>
            <wp:effectExtent b="0" l="0" r="0" t="0"/>
            <wp:docPr descr="The real run history" title="" id="159" name="Picture"/>
            <a:graphic>
              <a:graphicData uri="http://schemas.openxmlformats.org/drawingml/2006/picture">
                <pic:pic>
                  <pic:nvPicPr>
                    <pic:cNvPr descr="images/36-ci-run-list.png" id="160" name="Picture"/>
                    <pic:cNvPicPr>
                      <a:picLocks noChangeArrowheads="1"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70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real run history</w:t>
      </w:r>
    </w:p>
    <w:p>
      <w:pPr>
        <w:pStyle w:val="BodyText"/>
      </w:pPr>
      <w:r>
        <w:rPr>
          <w:iCs/>
          <w:i/>
        </w:rPr>
        <w:t xml:space="preserve">Figure 29 — real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gh run list</w:t>
      </w:r>
      <w:r>
        <w:rPr>
          <w:iCs/>
          <w:i/>
        </w:rPr>
        <w:t xml:space="preserve"> </w:t>
      </w:r>
      <w:r>
        <w:rPr>
          <w:iCs/>
          <w:i/>
        </w:rPr>
        <w:t xml:space="preserve">output. Green runs on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main</w:t>
      </w:r>
      <w:r>
        <w:rPr>
          <w:iCs/>
          <w:i/>
        </w:rPr>
        <w:t xml:space="preserve">, plus the</w:t>
      </w:r>
      <w:r>
        <w:rPr>
          <w:iCs/>
          <w:i/>
        </w:rPr>
        <w:t xml:space="preserve"> </w:t>
      </w:r>
      <w:r>
        <w:rPr>
          <w:iCs/>
          <w:i/>
        </w:rPr>
        <w:t xml:space="preserve">red ones this stage is about. The run IDs are what the next commands</w:t>
      </w:r>
      <w:r>
        <w:rPr>
          <w:iCs/>
          <w:i/>
        </w:rPr>
        <w:t xml:space="preserve"> </w:t>
      </w:r>
      <w:r>
        <w:rPr>
          <w:iCs/>
          <w:i/>
        </w:rPr>
        <w:t xml:space="preserve">reference.</w:t>
      </w:r>
    </w:p>
    <w:p>
      <w:pPr>
        <w:pStyle w:val="SourceCode"/>
        <w:shd w:val="clear" w:color="auto" w:fill="F2F2F2"/>
        <w:spacing w:after="0" w:before="0"/>
      </w:pPr>
      <w:r>
        <w:rPr>
          <w:rStyle w:val="ExtensionTok"/>
          <w:color w:val="C00000"/>
        </w:rPr>
        <w:t xml:space="preserve">gh</w:t>
      </w:r>
      <w:r>
        <w:rPr>
          <w:rStyle w:val="NormalTok"/>
          <w:color w:val="C00000"/>
        </w:rPr>
        <w:t xml:space="preserve"> run view 32167821478</w:t>
      </w:r>
    </w:p>
    <w:p>
      <w:pPr>
        <w:pStyle w:val="CaptionedFigure"/>
      </w:pPr>
      <w:r>
        <w:drawing>
          <wp:inline>
            <wp:extent cx="5334000" cy="3377081"/>
            <wp:effectExtent b="0" l="0" r="0" t="0"/>
            <wp:docPr descr="The green run in detail" title="" id="162" name="Picture"/>
            <a:graphic>
              <a:graphicData uri="http://schemas.openxmlformats.org/drawingml/2006/picture">
                <pic:pic>
                  <pic:nvPicPr>
                    <pic:cNvPr descr="images/37-ci-green.png" id="163" name="Picture"/>
                    <pic:cNvPicPr>
                      <a:picLocks noChangeArrowheads="1"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70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green run in detail</w:t>
      </w:r>
    </w:p>
    <w:p>
      <w:pPr>
        <w:pStyle w:val="BodyText"/>
      </w:pPr>
      <w:r>
        <w:rPr>
          <w:iCs/>
          <w:i/>
        </w:rPr>
        <w:t xml:space="preserve">Figure 30 — real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gh run view</w:t>
      </w:r>
      <w:r>
        <w:rPr>
          <w:iCs/>
          <w:i/>
        </w:rPr>
        <w:t xml:space="preserve"> </w:t>
      </w:r>
      <w:r>
        <w:rPr>
          <w:iCs/>
          <w:i/>
        </w:rPr>
        <w:t xml:space="preserve">of the green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main</w:t>
      </w:r>
      <w:r>
        <w:rPr>
          <w:iCs/>
          <w:i/>
        </w:rPr>
        <w:t xml:space="preserve"> </w:t>
      </w:r>
      <w:r>
        <w:rPr>
          <w:iCs/>
          <w:i/>
        </w:rPr>
        <w:t xml:space="preserve">run: build-and-test,</w:t>
      </w:r>
      <w:r>
        <w:rPr>
          <w:iCs/>
          <w:i/>
        </w:rPr>
        <w:t xml:space="preserve"> </w:t>
      </w:r>
      <w:r>
        <w:rPr>
          <w:iCs/>
          <w:i/>
        </w:rPr>
        <w:t xml:space="preserve">sast, secrets-scan — three jobs, three checkmarks. Run the command</w:t>
      </w:r>
      <w:r>
        <w:rPr>
          <w:iCs/>
          <w:i/>
        </w:rPr>
        <w:t xml:space="preserve"> </w:t>
      </w:r>
      <w:r>
        <w:rPr>
          <w:iCs/>
          <w:i/>
        </w:rPr>
        <w:t xml:space="preserve">yourself against your own latest run ID.</w:t>
      </w:r>
    </w:p>
    <w:bookmarkEnd w:id="164"/>
    <w:bookmarkStart w:id="165" w:name="X9ff58d329e6c359ae2245a1eafa4f2a179f1001"/>
    <w:p>
      <w:pPr>
        <w:pStyle w:val="Heading3"/>
      </w:pPr>
      <w:r>
        <w:t xml:space="preserve">Step 12.3 — The gate catching our own real mistake</w:t>
      </w:r>
    </w:p>
    <w:p>
      <w:pPr>
        <w:pStyle w:val="FirstParagraph"/>
      </w:pPr>
      <w:r>
        <w:t xml:space="preserve">Run 1 actually</w:t>
      </w:r>
      <w:r>
        <w:t xml:space="preserve"> </w:t>
      </w:r>
      <w:r>
        <w:rPr>
          <w:bCs/>
          <w:b/>
        </w:rPr>
        <w:t xml:space="preserve">failed first</w:t>
      </w:r>
      <w:r>
        <w:t xml:space="preserve"> </w:t>
      </w:r>
      <w:r>
        <w:t xml:space="preserve">— and that’s evidence too. The secrets</w:t>
      </w:r>
      <w:r>
        <w:t xml:space="preserve"> </w:t>
      </w:r>
      <w:r>
        <w:t xml:space="preserve">gate flagged the verification script itself: I had written</w:t>
      </w:r>
      <w:r>
        <w:t xml:space="preserve"> </w:t>
      </w:r>
      <w:r>
        <w:rPr>
          <w:rStyle w:val="VerbatimChar"/>
        </w:rPr>
        <w:t xml:space="preserve">AKIAIOSFODNN7EXAMPLE</w:t>
      </w:r>
      <w:r>
        <w:t xml:space="preserve"> </w:t>
      </w:r>
      <w:r>
        <w:t xml:space="preserve">into the script’s output message instead of</w:t>
      </w:r>
      <w:r>
        <w:t xml:space="preserve"> </w:t>
      </w:r>
      <w:r>
        <w:t xml:space="preserve">using the constant.</w:t>
      </w:r>
      <w:r>
        <w:t xml:space="preserve"> </w:t>
      </w:r>
      <w:r>
        <w:rPr>
          <w:bCs/>
          <w:b/>
        </w:rPr>
        <w:t xml:space="preserve">The gate caught a real mistake I made, not just</w:t>
      </w:r>
      <w:r>
        <w:rPr>
          <w:bCs/>
          <w:b/>
        </w:rPr>
        <w:t xml:space="preserve"> </w:t>
      </w:r>
      <w:r>
        <w:rPr>
          <w:bCs/>
          <w:b/>
        </w:rPr>
        <w:t xml:space="preserve">the seeded one</w:t>
      </w:r>
      <w:r>
        <w:t xml:space="preserve"> </w:t>
      </w:r>
      <w:r>
        <w:t xml:space="preserve">— the whole point of a gate. Fix: use the constant, not</w:t>
      </w:r>
      <w:r>
        <w:t xml:space="preserve"> </w:t>
      </w:r>
      <w:r>
        <w:t xml:space="preserve">the literal.</w:t>
      </w:r>
    </w:p>
    <w:p>
      <w:pPr>
        <w:pStyle w:val="BodyText"/>
      </w:pPr>
      <w:r>
        <w:t xml:space="preserve">But that literal was already in a commit — and once committed, a</w:t>
      </w:r>
      <w:r>
        <w:t xml:space="preserve"> </w:t>
      </w:r>
      <w:r>
        <w:t xml:space="preserve">full-history scan flags it forever. This is Lesson 4 (</w:t>
      </w:r>
      <w:r>
        <w:t xml:space="preserve">“</w:t>
      </w:r>
      <w:r>
        <w:t xml:space="preserve">committed secrets</w:t>
      </w:r>
      <w:r>
        <w:t xml:space="preserve"> </w:t>
      </w:r>
      <w:r>
        <w:t xml:space="preserve">live forever</w:t>
      </w:r>
      <w:r>
        <w:t xml:space="preserve">”</w:t>
      </w:r>
      <w:r>
        <w:t xml:space="preserve">) in the flesh. The correct response:</w:t>
      </w:r>
      <w:r>
        <w:t xml:space="preserve"> </w:t>
      </w:r>
      <w:r>
        <w:rPr>
          <w:bCs/>
          <w:b/>
        </w:rPr>
        <w:t xml:space="preserve">rewrite the history</w:t>
      </w:r>
      <w:r>
        <w:rPr>
          <w:bCs/>
          <w:b/>
        </w:rPr>
        <w:t xml:space="preserve"> </w:t>
      </w:r>
      <w:r>
        <w:rPr>
          <w:bCs/>
          <w:b/>
        </w:rPr>
        <w:t xml:space="preserve">so it never existed</w:t>
      </w:r>
      <w:r>
        <w:t xml:space="preserve">. I amended the evidence commit (replaced the</w:t>
      </w:r>
      <w:r>
        <w:t xml:space="preserve"> </w:t>
      </w:r>
      <w:r>
        <w:t xml:space="preserve">script file, kept the message), rebased the follow-up commits on top,</w:t>
      </w:r>
      <w:r>
        <w:t xml:space="preserve"> </w:t>
      </w:r>
      <w:r>
        <w:t xml:space="preserve">verified locally that the full-history scan was clean, and force-pushed</w:t>
      </w:r>
      <w:r>
        <w:t xml:space="preserve"> </w:t>
      </w:r>
      <w:r>
        <w:t xml:space="preserve">(overwrote the remote history with) the rewritten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 (Safe here:</w:t>
      </w:r>
      <w:r>
        <w:t xml:space="preserve"> </w:t>
      </w:r>
      <w:r>
        <w:t xml:space="preserve">private repo, no collaborators, minutes old.) Run 2: all green.</w:t>
      </w:r>
    </w:p>
    <w:bookmarkEnd w:id="165"/>
    <w:bookmarkStart w:id="169" w:name="X56bc2c264a0dab4ba344709a3d6837489b809bb"/>
    <w:p>
      <w:pPr>
        <w:pStyle w:val="Heading3"/>
      </w:pPr>
      <w:r>
        <w:t xml:space="preserve">Step 12.4 — Run 2: red on the violation branch (the deliverable)</w:t>
      </w:r>
    </w:p>
    <w:p>
      <w:pPr>
        <w:pStyle w:val="FirstParagraph"/>
      </w:pPr>
      <w:r>
        <w:t xml:space="preserve">Then the actual proof. From clean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a test branch carrying a</w:t>
      </w:r>
      <w:r>
        <w:t xml:space="preserve"> </w:t>
      </w:r>
      <w:r>
        <w:rPr>
          <w:bCs/>
          <w:b/>
        </w:rPr>
        <w:t xml:space="preserve">fresh</w:t>
      </w:r>
      <w:r>
        <w:t xml:space="preserve"> </w:t>
      </w:r>
      <w:r>
        <w:t xml:space="preserve">seeded violation — a new SQL string concatenation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src/routes/legacy.js</w:t>
      </w:r>
      <w:r>
        <w:t xml:space="preserve">) and a new credential-shaped constant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src/legacy-config.js</w:t>
      </w:r>
      <w:r>
        <w:t xml:space="preserve">) — opened as a PR (pull request — a proposed</w:t>
      </w:r>
      <w:r>
        <w:t xml:space="preserve"> </w:t>
      </w:r>
      <w:r>
        <w:t xml:space="preserve">change, reviewed before merging):</w:t>
      </w:r>
    </w:p>
    <w:p>
      <w:pPr>
        <w:pStyle w:val="SourceCode"/>
        <w:shd w:val="clear" w:color="auto" w:fill="F2F2F2"/>
        <w:spacing w:after="0" w:before="0"/>
      </w:pPr>
      <w:r>
        <w:rPr>
          <w:rStyle w:val="VerbatimChar"/>
        </w:rPr>
        <w:t xml:space="preserve">X sast           → semgrep.rules.docutrust-unsafe-sql-interpolation: Findings: 2 (2 blocking)</w:t>
      </w:r>
      <w:r>
        <w:br/>
      </w:r>
      <w:r>
        <w:rPr>
          <w:rStyle w:val="VerbatimChar"/>
        </w:rPr>
        <w:t xml:space="preserve">X secrets-scan   → WRN leaks found: 1</w:t>
      </w:r>
      <w:r>
        <w:br/>
      </w:r>
      <w:r>
        <w:rPr>
          <w:rStyle w:val="VerbatimChar"/>
        </w:rPr>
        <w:t xml:space="preserve">✓ build-and-test</w:t>
      </w:r>
    </w:p>
    <w:p>
      <w:pPr>
        <w:pStyle w:val="FirstParagraph"/>
      </w:pPr>
      <w:r>
        <w:rPr>
          <w:bCs/>
          <w:b/>
        </w:rPr>
        <w:t xml:space="preserve">CI blocked it. Both gates red on real GitHub Actions, with real</w:t>
      </w:r>
      <w:r>
        <w:rPr>
          <w:bCs/>
          <w:b/>
        </w:rPr>
        <w:t xml:space="preserve"> </w:t>
      </w:r>
      <w:r>
        <w:rPr>
          <w:bCs/>
          <w:b/>
        </w:rPr>
        <w:t xml:space="preserve">output</w:t>
      </w:r>
      <w:r>
        <w:t xml:space="preserve"> </w:t>
      </w:r>
      <w:r>
        <w:t xml:space="preserve">(saved in</w:t>
      </w:r>
      <w:r>
        <w:t xml:space="preserve"> </w:t>
      </w:r>
      <w:r>
        <w:rPr>
          <w:rStyle w:val="VerbatimChar"/>
        </w:rPr>
        <w:t xml:space="preserve">evidence/09-ci-gate/run2-violation-PR-FAILED-both-gates.txt</w:t>
      </w:r>
      <w:r>
        <w:t xml:space="preserve">).</w:t>
      </w:r>
      <w:r>
        <w:t xml:space="preserve"> </w:t>
      </w:r>
      <w:r>
        <w:t xml:space="preserve">I closed the PR and deleted the branch — the gates stay; the violation</w:t>
      </w:r>
      <w:r>
        <w:t xml:space="preserve"> </w:t>
      </w:r>
      <w:r>
        <w:t xml:space="preserve">doesn’t.</w:t>
      </w:r>
    </w:p>
    <w:p>
      <w:pPr>
        <w:pStyle w:val="CaptionedFigure"/>
      </w:pPr>
      <w:r>
        <w:drawing>
          <wp:inline>
            <wp:extent cx="5334000" cy="3377081"/>
            <wp:effectExtent b="0" l="0" r="0" t="0"/>
            <wp:docPr descr="The red run that proves the gates can block" title="" id="167" name="Picture"/>
            <a:graphic>
              <a:graphicData uri="http://schemas.openxmlformats.org/drawingml/2006/picture">
                <pic:pic>
                  <pic:nvPicPr>
                    <pic:cNvPr descr="images/38-ci-red.png" id="168" name="Picture"/>
                    <pic:cNvPicPr>
                      <a:picLocks noChangeArrowheads="1" noChangeAspect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70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red run that proves the gates can block</w:t>
      </w:r>
    </w:p>
    <w:p>
      <w:pPr>
        <w:pStyle w:val="BodyText"/>
      </w:pPr>
      <w:r>
        <w:rPr>
          <w:iCs/>
          <w:i/>
        </w:rPr>
        <w:t xml:space="preserve">Figure 31 — real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gh run view</w:t>
      </w:r>
      <w:r>
        <w:rPr>
          <w:iCs/>
          <w:i/>
        </w:rPr>
        <w:t xml:space="preserve"> </w:t>
      </w:r>
      <w:r>
        <w:rPr>
          <w:iCs/>
          <w:i/>
        </w:rPr>
        <w:t xml:space="preserve">of a failed run: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sast</w:t>
      </w:r>
      <w:r>
        <w:rPr>
          <w:iCs/>
          <w:i/>
        </w:rPr>
        <w:t xml:space="preserve"> </w:t>
      </w:r>
      <w:r>
        <w:rPr>
          <w:iCs/>
          <w:i/>
        </w:rPr>
        <w:t xml:space="preserve">passed but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secrets-scan</w:t>
      </w:r>
      <w:r>
        <w:rPr>
          <w:iCs/>
          <w:i/>
        </w:rPr>
        <w:t xml:space="preserve"> </w:t>
      </w:r>
      <w:r>
        <w:rPr>
          <w:iCs/>
          <w:i/>
        </w:rPr>
        <w:t xml:space="preserve">failed — the exact shape of the gate catching a real</w:t>
      </w:r>
      <w:r>
        <w:rPr>
          <w:iCs/>
          <w:i/>
        </w:rPr>
        <w:t xml:space="preserve"> </w:t>
      </w:r>
      <w:r>
        <w:rPr>
          <w:iCs/>
          <w:i/>
        </w:rPr>
        <w:t xml:space="preserve">mistake. On your fork, find the failed run with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gh run list --status failure</w:t>
      </w:r>
      <w:r>
        <w:rPr>
          <w:iCs/>
          <w:i/>
        </w:rPr>
        <w:t xml:space="preserve">.</w:t>
      </w:r>
    </w:p>
    <w:p>
      <w:pPr>
        <w:pStyle w:val="BlockText"/>
      </w:pPr>
      <w:r>
        <w:rPr>
          <w:bCs/>
          <w:b/>
        </w:rPr>
        <w:t xml:space="preserve">Lesson 7:</w:t>
      </w:r>
      <w:r>
        <w:t xml:space="preserve"> </w:t>
      </w:r>
      <w:r>
        <w:t xml:space="preserve">a gate is only a gate if it can block. Green on good code</w:t>
      </w:r>
      <w:r>
        <w:t xml:space="preserve"> </w:t>
      </w:r>
      <w:r>
        <w:t xml:space="preserve">is easy; red on bad code is the proof.</w:t>
      </w:r>
    </w:p>
    <w:p>
      <w:r>
        <w:pict>
          <v:rect style="width:0;height:1.5pt" o:hralign="center" o:hrstd="t" o:hr="t"/>
        </w:pict>
      </w:r>
    </w:p>
    <w:bookmarkEnd w:id="169"/>
    <w:bookmarkEnd w:id="170"/>
    <w:bookmarkStart w:id="171" w:name="stage-13-the-final-report"/>
    <w:p>
      <w:pPr>
        <w:pStyle w:val="Heading2"/>
      </w:pPr>
      <w:r>
        <w:t xml:space="preserve">Stage 13 — The final report</w:t>
      </w:r>
    </w:p>
    <w:p>
      <w:pPr>
        <w:pStyle w:val="FirstParagraph"/>
      </w:pPr>
      <w:r>
        <w:rPr>
          <w:rStyle w:val="VerbatimChar"/>
        </w:rPr>
        <w:t xml:space="preserve">docs/project-1/final-findings-report.md</w:t>
      </w:r>
      <w:r>
        <w:t xml:space="preserve"> </w:t>
      </w:r>
      <w:r>
        <w:t xml:space="preserve">ties it together for the track: every</w:t>
      </w:r>
      <w:r>
        <w:t xml:space="preserve"> </w:t>
      </w:r>
      <w:r>
        <w:t xml:space="preserve">finding with its cosmetic-or-exploitable verdict, what the live check</w:t>
      </w:r>
      <w:r>
        <w:t xml:space="preserve"> </w:t>
      </w:r>
      <w:r>
        <w:t xml:space="preserve">proved, what CI now enforces — plus the handoff to Project 2 (SCA):</w:t>
      </w:r>
      <w:r>
        <w:t xml:space="preserve"> </w:t>
      </w:r>
      <w:r>
        <w:t xml:space="preserve">the deliberately outdated</w:t>
      </w:r>
      <w:r>
        <w:t xml:space="preserve"> </w:t>
      </w:r>
      <w:r>
        <w:rPr>
          <w:rStyle w:val="VerbatimChar"/>
        </w:rPr>
        <w:t xml:space="preserve">lodash@4.17.15</w:t>
      </w:r>
      <w:r>
        <w:t xml:space="preserve"> </w:t>
      </w:r>
      <w:r>
        <w:t xml:space="preserve">pin (confirmed by</w:t>
      </w:r>
      <w:r>
        <w:t xml:space="preserve"> </w:t>
      </w:r>
      <w:r>
        <w:rPr>
          <w:rStyle w:val="VerbatimChar"/>
        </w:rPr>
        <w:t xml:space="preserve">npm audit</w:t>
      </w:r>
      <w:r>
        <w:t xml:space="preserve">: prototype pollution, command injection, ReDoS), the one</w:t>
      </w:r>
      <w:r>
        <w:t xml:space="preserve"> </w:t>
      </w:r>
      <w:r>
        <w:rPr>
          <w:rStyle w:val="VerbatimChar"/>
        </w:rPr>
        <w:t xml:space="preserve">_.cloneDeep</w:t>
      </w:r>
      <w:r>
        <w:t xml:space="preserve"> </w:t>
      </w:r>
      <w:r>
        <w:t xml:space="preserve">usage it exists for, and where the SCA stage slots into</w:t>
      </w:r>
      <w:r>
        <w:t xml:space="preserve"> </w:t>
      </w:r>
      <w:r>
        <w:t xml:space="preserve">the same pipeline.</w:t>
      </w:r>
    </w:p>
    <w:p>
      <w:r>
        <w:pict>
          <v:rect style="width:0;height:1.5pt" o:hralign="center" o:hrstd="t" o:hr="t"/>
        </w:pict>
      </w:r>
    </w:p>
    <w:bookmarkEnd w:id="171"/>
    <w:bookmarkStart w:id="172" w:name="if-something-goes-wrong"/>
    <w:p>
      <w:pPr>
        <w:pStyle w:val="Heading2"/>
      </w:pPr>
      <w:r>
        <w:t xml:space="preserve">If something goes wrong</w:t>
      </w:r>
    </w:p>
    <w:p>
      <w:pPr>
        <w:pStyle w:val="FirstParagraph"/>
      </w:pPr>
      <w:r>
        <w:t xml:space="preserve">A quick reference for the traps scattered through this walkthrough — the</w:t>
      </w:r>
      <w:r>
        <w:t xml:space="preserve"> </w:t>
      </w:r>
      <w:r>
        <w:t xml:space="preserve">full explanation lives at the step named in each row. The table is</w:t>
      </w:r>
      <w:r>
        <w:t xml:space="preserve"> </w:t>
      </w:r>
      <w:r>
        <w:t xml:space="preserve">split into</w:t>
      </w:r>
      <w:r>
        <w:t xml:space="preserve"> </w:t>
      </w:r>
      <w:r>
        <w:t xml:space="preserve">“</w:t>
      </w:r>
      <w:r>
        <w:t xml:space="preserve">first-time setup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you’re re-running</w:t>
      </w:r>
      <w:r>
        <w:t xml:space="preserve">”</w:t>
      </w:r>
      <w:r>
        <w:t xml:space="preserve"> </w:t>
      </w:r>
      <w:r>
        <w:t xml:space="preserve">because the traps</w:t>
      </w:r>
      <w:r>
        <w:t xml:space="preserve"> </w:t>
      </w:r>
      <w:r>
        <w:t xml:space="preserve">differ: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If you see this</w:t>
            </w:r>
          </w:p>
        </w:tc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What it means and what to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command not 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tool isn’t installed (or not on your</w:t>
            </w:r>
            <w:r>
              <w:t xml:space="preserve"> </w:t>
            </w:r>
            <w:r>
              <w:rPr>
                <w:rStyle w:val="VerbatimChar"/>
              </w:rPr>
              <w:t xml:space="preserve">PATH</w:t>
            </w:r>
            <w:r>
              <w:t xml:space="preserve">). Go back to its install step: Node/npm — Step 1.2, PostgreSQL — Step 1.3, semgrep — Step 1.4, gitleaks — Step 1.5.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ps</w:t>
            </w:r>
            <w:r>
              <w:t xml:space="preserve"> </w:t>
            </w:r>
            <w:r>
              <w:t xml:space="preserve">doesn’t print a table of containers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Docker service probably isn’t running. Start it with</w:t>
            </w:r>
            <w:r>
              <w:t xml:space="preserve"> </w:t>
            </w:r>
            <w:r>
              <w:rPr>
                <w:rStyle w:val="VerbatimChar"/>
              </w:rPr>
              <w:t xml:space="preserve">sudo service docker start</w:t>
            </w:r>
            <w:r>
              <w:t xml:space="preserve"> </w:t>
            </w:r>
            <w:r>
              <w:t xml:space="preserve">(Step 1.3, Path 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SASL: SCRAM-SERVER-FIRST-MESSAGE: client password must be a 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DATABASE_URL</w:t>
            </w:r>
            <w:r>
              <w:t xml:space="preserve"> </w:t>
            </w:r>
            <w:r>
              <w:t xml:space="preserve">never reached Node. Re-run the load line:</w:t>
            </w:r>
            <w:r>
              <w:t xml:space="preserve"> </w:t>
            </w:r>
            <w:r>
              <w:rPr>
                <w:rStyle w:val="VerbatimChar"/>
              </w:rPr>
              <w:t xml:space="preserve">set -a &amp;&amp; source .env.local &amp;&amp; set +a</w:t>
            </w:r>
            <w:r>
              <w:t xml:space="preserve"> </w:t>
            </w:r>
            <w:r>
              <w:t xml:space="preserve">(Step 2.4).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already exists</w:t>
            </w:r>
            <w:r>
              <w:t xml:space="preserve"> </w:t>
            </w:r>
            <w:r>
              <w:t xml:space="preserve">from the database setup commands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database/user already exists — that’s success, move on (Step 2.1).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ERROR: role ... already exists</w:t>
            </w:r>
            <w:r>
              <w:t xml:space="preserve"> </w:t>
            </w:r>
            <w:r>
              <w:t xml:space="preserve">after</w:t>
            </w:r>
            <w:r>
              <w:t xml:space="preserve"> </w:t>
            </w:r>
            <w:r>
              <w:rPr>
                <w:rStyle w:val="VerbatimChar"/>
              </w:rPr>
              <w:t xml:space="preserve">CREATE 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— success for our purposes. The role/database from the first run is still there (Figure 4).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Error: listen EADDRINUSE address already in use :::3000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app instance is already running.</w:t>
            </w:r>
            <w:r>
              <w:t xml:space="preserve"> </w:t>
            </w:r>
            <w:r>
              <w:rPr>
                <w:rStyle w:val="VerbatimChar"/>
              </w:rPr>
              <w:t xml:space="preserve">Ctrl+C</w:t>
            </w:r>
            <w:r>
              <w:t xml:space="preserve"> </w:t>
            </w:r>
            <w:r>
              <w:t xml:space="preserve">it, or re-run the checkpoint’s</w:t>
            </w:r>
            <w:r>
              <w:t xml:space="preserve"> </w:t>
            </w:r>
            <w:r>
              <w:rPr>
                <w:rStyle w:val="VerbatimChar"/>
              </w:rPr>
              <w:t xml:space="preserve">pkill -f "node src/index.js"</w:t>
            </w:r>
            <w:r>
              <w:t xml:space="preserve">. Never try to fix this by editing code (Figure 6).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Error: No such file or directory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git checkout</w:t>
            </w:r>
            <w:r>
              <w:t xml:space="preserve"> </w:t>
            </w:r>
            <w:r>
              <w:t xml:space="preserve">with a half-finished 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working tree has uncommitted changes from a previous stage;</w:t>
            </w:r>
            <w:r>
              <w:t xml:space="preserve"> </w:t>
            </w:r>
            <w:r>
              <w:rPr>
                <w:rStyle w:val="VerbatimChar"/>
              </w:rPr>
              <w:t xml:space="preserve">git status</w:t>
            </w:r>
            <w:r>
              <w:t xml:space="preserve"> </w:t>
            </w:r>
            <w:r>
              <w:t xml:space="preserve">shows them. Commit or</w:t>
            </w:r>
            <w:r>
              <w:t xml:space="preserve"> </w:t>
            </w:r>
            <w:r>
              <w:rPr>
                <w:rStyle w:val="VerbatimChar"/>
              </w:rPr>
              <w:t xml:space="preserve">git checkout -- .</w:t>
            </w:r>
            <w:r>
              <w:t xml:space="preserve"> </w:t>
            </w:r>
            <w:r>
              <w:t xml:space="preserve">and retry.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different number of results than in the examples (e.g. two Quarterly Reports)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database was reset off-schedule: rows from a previous run survived. Re-run the stage’s checkpoint (</w:t>
            </w:r>
            <w:r>
              <w:rPr>
                <w:rStyle w:val="VerbatimChar"/>
              </w:rPr>
              <w:t xml:space="preserve">TRUNCATE ...</w:t>
            </w:r>
            <w:r>
              <w:t xml:space="preserve">) — never edit the data by hand in a way you can’t explain.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Migrations up to date</w:t>
            </w:r>
            <w:r>
              <w:t xml:space="preserve"> </w:t>
            </w:r>
            <w:r>
              <w:t xml:space="preserve">without an</w:t>
            </w:r>
            <w:r>
              <w:t xml:space="preserve"> </w:t>
            </w:r>
            <w:r>
              <w:t xml:space="preserve">“</w:t>
            </w:r>
            <w:r>
              <w:t xml:space="preserve">Applying …</w:t>
            </w:r>
            <w:r>
              <w:t xml:space="preserve">”</w:t>
            </w:r>
            <w:r>
              <w:t xml:space="preserve"> </w:t>
            </w:r>
            <w:r>
              <w:t xml:space="preserve">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tables already exist — success (Step 2.5, Figure 5).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 no leaks found</w:t>
            </w:r>
            <w:r>
              <w:t xml:space="preserve"> </w:t>
            </w:r>
            <w:r>
              <w:t xml:space="preserve">from gitleaks (default config)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That’s the version we pinned: the default rule’s entropy gate skips the placeholder. The project config (</w:t>
            </w:r>
            <w:r>
              <w:rPr>
                <w:rStyle w:val="VerbatimChar"/>
              </w:rPr>
              <w:t xml:space="preserve">gitleaks.toml</w:t>
            </w:r>
            <w:r>
              <w:t xml:space="preserve">) catches it anyway (Step 7.2).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WRN leaks found: 21</w:t>
            </w:r>
            <w:r>
              <w:t xml:space="preserve"> </w:t>
            </w:r>
            <w:r>
              <w:t xml:space="preserve">(or any number &gt; 1) from the project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findings beyond the first are documentation quoting the key. Triage: extend the allowlist with the docs paths, with a comment saying why (Step 7.3, Figures 18–19).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gh run view</w:t>
            </w:r>
            <w:r>
              <w:t xml:space="preserve"> </w:t>
            </w:r>
            <w:r>
              <w:t xml:space="preserve">says</w:t>
            </w:r>
            <w:r>
              <w:t xml:space="preserve"> </w:t>
            </w:r>
            <w:r>
              <w:t xml:space="preserve">“</w:t>
            </w:r>
            <w:r>
              <w:t xml:space="preserve">no run found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You’re referencing a run ID from my repo. Replace it with your own:</w:t>
            </w:r>
            <w:r>
              <w:t xml:space="preserve"> </w:t>
            </w:r>
            <w:r>
              <w:rPr>
                <w:rStyle w:val="VerbatimChar"/>
              </w:rPr>
              <w:t xml:space="preserve">gh run list -L 3</w:t>
            </w:r>
            <w:r>
              <w:t xml:space="preserve"> </w:t>
            </w:r>
            <w:r>
              <w:t xml:space="preserve">first.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Your screenshot shows more/different</w:t>
            </w:r>
            <w:r>
              <w:t xml:space="preserve"> </w:t>
            </w:r>
            <w:r>
              <w:rPr>
                <w:rStyle w:val="VerbatimChar"/>
              </w:rPr>
              <w:t xml:space="preserve">Runner</w:t>
            </w:r>
            <w:r>
              <w:t xml:space="preserve"> </w:t>
            </w:r>
            <w:r>
              <w:t xml:space="preserve">lines than Figure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semgrep’s registry rules and your version differ; the shape (1 finding at the render line, SQLi missing) is what matters, not the exact wording.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2"/>
    <w:bookmarkStart w:id="173" w:name="what-i-learned-the-short-version"/>
    <w:p>
      <w:pPr>
        <w:pStyle w:val="Heading2"/>
      </w:pPr>
      <w:r>
        <w:t xml:space="preserve">What I learned (the short version)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Run the app before trusting the scanner.</w:t>
      </w:r>
      <w:r>
        <w:t xml:space="preserve"> </w:t>
      </w:r>
      <w:r>
        <w:t xml:space="preserve">The reachability</w:t>
      </w:r>
      <w:r>
        <w:t xml:space="preserve"> </w:t>
      </w:r>
      <w:r>
        <w:t xml:space="preserve">discovery (</w:t>
      </w:r>
      <w:r>
        <w:rPr>
          <w:rStyle w:val="VerbatimChar"/>
        </w:rPr>
        <w:t xml:space="preserve">/search</w:t>
      </w:r>
      <w:r>
        <w:t xml:space="preserve"> </w:t>
      </w:r>
      <w:r>
        <w:t xml:space="preserve">shadowed by</w:t>
      </w:r>
      <w:r>
        <w:t xml:space="preserve"> </w:t>
      </w:r>
      <w:r>
        <w:rPr>
          <w:rStyle w:val="VerbatimChar"/>
        </w:rPr>
        <w:t xml:space="preserve">/:id</w:t>
      </w:r>
      <w:r>
        <w:t xml:space="preserve">) was invisible to every</w:t>
      </w:r>
      <w:r>
        <w:t xml:space="preserve"> </w:t>
      </w:r>
      <w:r>
        <w:t xml:space="preserve">static tool (Stage 9).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Default rulesets miss seeded findings — by design.</w:t>
      </w:r>
      <w:r>
        <w:t xml:space="preserve"> </w:t>
      </w:r>
      <w:r>
        <w:t xml:space="preserve">Both semgrep</w:t>
      </w:r>
      <w:r>
        <w:t xml:space="preserve"> </w:t>
      </w:r>
      <w:r>
        <w:t xml:space="preserve">and gitleaks 8.30.1 defaults failed to flag this project’s seeded</w:t>
      </w:r>
      <w:r>
        <w:t xml:space="preserve"> </w:t>
      </w:r>
      <w:r>
        <w:t xml:space="preserve">items; the custom rule and project config are what caught them.</w:t>
      </w:r>
      <w:r>
        <w:t xml:space="preserve"> </w:t>
      </w:r>
      <w:r>
        <w:t xml:space="preserve">That’s not a tool failure; it’s why the brief demands both</w:t>
      </w:r>
      <w:r>
        <w:t xml:space="preserve"> </w:t>
      </w:r>
      <w:r>
        <w:t xml:space="preserve">(Stages 6–7).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Scanner output is a starting point, not a verdict.</w:t>
      </w:r>
      <w:r>
        <w:t xml:space="preserve"> </w:t>
      </w:r>
      <w:r>
        <w:t xml:space="preserve">One remaining</w:t>
      </w:r>
      <w:r>
        <w:t xml:space="preserve"> </w:t>
      </w:r>
      <w:r>
        <w:t xml:space="preserve">default-rule flag after the XSS fix is a false positive — proven,</w:t>
      </w:r>
      <w:r>
        <w:t xml:space="preserve"> </w:t>
      </w:r>
      <w:r>
        <w:t xml:space="preserve">triaged, documented (Stage 11.4). And the secrets</w:t>
      </w:r>
      <w:r>
        <w:t xml:space="preserve"> </w:t>
      </w:r>
      <w:r>
        <w:t xml:space="preserve">“</w:t>
      </w:r>
      <w:r>
        <w:t xml:space="preserve">finding</w:t>
      </w:r>
      <w:r>
        <w:t xml:space="preserve">”</w:t>
      </w:r>
      <w:r>
        <w:t xml:space="preserve"> </w:t>
      </w:r>
      <w:r>
        <w:t xml:space="preserve">is inert —</w:t>
      </w:r>
      <w:r>
        <w:t xml:space="preserve"> </w:t>
      </w:r>
      <w:r>
        <w:t xml:space="preserve">proven by AWS itself (Stage 8.3).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Committed secrets live forever.</w:t>
      </w:r>
      <w:r>
        <w:t xml:space="preserve"> </w:t>
      </w:r>
      <w:r>
        <w:t xml:space="preserve">The gate caught a literal I’d</w:t>
      </w:r>
      <w:r>
        <w:t xml:space="preserve"> </w:t>
      </w:r>
      <w:r>
        <w:t xml:space="preserve">committed; only rewriting the history removed it from the sweep</w:t>
      </w:r>
      <w:r>
        <w:t xml:space="preserve"> </w:t>
      </w:r>
      <w:r>
        <w:t xml:space="preserve">(Stage 12.3).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 gate is only a gate if it can block.</w:t>
      </w:r>
      <w:r>
        <w:t xml:space="preserve"> </w:t>
      </w:r>
      <w:r>
        <w:t xml:space="preserve">The violation PR proved it</w:t>
      </w:r>
      <w:r>
        <w:t xml:space="preserve"> </w:t>
      </w:r>
      <w:r>
        <w:t xml:space="preserve">(Stage 12.4).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Get comfortable with resets, or your second run will lie to you.</w:t>
      </w:r>
      <w:r>
        <w:t xml:space="preserve"> </w:t>
      </w:r>
      <w:r>
        <w:t xml:space="preserve">The checkpoint pattern — stop the app, reset the data, prove it’s</w:t>
      </w:r>
      <w:r>
        <w:t xml:space="preserve"> </w:t>
      </w:r>
      <w:r>
        <w:t xml:space="preserve">empty — is the reason every number in this guide reproduced on a</w:t>
      </w:r>
      <w:r>
        <w:t xml:space="preserve"> </w:t>
      </w:r>
      <w:r>
        <w:t xml:space="preserve">second pass.</w:t>
      </w:r>
    </w:p>
    <w:bookmarkEnd w:id="173"/>
    <w:bookmarkStart w:id="174" w:name="evidence-index"/>
    <w:p>
      <w:pPr>
        <w:pStyle w:val="Heading2"/>
      </w:pPr>
      <w:r>
        <w:t xml:space="preserve">Evidence index</w:t>
      </w:r>
    </w:p>
    <w:p>
      <w:pPr>
        <w:pStyle w:val="FirstParagraph"/>
      </w:pPr>
      <w:r>
        <w:t xml:space="preserve">Every evidence directory on</w:t>
      </w:r>
      <w:r>
        <w:t xml:space="preserve"> </w:t>
      </w:r>
      <w:r>
        <w:rPr>
          <w:rStyle w:val="VerbatimChar"/>
        </w:rPr>
        <w:t xml:space="preserve">project1-starter</w:t>
      </w:r>
      <w:r>
        <w:t xml:space="preserve"> </w:t>
      </w:r>
      <w:r>
        <w:t xml:space="preserve">is the raw capture backing a</w:t>
      </w:r>
      <w:r>
        <w:t xml:space="preserve"> </w:t>
      </w:r>
      <w:r>
        <w:t xml:space="preserve">stage; on this repo the finished versions live under</w:t>
      </w:r>
      <w:r>
        <w:t xml:space="preserve"> </w:t>
      </w:r>
      <w:r>
        <w:rPr>
          <w:rStyle w:val="VerbatimChar"/>
        </w:rPr>
        <w:t xml:space="preserve">evidence/project-1/</w:t>
      </w:r>
      <w:r>
        <w:t xml:space="preserve">,</w:t>
      </w:r>
      <w:r>
        <w:t xml:space="preserve"> </w:t>
      </w:r>
      <w:r>
        <w:t xml:space="preserve">and the starter branch’s tree carries the same files without the</w:t>
      </w:r>
      <w:r>
        <w:t xml:space="preserve"> </w:t>
      </w:r>
      <w:r>
        <w:rPr>
          <w:rStyle w:val="VerbatimChar"/>
        </w:rPr>
        <w:t xml:space="preserve">project-1/</w:t>
      </w:r>
      <w:r>
        <w:t xml:space="preserve"> </w:t>
      </w:r>
      <w:r>
        <w:t xml:space="preserve">level: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Evidence</w:t>
            </w:r>
          </w:p>
        </w:tc>
        <w:tc>
          <w:tcPr>
            <w:shd w:val="clear" w:color="auto" w:fill="DE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evidence/01-sast-default/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1–3 — default SAST, XSS confirmed, SQLi missed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evidence/05-custom-rule/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— custom rule + generalization proof (test-cases.js)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evidence/06-secrets/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 8 — secrets scan, full-history sweep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evidence/07-live-verification/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— live check:</w:t>
            </w:r>
            <w:r>
              <w:t xml:space="preserve"> </w:t>
            </w:r>
            <w:r>
              <w:rPr>
                <w:rStyle w:val="VerbatimChar"/>
              </w:rPr>
              <w:t xml:space="preserve">InvalidClientTokenId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evidence/08-fixed-rerun/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— fixes, runtime proof, clean rerun, FP triage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evidence/09-ci-gate/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— gate caught our literal; violation PR blocked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docs/project-1/final-findings-report.md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— report + Project 2 handoff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docs/project-1/images/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Figures 1–31 — real captures of the tool outputs</w:t>
            </w:r>
          </w:p>
        </w:tc>
      </w:tr>
    </w:tbl>
    <w:p>
      <w:pPr>
        <w:pStyle w:val="BodyText"/>
      </w:pPr>
      <w:r>
        <w:rPr>
          <w:iCs/>
          <w:i/>
        </w:rPr>
        <w:t xml:space="preserve">One note on the figures: in this guide, every screenshot was taken from</w:t>
      </w:r>
      <w:r>
        <w:rPr>
          <w:iCs/>
          <w:i/>
        </w:rPr>
        <w:t xml:space="preserve"> </w:t>
      </w:r>
      <w:r>
        <w:rPr>
          <w:iCs/>
          <w:i/>
        </w:rPr>
        <w:t xml:space="preserve">a real terminal running the exact command above on the starter branch.</w:t>
      </w:r>
      <w:r>
        <w:rPr>
          <w:iCs/>
          <w:i/>
        </w:rPr>
        <w:t xml:space="preserve"> </w:t>
      </w:r>
      <w:r>
        <w:rPr>
          <w:iCs/>
          <w:i/>
        </w:rPr>
        <w:t xml:space="preserve">The history-sweep/verification figure captions name the tool version so</w:t>
      </w:r>
      <w:r>
        <w:rPr>
          <w:iCs/>
          <w:i/>
        </w:rPr>
        <w:t xml:space="preserve"> </w:t>
      </w:r>
      <w:r>
        <w:rPr>
          <w:iCs/>
          <w:i/>
        </w:rPr>
        <w:t xml:space="preserve">you can reproduce them on your machine with the same version.</w:t>
      </w:r>
    </w:p>
    <w:bookmarkEnd w:id="174"/>
    <w:bookmarkEnd w:id="175"/>
    <w:sectPr>
      <w:footerReference w:type="default" r:id="rId9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fldSimple w:instr="PAGE \* MERGEFORMAT">
      <w:r>
        <w:t>1</w:t>
      </w:r>
    </w:fldSimple>
    <w:r>
      <w:rPr>
        <w:sz w:val="18"/>
      </w:rPr>
      <w:t xml:space="preserve"> of </w:t>
    </w:r>
    <w:fldSimple w:instr="NUMPAGES \* MERGEFORMAT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val="1F4E79"/>
      <w:sz w:val="34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val="1F4E79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57" Type="http://schemas.openxmlformats.org/officeDocument/2006/relationships/image" Target="media/rId57.png"/><Relationship Id="rId61" Type="http://schemas.openxmlformats.org/officeDocument/2006/relationships/image" Target="media/rId61.png"/><Relationship Id="rId65" Type="http://schemas.openxmlformats.org/officeDocument/2006/relationships/image" Target="media/rId65.png"/><Relationship Id="rId69" Type="http://schemas.openxmlformats.org/officeDocument/2006/relationships/image" Target="media/rId69.png"/><Relationship Id="rId73" Type="http://schemas.openxmlformats.org/officeDocument/2006/relationships/image" Target="media/rId73.png"/><Relationship Id="rId78" Type="http://schemas.openxmlformats.org/officeDocument/2006/relationships/image" Target="media/rId78.png"/><Relationship Id="rId87" Type="http://schemas.openxmlformats.org/officeDocument/2006/relationships/image" Target="media/rId87.png"/><Relationship Id="rId94" Type="http://schemas.openxmlformats.org/officeDocument/2006/relationships/image" Target="media/rId94.png"/><Relationship Id="rId98" Type="http://schemas.openxmlformats.org/officeDocument/2006/relationships/image" Target="media/rId98.png"/><Relationship Id="rId104" Type="http://schemas.openxmlformats.org/officeDocument/2006/relationships/image" Target="media/rId104.png"/><Relationship Id="rId108" Type="http://schemas.openxmlformats.org/officeDocument/2006/relationships/image" Target="media/rId108.png"/><Relationship Id="rId111" Type="http://schemas.openxmlformats.org/officeDocument/2006/relationships/image" Target="media/rId111.png"/><Relationship Id="rId115" Type="http://schemas.openxmlformats.org/officeDocument/2006/relationships/image" Target="media/rId115.png"/><Relationship Id="rId122" Type="http://schemas.openxmlformats.org/officeDocument/2006/relationships/image" Target="media/rId122.png"/><Relationship Id="rId127" Type="http://schemas.openxmlformats.org/officeDocument/2006/relationships/image" Target="media/rId127.png"/><Relationship Id="rId130" Type="http://schemas.openxmlformats.org/officeDocument/2006/relationships/image" Target="media/rId130.png"/><Relationship Id="rId48" Type="http://schemas.openxmlformats.org/officeDocument/2006/relationships/image" Target="media/rId48.png"/><Relationship Id="rId21" Type="http://schemas.openxmlformats.org/officeDocument/2006/relationships/image" Target="media/rId21.png"/><Relationship Id="rId24" Type="http://schemas.openxmlformats.org/officeDocument/2006/relationships/image" Target="media/rId24.png"/><Relationship Id="rId41" Type="http://schemas.openxmlformats.org/officeDocument/2006/relationships/image" Target="media/rId41.png"/><Relationship Id="rId33" Type="http://schemas.openxmlformats.org/officeDocument/2006/relationships/image" Target="media/rId33.png"/><Relationship Id="rId52" Type="http://schemas.openxmlformats.org/officeDocument/2006/relationships/image" Target="media/rId52.png"/><Relationship Id="rId83" Type="http://schemas.openxmlformats.org/officeDocument/2006/relationships/image" Target="media/rId83.png"/><Relationship Id="rId140" Type="http://schemas.openxmlformats.org/officeDocument/2006/relationships/image" Target="media/rId140.png"/><Relationship Id="rId144" Type="http://schemas.openxmlformats.org/officeDocument/2006/relationships/image" Target="media/rId144.png"/><Relationship Id="rId148" Type="http://schemas.openxmlformats.org/officeDocument/2006/relationships/image" Target="media/rId148.png"/><Relationship Id="rId152" Type="http://schemas.openxmlformats.org/officeDocument/2006/relationships/image" Target="media/rId152.png"/><Relationship Id="rId135" Type="http://schemas.openxmlformats.org/officeDocument/2006/relationships/image" Target="media/rId135.png"/><Relationship Id="rId158" Type="http://schemas.openxmlformats.org/officeDocument/2006/relationships/image" Target="media/rId158.png"/><Relationship Id="rId161" Type="http://schemas.openxmlformats.org/officeDocument/2006/relationships/image" Target="media/rId161.png"/><Relationship Id="rId166" Type="http://schemas.openxmlformats.org/officeDocument/2006/relationships/image" Target="media/rId166.png"/><Relationship Id="rId31" Type="http://schemas.openxmlformats.org/officeDocument/2006/relationships/hyperlink" Target="https://nodejs.org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1" Type="http://schemas.openxmlformats.org/officeDocument/2006/relationships/hyperlink" Target="https://nodejs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2026-08-27T13:24:02Z</dcterms:created>
  <dcterms:modified xsi:type="dcterms:W3CDTF">2026-08-27T13:24:02Z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