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rFonts w:ascii="Calibri" w:hAnsi="Calibri"/>
          <w:b/>
          <w:i w:val="0"/>
          <w:color w:val="8A6600"/>
          <w:sz w:val="18"/>
        </w:rPr>
        <w:t>DOCUTRUST — DEVSECOPS TRACK · CHAIN A · PROJECT FRAMEWORK</w:t>
      </w:r>
    </w:p>
    <w:p>
      <w:pPr>
        <w:jc w:val="center"/>
      </w:pPr>
      <w:r>
        <w:rPr>
          <w:rFonts w:ascii="Calibri" w:hAnsi="Calibri"/>
          <w:b w:val="0"/>
          <w:i w:val="0"/>
          <w:sz w:val="26"/>
        </w:rPr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84"/>
        </w:rPr>
        <w:t>DocuTrust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8"/>
        </w:rPr>
        <w:t>Project 1 — SAST &amp; Secrets Scanning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SAST · Secrets Scanning · Live Secret Verification</w:t>
      </w:r>
    </w:p>
    <w:p>
      <w:pPr>
        <w:jc w:val="center"/>
      </w:pPr>
      <w:r>
        <w:rPr>
          <w:rFonts w:ascii="Calibri" w:hAnsi="Calibri"/>
          <w:b w:val="0"/>
          <w:i w:val="0"/>
          <w:color w:val="C9C9C9"/>
          <w:sz w:val="24"/>
        </w:rPr>
        <w:t xml:space="preserve">— — — — — — — — — — — — — — 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Every command in this walkthrough actually ran, and every screenshot is a real capture of that command on a real terminal. Evidence files and figures are cited along the way. The guide assumes a Bash terminal (macOS, Linux, or WSL2 on Windows).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19"/>
        </w:rPr>
        <w:t>Guide format: stage-by-stage · every command typed by you · every output shown as it happened · a reset contract so re-runs match.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DocuTrust track · updated August 2026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X8e8a8b1bcfd468d688448af8149235a8a099fa6"/>
    <w:p>
      <w:pPr>
        <w:pStyle w:val="Heading1"/>
      </w:pPr>
      <w:r>
        <w:t xml:space="preserve">DocuTrust Walkthrough — DAST, IAST &amp; RASP, Compared for Real</w:t>
      </w:r>
    </w:p>
    <w:p>
      <w:pPr>
        <w:pStyle w:val="FirstParagraph"/>
      </w:pPr>
      <w:r>
        <w:rPr>
          <w:iCs/>
          <w:i/>
        </w:rPr>
        <w:t xml:space="preserve">A beginner’s guide to how I carried out Project 3 of the DevSecOps track on</w:t>
      </w:r>
      <w:r>
        <w:rPr>
          <w:iCs/>
          <w:i/>
        </w:rPr>
        <w:t xml:space="preserve"> </w:t>
      </w:r>
      <w:r>
        <w:rPr>
          <w:iCs/>
          <w:i/>
        </w:rPr>
        <w:t xml:space="preserve">DocuTrust. Every command below actually ran, and every screenshot below is a</w:t>
      </w:r>
      <w:r>
        <w:rPr>
          <w:iCs/>
          <w:i/>
        </w:rPr>
        <w:t xml:space="preserve"> </w:t>
      </w:r>
      <w:r>
        <w:rPr>
          <w:iCs/>
          <w:i/>
        </w:rPr>
        <w:t xml:space="preserve">real capture of that command on a real terminal — not a drawing.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files and screenshots are cited along the way. The guide assumes a Bash</w:t>
      </w:r>
      <w:r>
        <w:rPr>
          <w:iCs/>
          <w:i/>
        </w:rPr>
        <w:t xml:space="preserve"> </w:t>
      </w:r>
      <w:r>
        <w:rPr>
          <w:iCs/>
          <w:i/>
        </w:rPr>
        <w:t xml:space="preserve">terminal (macOS, Linux, or WSL2 on Windows), Node 20 + Postgres (Project</w:t>
      </w:r>
      <w:r>
        <w:rPr>
          <w:iCs/>
          <w:i/>
        </w:rPr>
        <w:t xml:space="preserve"> </w:t>
      </w:r>
      <w:r>
        <w:rPr>
          <w:iCs/>
          <w:i/>
        </w:rPr>
        <w:t xml:space="preserve">1’s setup), and Java 17 + OWASP ZAP — installed in Stage 1. Projects 1 and 2</w:t>
      </w:r>
      <w:r>
        <w:rPr>
          <w:iCs/>
          <w:i/>
        </w:rPr>
        <w:t xml:space="preserve"> </w:t>
      </w:r>
      <w:r>
        <w:rPr>
          <w:iCs/>
          <w:i/>
        </w:rPr>
        <w:t xml:space="preserve">finished (the fixes and CI gates exist).</w:t>
      </w:r>
    </w:p>
    <w:p>
      <w:r>
        <w:pict>
          <v:rect style="width:0;height:1.5pt" o:hralign="center" o:hrstd="t" o:hr="t"/>
        </w:pict>
      </w:r>
    </w:p>
    <w:bookmarkStart w:id="21" w:name="Xfeaed5c64f7cadf29b2b5b9eedb517873e7903e"/>
    <w:p>
      <w:pPr>
        <w:pStyle w:val="Heading2"/>
      </w:pPr>
      <w:r>
        <w:t xml:space="preserve">Starting from this repo (not from the course handout)?</w:t>
      </w:r>
    </w:p>
    <w:p>
      <w:pPr>
        <w:pStyle w:val="FirstParagraph"/>
      </w:pPr>
      <w:r>
        <w:t xml:space="preserve">This repo holds the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Project 3 —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fixes from</w:t>
      </w:r>
      <w:r>
        <w:t xml:space="preserve"> </w:t>
      </w:r>
      <w:r>
        <w:t xml:space="preserve">Project 1 are in place, the SCA gate exists, and the runtime tooling lives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src/lib/iast.js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src/lib/rasp.js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security/zap/</w:t>
      </w:r>
      <w:r>
        <w:t xml:space="preserve">. To do the</w:t>
      </w:r>
      <w:r>
        <w:t xml:space="preserve"> </w:t>
      </w:r>
      <w:r>
        <w:t xml:space="preserve">project yourself, start on the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 </w:t>
      </w:r>
      <w:r>
        <w:t xml:space="preserve">branch instead: it is the</w:t>
      </w:r>
      <w:r>
        <w:t xml:space="preserve"> </w:t>
      </w:r>
      <w:r>
        <w:t xml:space="preserve">finished Project 2 (the cumulative snapshot)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this project’s test</w:t>
      </w:r>
      <w:r>
        <w:t xml:space="preserve"> </w:t>
      </w:r>
      <w:r>
        <w:t xml:space="preserve">build — the two seeded bugs behind the</w:t>
      </w:r>
      <w:r>
        <w:t xml:space="preserve"> </w:t>
      </w:r>
      <w:r>
        <w:rPr>
          <w:rStyle w:val="VerbatimChar"/>
        </w:rPr>
        <w:t xml:space="preserve">DOCUTRUST_VULN_MODE</w:t>
      </w:r>
      <w:r>
        <w:t xml:space="preserve"> </w:t>
      </w:r>
      <w:r>
        <w:t xml:space="preserve">flag — and the</w:t>
      </w:r>
      <w:r>
        <w:t xml:space="preserve"> </w:t>
      </w:r>
      <w:r>
        <w:t xml:space="preserve">runtime modules and ZAP rules you will use: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t xml:space="preserve">Here is the situation: Projects 1 and 2 have already found and fixed two</w:t>
      </w:r>
      <w:r>
        <w:t xml:space="preserve"> </w:t>
      </w:r>
      <w:r>
        <w:t xml:space="preserve">real vulnerabilities by reading the source and scanning dependencies —</w:t>
      </w:r>
      <w:r>
        <w:t xml:space="preserve"> </w:t>
      </w:r>
      <w:r>
        <w:t xml:space="preserve">SQL injection in the search endpoint and stored XSS in the document render</w:t>
      </w:r>
      <w:r>
        <w:t xml:space="preserve"> </w:t>
      </w:r>
      <w:r>
        <w:t xml:space="preserve">page. A real attacker has none of that. Your job is to test the</w:t>
      </w:r>
      <w:r>
        <w:t xml:space="preserve"> </w:t>
      </w:r>
      <w:r>
        <w:rPr>
          <w:iCs/>
          <w:i/>
        </w:rPr>
        <w:t xml:space="preserve">same two</w:t>
      </w:r>
      <w:r>
        <w:rPr>
          <w:iCs/>
          <w:i/>
        </w:rPr>
        <w:t xml:space="preserve"> </w:t>
      </w:r>
      <w:r>
        <w:rPr>
          <w:iCs/>
          <w:i/>
        </w:rPr>
        <w:t xml:space="preserve">bugs</w:t>
      </w:r>
      <w:r>
        <w:t xml:space="preserve"> </w:t>
      </w:r>
      <w:r>
        <w:t xml:space="preserve">the way an outside attacker would (DAST), the way a security-</w:t>
      </w:r>
      <w:r>
        <w:t xml:space="preserve"> </w:t>
      </w:r>
      <w:r>
        <w:t xml:space="preserve">instrumented QA process would (IAST), and to build a live defense that</w:t>
      </w:r>
      <w:r>
        <w:t xml:space="preserve"> </w:t>
      </w:r>
      <w:r>
        <w:t xml:space="preserve">blocks exploitation as it happens (RASP) — then explain, from your own</w:t>
      </w:r>
      <w:r>
        <w:t xml:space="preserve"> </w:t>
      </w:r>
      <w:r>
        <w:t xml:space="preserve">output, what each of the three can catch that the others cannot. SAST</w:t>
      </w:r>
      <w:r>
        <w:t xml:space="preserve"> </w:t>
      </w:r>
      <w:r>
        <w:t xml:space="preserve">already said</w:t>
      </w:r>
      <w:r>
        <w:t xml:space="preserve"> </w:t>
      </w:r>
      <w:r>
        <w:t xml:space="preserve">“</w:t>
      </w:r>
      <w:r>
        <w:t xml:space="preserve">vulnerable</w:t>
      </w:r>
      <w:r>
        <w:t xml:space="preserve">”</w:t>
      </w:r>
      <w:r>
        <w:t xml:space="preserve"> </w:t>
      </w:r>
      <w:r>
        <w:t xml:space="preserve">in Project 1; DAST, IAST and RASP will prove it,</w:t>
      </w:r>
      <w:r>
        <w:t xml:space="preserve"> </w:t>
      </w:r>
      <w:r>
        <w:t xml:space="preserve">explain it, and stop it.</w:t>
      </w:r>
    </w:p>
    <w:bookmarkStart w:id="20" w:name="X02d4b04c89711beda1a00b292ed4a1046c5cb20"/>
    <w:p>
      <w:pPr>
        <w:pStyle w:val="Heading3"/>
      </w:pPr>
      <w:r>
        <w:t xml:space="preserve">Before you run any stage, know your reset (read once)</w:t>
      </w:r>
    </w:p>
    <w:p>
      <w:pPr>
        <w:pStyle w:val="FirstParagraph"/>
      </w:pPr>
      <w:r>
        <w:t xml:space="preserve">The same two-state contract as the earlier projects — Project 3’s stages</w:t>
      </w:r>
      <w:r>
        <w:t xml:space="preserve"> </w:t>
      </w:r>
      <w:r>
        <w:t xml:space="preserve">are all about</w:t>
      </w:r>
      <w:r>
        <w:t xml:space="preserve"> </w:t>
      </w:r>
      <w:r>
        <w:rPr>
          <w:iCs/>
          <w:i/>
        </w:rPr>
        <w:t xml:space="preserve">server + database</w:t>
      </w:r>
      <w:r>
        <w:t xml:space="preserve"> </w:t>
      </w:r>
      <w:r>
        <w:t xml:space="preserve">state, so this matters even more here:</w:t>
      </w:r>
    </w:p>
    <w:p>
      <w:pPr>
        <w:pStyle w:val="BodyText"/>
      </w:pPr>
      <w:r>
        <w:rPr>
          <w:bCs/>
          <w:b/>
        </w:rPr>
        <w:t xml:space="preserve">A. The database and the running app.</w:t>
      </w:r>
      <w:r>
        <w:t xml:space="preserve"> </w:t>
      </w:r>
      <w:r>
        <w:t xml:space="preserve">Every stage restarts the app with</w:t>
      </w:r>
      <w:r>
        <w:t xml:space="preserve"> </w:t>
      </w:r>
      <w:r>
        <w:t xml:space="preserve">a different flag combination, and the flag is read</w:t>
      </w:r>
      <w:r>
        <w:t xml:space="preserve"> </w:t>
      </w:r>
      <w:r>
        <w:rPr>
          <w:bCs/>
          <w:b/>
        </w:rPr>
        <w:t xml:space="preserve">at boot</w:t>
      </w:r>
      <w:r>
        <w:t xml:space="preserve"> </w:t>
      </w:r>
      <w:r>
        <w:t xml:space="preserve">— a running</w:t>
      </w:r>
      <w:r>
        <w:t xml:space="preserve"> </w:t>
      </w:r>
      <w:r>
        <w:t xml:space="preserve">instance never picks up a changed flag. The standard block, used by every</w:t>
      </w:r>
      <w:r>
        <w:t xml:space="preserve"> </w:t>
      </w:r>
      <w:r>
        <w:t xml:space="preserve">checkpoint below: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1. stop anything still listening on 3000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2. load the DB credentials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3. reset the data (schema stays; rows and ids go back to zero)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4. prove it (should print one row: 0)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"SELECT count(*) FROM documents;"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5. then start the build you need, in a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DOCUTRUST_VULN_MODE=1 node src/index.js   (vulnerable test build)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node src/index.js                          (fixed, production default)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DOCUTRUST_IAST=1 DOCUTRUST_VULN_MODE=1 …   (IAST, vulnerable)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   DOCUTRUST_RASP=1 DOCUTRUST_VULN_MODE=1 …   (RASP, vulnerable)</w:t>
      </w:r>
    </w:p>
    <w:p>
      <w:pPr>
        <w:pStyle w:val="FirstParagraph"/>
      </w:pPr>
      <w:r>
        <w:rPr>
          <w:bCs/>
          <w:b/>
        </w:rPr>
        <w:t xml:space="preserve">B. The code state.</w:t>
      </w:r>
      <w:r>
        <w:t xml:space="preserve"> </w:t>
      </w:r>
      <w:r>
        <w:rPr>
          <w:rStyle w:val="VerbatimChar"/>
        </w:rPr>
        <w:t xml:space="preserve">project3-starter</w:t>
      </w:r>
      <w:r>
        <w:t xml:space="preserve"> </w:t>
      </w:r>
      <w:r>
        <w:t xml:space="preserve">carries the test-build</w:t>
      </w:r>
      <w:r>
        <w:t xml:space="preserve"> </w:t>
      </w:r>
      <w:r>
        <w:t xml:space="preserve">infrastructure already; you don’t patch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in this project. If you</w:t>
      </w:r>
      <w:r>
        <w:t xml:space="preserve"> </w:t>
      </w:r>
      <w:r>
        <w:t xml:space="preserve">modified anything, reset the branch: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reset </w:t>
      </w:r>
      <w:r>
        <w:rPr>
          <w:rStyle w:val="AttributeTok"/>
          <w:rFonts w:ascii="Consolas" w:hAnsi="Consolas"/>
          <w:color w:val="C00000"/>
          <w:sz w:val="19"/>
        </w:rPr>
        <w:t xml:space="preserve">--hard</w:t>
      </w:r>
      <w:r>
        <w:rPr>
          <w:rStyle w:val="NormalTok"/>
          <w:rFonts w:ascii="Consolas" w:hAnsi="Consolas"/>
          <w:color w:val="C00000"/>
          <w:sz w:val="19"/>
        </w:rPr>
        <w:t xml:space="preserve"> origin/project3-starter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clean </w:t>
      </w:r>
      <w:r>
        <w:rPr>
          <w:rStyle w:val="AttributeTok"/>
          <w:rFonts w:ascii="Consolas" w:hAnsi="Consolas"/>
          <w:color w:val="C00000"/>
          <w:sz w:val="19"/>
        </w:rPr>
        <w:t xml:space="preserve">-fd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a6cffadf352cdeaf7ec97e1e7c1964b208bf78"/>
    <w:p>
      <w:pPr>
        <w:pStyle w:val="Heading2"/>
      </w:pPr>
      <w:r>
        <w:t xml:space="preserve">Stage 0 — The test build: the bugs come back, on purpose</w:t>
      </w:r>
    </w:p>
    <w:p>
      <w:pPr>
        <w:pStyle w:val="FirstParagraph"/>
      </w:pPr>
      <w:r>
        <w:t xml:space="preserve">The two vulnerabilities were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in Project 1, so the running app is</w:t>
      </w:r>
      <w:r>
        <w:t xml:space="preserve"> </w:t>
      </w:r>
      <w:r>
        <w:t xml:space="preserve">no longer exploitable. But you cannot scan what does not exist — so the</w:t>
      </w:r>
      <w:r>
        <w:t xml:space="preserve"> </w:t>
      </w:r>
      <w:r>
        <w:t xml:space="preserve">project’s answer is a documented</w:t>
      </w:r>
      <w:r>
        <w:t xml:space="preserve"> </w:t>
      </w:r>
      <w:r>
        <w:rPr>
          <w:bCs/>
          <w:b/>
        </w:rPr>
        <w:t xml:space="preserve">test build</w:t>
      </w:r>
      <w:r>
        <w:t xml:space="preserve">: the same two pre-fix code</w:t>
      </w:r>
      <w:r>
        <w:t xml:space="preserve"> </w:t>
      </w:r>
      <w:r>
        <w:t xml:space="preserve">shapes, restored verbatim behind an environment flag, default OFF. The flag</w:t>
      </w:r>
      <w:r>
        <w:t xml:space="preserve"> </w:t>
      </w:r>
      <w:r>
        <w:t xml:space="preserve">handles it: the app reads</w:t>
      </w:r>
      <w:r>
        <w:t xml:space="preserve"> </w:t>
      </w:r>
      <w:r>
        <w:rPr>
          <w:rStyle w:val="VerbatimChar"/>
        </w:rPr>
        <w:t xml:space="preserve">DOCUTRUST_VULN_MODE</w:t>
      </w:r>
      <w:r>
        <w:t xml:space="preserve"> </w:t>
      </w:r>
      <w:r>
        <w:t xml:space="preserve">once, at boot.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checkpoint: stop app, load env, reset data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in a second terminal, from the project root: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run migrate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Seed the table — deterministically, with captured ids (the DAST rule’s</w:t>
      </w:r>
      <w:r>
        <w:t xml:space="preserve"> </w:t>
      </w:r>
      <w:r>
        <w:t xml:space="preserve">differential check needs a baseline query matching a</w:t>
      </w:r>
      <w:r>
        <w:t xml:space="preserve"> </w:t>
      </w:r>
      <w:r>
        <w:rPr>
          <w:iCs/>
          <w:i/>
        </w:rPr>
        <w:t xml:space="preserve">subset</w:t>
      </w:r>
      <w:r>
        <w:t xml:space="preserve"> </w:t>
      </w:r>
      <w:r>
        <w:t xml:space="preserve">of rows, so</w:t>
      </w:r>
      <w:r>
        <w:t xml:space="preserve"> </w:t>
      </w:r>
      <w:r>
        <w:t xml:space="preserve">we plant five</w:t>
      </w:r>
      <w:r>
        <w:t xml:space="preserve"> </w:t>
      </w:r>
      <w:r>
        <w:t xml:space="preserve">“</w:t>
      </w:r>
      <w:r>
        <w:t xml:space="preserve">vm test</w:t>
      </w:r>
      <w:r>
        <w:t xml:space="preserve">”</w:t>
      </w:r>
      <w:r>
        <w:t xml:space="preserve">/</w:t>
      </w:r>
      <w:r>
        <w:t xml:space="preserve">“</w:t>
      </w:r>
      <w:r>
        <w:t xml:space="preserve">Quarterly Report</w:t>
      </w:r>
      <w:r>
        <w:t xml:space="preserve">”</w:t>
      </w:r>
      <w:r>
        <w:t xml:space="preserve"> </w:t>
      </w:r>
      <w:r>
        <w:t xml:space="preserve">documents and one payload row):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ntrolFlowTok"/>
          <w:rFonts w:ascii="Consolas" w:hAnsi="Consolas"/>
          <w:color w:val="C00000"/>
          <w:sz w:val="19"/>
        </w:rPr>
        <w:t xml:space="preserve">for</w:t>
      </w:r>
      <w:r>
        <w:rPr>
          <w:rStyle w:val="NormalTok"/>
          <w:rFonts w:ascii="Consolas" w:hAnsi="Consolas"/>
          <w:color w:val="C00000"/>
          <w:sz w:val="19"/>
        </w:rPr>
        <w:t xml:space="preserve"> t </w:t>
      </w:r>
      <w:r>
        <w:rPr>
          <w:rStyle w:val="KeywordTok"/>
          <w:rFonts w:ascii="Consolas" w:hAnsi="Consolas"/>
          <w:color w:val="C00000"/>
          <w:sz w:val="19"/>
        </w:rPr>
        <w:t xml:space="preserve">in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1"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2"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3"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"vm test 4"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"Quarterly Report"</w:t>
      </w:r>
      <w:r>
        <w:rPr>
          <w:rStyle w:val="KeywordTok"/>
          <w:rFonts w:ascii="Consolas" w:hAnsi="Consolas"/>
          <w:color w:val="C00000"/>
          <w:sz w:val="19"/>
        </w:rPr>
        <w:t xml:space="preserve">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ControlFlowTok"/>
          <w:rFonts w:ascii="Consolas" w:hAnsi="Consolas"/>
          <w:color w:val="C00000"/>
          <w:sz w:val="19"/>
        </w:rPr>
        <w:t xml:space="preserve">do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"{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title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: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VariableTok"/>
          <w:rFonts w:ascii="Consolas" w:hAnsi="Consolas"/>
          <w:color w:val="C00000"/>
          <w:sz w:val="19"/>
        </w:rPr>
        <w:t xml:space="preserve">$t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,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body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: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seed</w:t>
      </w:r>
      <w:r>
        <w:rPr>
          <w:rStyle w:val="DataTypeTok"/>
          <w:rFonts w:ascii="Consolas" w:hAnsi="Consolas"/>
          <w:color w:val="C00000"/>
          <w:sz w:val="19"/>
        </w:rPr>
        <w:t xml:space="preserve">\"</w:t>
      </w:r>
      <w:r>
        <w:rPr>
          <w:rStyle w:val="StringTok"/>
          <w:rFonts w:ascii="Consolas" w:hAnsi="Consolas"/>
          <w:color w:val="C00000"/>
          <w:sz w:val="19"/>
        </w:rPr>
        <w:t xml:space="preserve">}"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</w:t>
      </w:r>
      <w:r>
        <w:rPr>
          <w:rFonts w:ascii="Consolas" w:hAnsi="Consolas"/>
          <w:color w:val="C00000"/>
          <w:sz w:val="19"/>
        </w:rPr>
        <w:br/>
      </w:r>
      <w:r>
        <w:rPr>
          <w:rStyle w:val="ControlFlowTok"/>
          <w:rFonts w:ascii="Consolas" w:hAnsi="Consolas"/>
          <w:color w:val="C00000"/>
          <w:sz w:val="19"/>
        </w:rPr>
        <w:t xml:space="preserve">done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XSS_ID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'{"title":"&lt;script&gt;alert(1)&lt;/script&gt;","body":"xss"}'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.id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"XSS_ID=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       </w:t>
      </w:r>
      <w:r>
        <w:rPr>
          <w:rStyle w:val="CommentTok"/>
          <w:rFonts w:ascii="Consolas" w:hAnsi="Consolas"/>
          <w:color w:val="C00000"/>
          <w:sz w:val="19"/>
        </w:rPr>
        <w:t xml:space="preserve"># 6 after a reset — this is what the scans reference</w:t>
      </w:r>
    </w:p>
    <w:p>
      <w:pPr>
        <w:pStyle w:val="FirstParagraph"/>
      </w:pPr>
      <w:r>
        <w:t xml:space="preserve">Verify the two bugs are back, exactly as seeded (this is also your</w:t>
      </w:r>
      <w:r>
        <w:t xml:space="preserve"> </w:t>
      </w:r>
      <w:r>
        <w:t xml:space="preserve">baseline</w:t>
      </w:r>
      <w:r>
        <w:t xml:space="preserve"> </w:t>
      </w:r>
      <w:r>
        <w:t xml:space="preserve">“</w:t>
      </w:r>
      <w:r>
        <w:t xml:space="preserve">vulnerable</w:t>
      </w:r>
      <w:r>
        <w:t xml:space="preserve">”</w:t>
      </w:r>
      <w:r>
        <w:t xml:space="preserve"> </w:t>
      </w:r>
      <w:r>
        <w:t xml:space="preserve">evidence):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120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[{"id":1,"title":"vm test 1"},...   &lt;- the whole table, HTTP 200 (the SQLi)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NormalTok"/>
          <w:rFonts w:ascii="Consolas" w:hAnsi="Consolas"/>
          <w:color w:val="C00000"/>
          <w:sz w:val="19"/>
        </w:rPr>
        <w:t xml:space="preserve">/render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90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&lt;html&gt;&lt;body&gt;&lt;h1&gt;&lt;script&gt;alert(1)&lt;/script&gt;&lt;/h1&gt;...   &lt;- unescaped payload (the XSS)</w:t>
      </w:r>
    </w:p>
    <w:p>
      <w:pPr>
        <w:pStyle w:val="FirstParagraph"/>
      </w:pPr>
      <w:r>
        <w:t xml:space="preserve">The payload works because the search query is built by string</w:t>
      </w:r>
      <w:r>
        <w:t xml:space="preserve"> </w:t>
      </w:r>
      <w:r>
        <w:t xml:space="preserve">concatenation (</w:t>
      </w:r>
      <w:r>
        <w:rPr>
          <w:rStyle w:val="VerbatimChar"/>
        </w:rPr>
        <w:t xml:space="preserve">src/routes/documents.js</w:t>
      </w:r>
      <w:r>
        <w:t xml:space="preserve">, the original seeded shape) and</w:t>
      </w:r>
      <w:r>
        <w:t xml:space="preserve"> </w:t>
      </w:r>
      <w:r>
        <w:t xml:space="preserve">the render page interpolates the title unescaped.</w:t>
      </w:r>
    </w:p>
    <w:p>
      <w:pPr>
        <w:pStyle w:val="BodyText"/>
      </w:pPr>
      <w:r>
        <w:rPr>
          <w:bCs/>
          <w:b/>
        </w:rPr>
        <w:t xml:space="preserve">The control for every stage:</w:t>
      </w:r>
      <w:r>
        <w:t xml:space="preserve"> </w:t>
      </w:r>
      <w:r>
        <w:t xml:space="preserve">restart the app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the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src/index.js</w:t>
      </w:r>
      <w:r>
        <w:t xml:space="preserve">) and both probes come back clean — that is the fixed</w:t>
      </w:r>
      <w:r>
        <w:t xml:space="preserve"> </w:t>
      </w:r>
      <w:r>
        <w:t xml:space="preserve">build you contrast against.</w:t>
      </w:r>
      <w:r>
        <w:t xml:space="preserve"> </w:t>
      </w:r>
      <w:r>
        <w:rPr>
          <w:iCs/>
          <w:i/>
        </w:rPr>
        <w:t xml:space="preserve">The flag is a footgun; production must never</w:t>
      </w:r>
      <w:r>
        <w:rPr>
          <w:iCs/>
          <w:i/>
        </w:rPr>
        <w:t xml:space="preserve"> </w:t>
      </w:r>
      <w:r>
        <w:rPr>
          <w:iCs/>
          <w:i/>
        </w:rPr>
        <w:t xml:space="preserve">set it.</w:t>
      </w:r>
    </w:p>
    <w:p>
      <w:pPr>
        <w:pStyle w:val="BlockText"/>
      </w:pPr>
      <w:r>
        <w:rPr>
          <w:bCs/>
          <w:b/>
        </w:rPr>
        <w:t xml:space="preserve">Where’s the evidence:</w:t>
      </w:r>
      <w:r>
        <w:t xml:space="preserve"> </w:t>
      </w:r>
      <w:r>
        <w:rPr>
          <w:rStyle w:val="VerbatimChar"/>
        </w:rPr>
        <w:t xml:space="preserve">evidence/project-3/17-zap-dast/</w:t>
      </w:r>
      <w:r>
        <w:t xml:space="preserve"> </w:t>
      </w:r>
      <w:r>
        <w:t xml:space="preserve">and the</w:t>
      </w:r>
      <w:r>
        <w:t xml:space="preserve"> </w:t>
      </w:r>
      <w:r>
        <w:t xml:space="preserve">findings tables in</w:t>
      </w:r>
      <w:r>
        <w:t xml:space="preserve"> </w:t>
      </w:r>
      <w:r>
        <w:rPr>
          <w:rStyle w:val="VerbatimChar"/>
        </w:rPr>
        <w:t xml:space="preserve">docs/project-3/final-findings-report.md</w:t>
      </w:r>
      <w:r>
        <w:t xml:space="preserve"> </w:t>
      </w:r>
      <w:r>
        <w:t xml:space="preserve">describe</w:t>
      </w:r>
      <w:r>
        <w:t xml:space="preserve"> </w:t>
      </w:r>
      <w:r>
        <w:t xml:space="preserve">the build and the two bugs in detail.</w:t>
      </w:r>
    </w:p>
    <w:p>
      <w:r>
        <w:pict>
          <v:rect style="width:0;height:1.5pt" o:hralign="center" o:hrstd="t" o:hr="t"/>
        </w:pict>
      </w:r>
    </w:p>
    <w:bookmarkEnd w:id="22"/>
    <w:bookmarkStart w:id="40" w:name="X1c30af45fd9dd31105939da45123b9b63652f45"/>
    <w:p>
      <w:pPr>
        <w:pStyle w:val="Heading2"/>
      </w:pPr>
      <w:r>
        <w:t xml:space="preserve">Stage 1 — DAST: OWASP ZAP, black-box (Deliverables 1–3)</w:t>
      </w:r>
    </w:p>
    <w:bookmarkStart w:id="23" w:name="install-zap"/>
    <w:p>
      <w:pPr>
        <w:pStyle w:val="Heading3"/>
      </w:pPr>
      <w:r>
        <w:t xml:space="preserve">1.1 Install ZAP</w:t>
      </w:r>
    </w:p>
    <w:p>
      <w:pPr>
        <w:pStyle w:val="FirstParagraph"/>
      </w:pPr>
      <w:r>
        <w:t xml:space="preserve">ZAP is a Java application. On a headless Linux box: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sudo</w:t>
      </w:r>
      <w:r>
        <w:rPr>
          <w:rStyle w:val="NormalTok"/>
          <w:rFonts w:ascii="Consolas" w:hAnsi="Consolas"/>
          <w:color w:val="C00000"/>
          <w:sz w:val="19"/>
        </w:rPr>
        <w:t xml:space="preserve"> apt-get install </w:t>
      </w:r>
      <w:r>
        <w:rPr>
          <w:rStyle w:val="AttributeTok"/>
          <w:rFonts w:ascii="Consolas" w:hAnsi="Consolas"/>
          <w:color w:val="C00000"/>
          <w:sz w:val="19"/>
        </w:rPr>
        <w:t xml:space="preserve">-y</w:t>
      </w:r>
      <w:r>
        <w:rPr>
          <w:rStyle w:val="NormalTok"/>
          <w:rFonts w:ascii="Consolas" w:hAnsi="Consolas"/>
          <w:color w:val="C00000"/>
          <w:sz w:val="19"/>
        </w:rPr>
        <w:t xml:space="preserve"> openjdk-17-jre-headless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download ZAP from https://github.com/zaproxy/zaproxy/releases (the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ZAP_2.17.0_Linux.tar.gz build), extract it: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mkdir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</w:t>
      </w:r>
      <w:r>
        <w:rPr>
          <w:rStyle w:val="NormalTok"/>
          <w:rFonts w:ascii="Consolas" w:hAnsi="Consolas"/>
          <w:color w:val="C00000"/>
          <w:sz w:val="19"/>
        </w:rPr>
        <w:t xml:space="preserve"> ~/zap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tar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-xzf</w:t>
      </w:r>
      <w:r>
        <w:rPr>
          <w:rStyle w:val="NormalTok"/>
          <w:rFonts w:ascii="Consolas" w:hAnsi="Consolas"/>
          <w:color w:val="C00000"/>
          <w:sz w:val="19"/>
        </w:rPr>
        <w:t xml:space="preserve"> ZAP_2.17.0_Linux.tar.gz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~/zap </w:t>
      </w:r>
      <w:r>
        <w:rPr>
          <w:rStyle w:val="AttributeTok"/>
          <w:rFonts w:ascii="Consolas" w:hAnsi="Consolas"/>
          <w:color w:val="C00000"/>
          <w:sz w:val="19"/>
        </w:rPr>
        <w:t xml:space="preserve">--strip-components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</w:t>
      </w:r>
    </w:p>
    <w:p>
      <w:pPr>
        <w:pStyle w:val="FirstParagraph"/>
      </w:pPr>
      <w:r>
        <w:t xml:space="preserve">Start it in daemon mode (the API on port 8090 — this run is driven from the</w:t>
      </w:r>
      <w:r>
        <w:t xml:space="preserve"> </w:t>
      </w:r>
      <w:r>
        <w:t xml:space="preserve">terminal, not the browser):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~/zap/zap.sh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-daemon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-port</w:t>
      </w:r>
      <w:r>
        <w:rPr>
          <w:rStyle w:val="NormalTok"/>
          <w:rFonts w:ascii="Consolas" w:hAnsi="Consolas"/>
          <w:color w:val="C00000"/>
          <w:sz w:val="19"/>
        </w:rPr>
        <w:t xml:space="preserve"> 8090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api.disablekey=true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api.addrs.addr.name=127.0.0.1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api.addrs.addr.regex=false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-config</w:t>
      </w:r>
      <w:r>
        <w:rPr>
          <w:rStyle w:val="NormalTok"/>
          <w:rFonts w:ascii="Consolas" w:hAnsi="Consolas"/>
          <w:color w:val="C00000"/>
          <w:sz w:val="19"/>
        </w:rPr>
        <w:t xml:space="preserve"> updater.checkOnStartup=false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updater.checkOnStartup=false</w:t>
      </w:r>
      <w:r>
        <w:rPr>
          <w:iCs/>
          <w:i/>
        </w:rPr>
        <w:t xml:space="preserve"> </w:t>
      </w:r>
      <w:r>
        <w:rPr>
          <w:iCs/>
          <w:i/>
        </w:rPr>
        <w:t xml:space="preserve">prevents the first-boot addon swap that</w:t>
      </w:r>
      <w:r>
        <w:rPr>
          <w:iCs/>
          <w:i/>
        </w:rPr>
        <w:t xml:space="preserve"> </w:t>
      </w:r>
      <w:r>
        <w:rPr>
          <w:iCs/>
          <w:i/>
        </w:rPr>
        <w:t xml:space="preserve">drifted a fresh 2.17.0 into breaking rule loading — my own verification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run hit it; the rule-load check below tells you if yours does.)</w:t>
      </w:r>
    </w:p>
    <w:p>
      <w:pPr>
        <w:pStyle w:val="BodyText"/>
      </w:pPr>
      <w:r>
        <w:t xml:space="preserve">In a</w:t>
      </w:r>
      <w:r>
        <w:t xml:space="preserve"> </w:t>
      </w:r>
      <w:r>
        <w:rPr>
          <w:iCs/>
          <w:i/>
        </w:rPr>
        <w:t xml:space="preserve">healthy</w:t>
      </w:r>
      <w:r>
        <w:t xml:space="preserve"> </w:t>
      </w:r>
      <w:r>
        <w:t xml:space="preserve">install, ZAP starts into an empty session. Verify the API</w:t>
      </w:r>
      <w:r>
        <w:t xml:space="preserve"> </w:t>
      </w:r>
      <w:r>
        <w:t xml:space="preserve">is up: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"http://127.0.0.1:8090/JSON/core/view/version/"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{"version":"2.17.0"}</w:t>
      </w:r>
    </w:p>
    <w:bookmarkEnd w:id="23"/>
    <w:bookmarkStart w:id="27" w:name="X853c533fddd3eaee424d89dbdfb5a4fe2dcb1ca"/>
    <w:p>
      <w:pPr>
        <w:pStyle w:val="Heading3"/>
      </w:pPr>
      <w:r>
        <w:t xml:space="preserve">1.2 The incident: the first scan kills the app (real, and expected)</w:t>
      </w:r>
    </w:p>
    <w:p>
      <w:pPr>
        <w:pStyle w:val="FirstParagraph"/>
      </w:pPr>
      <w:r>
        <w:t xml:space="preserve">A quick story, because the order matters. ZAP’s</w:t>
      </w:r>
      <w:r>
        <w:t xml:space="preserve"> </w:t>
      </w:r>
      <w:r>
        <w:rPr>
          <w:iCs/>
          <w:i/>
        </w:rPr>
        <w:t xml:space="preserve">stock</w:t>
      </w:r>
      <w:r>
        <w:t xml:space="preserve"> </w:t>
      </w:r>
      <w:r>
        <w:t xml:space="preserve">SQL injection rule</w:t>
      </w:r>
      <w:r>
        <w:t xml:space="preserve"> </w:t>
      </w:r>
      <w:r>
        <w:t xml:space="preserve">sends probes containing unclosed</w:t>
      </w:r>
      <w:r>
        <w:t xml:space="preserve"> </w:t>
      </w:r>
      <w:r>
        <w:rPr>
          <w:bCs/>
          <w:b/>
        </w:rPr>
        <w:t xml:space="preserve">double quotes</w:t>
      </w:r>
      <w:r>
        <w:t xml:space="preserve">; DocuTrust’s naive</w:t>
      </w:r>
      <w:r>
        <w:t xml:space="preserve"> </w:t>
      </w:r>
      <w:r>
        <w:t xml:space="preserve">search parser (</w:t>
      </w:r>
      <w:r>
        <w:rPr>
          <w:rStyle w:val="VerbatimChar"/>
        </w:rPr>
        <w:t xml:space="preserve">src/lib/searchQuery.js</w:t>
      </w:r>
      <w:r>
        <w:t xml:space="preserve">) enters an infinite loop on an</w:t>
      </w:r>
      <w:r>
        <w:t xml:space="preserve"> </w:t>
      </w:r>
      <w:r>
        <w:t xml:space="preserve">unclosed double quote and grows memory until the process dies. The stock</w:t>
      </w:r>
      <w:r>
        <w:t xml:space="preserve"> </w:t>
      </w:r>
      <w:r>
        <w:t xml:space="preserve">scan hits it for real: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FATAL ERROR: Ineffective mark-compacts near heap limit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Allocation failed - JavaScript heap out of memory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881018"/>
            <wp:effectExtent b="0" l="0" r="0" t="0"/>
            <wp:docPr descr="First scan crash" title="" id="25" name="Picture"/>
            <a:graphic>
              <a:graphicData uri="http://schemas.openxmlformats.org/drawingml/2006/picture">
                <pic:pic>
                  <pic:nvPicPr>
                    <pic:cNvPr descr="images/18-zap-first-run-cras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First scan crash</w:t>
      </w:r>
    </w:p>
    <w:p>
      <w:pPr>
        <w:pStyle w:val="BodyText"/>
      </w:pPr>
      <w:r>
        <w:rPr>
          <w:iCs/>
          <w:i/>
        </w:rPr>
        <w:t xml:space="preserve">Figure 1 — the real crash. A genuine denial-of-service bug, deliberately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</w:t>
      </w:r>
      <w:r>
        <w:rPr>
          <w:iCs/>
          <w:i/>
        </w:rPr>
        <w:t xml:space="preserve"> </w:t>
      </w:r>
      <w:r>
        <w:rPr>
          <w:iCs/>
          <w:i/>
        </w:rPr>
        <w:t xml:space="preserve">fixed by this project: it is Project 7’s fuzz target.</w:t>
      </w:r>
    </w:p>
    <w:p>
      <w:pPr>
        <w:pStyle w:val="BodyText"/>
      </w:pPr>
      <w:r>
        <w:rPr>
          <w:bCs/>
          <w:b/>
        </w:rPr>
        <w:t xml:space="preserve">What comes next is the fix for the scan, not a change to the app:</w:t>
      </w:r>
      <w:r>
        <w:t xml:space="preserve"> </w:t>
      </w:r>
      <w:r>
        <w:t xml:space="preserve">the</w:t>
      </w:r>
      <w:r>
        <w:t xml:space="preserve"> </w:t>
      </w:r>
      <w:r>
        <w:t xml:space="preserve">project’s custom rules (below) restrict the probe set to single quotes —</w:t>
      </w:r>
      <w:r>
        <w:t xml:space="preserve"> </w:t>
      </w:r>
      <w:r>
        <w:t xml:space="preserve">standard scanner tuning, and it keeps the target alive. If you ran the</w:t>
      </w:r>
      <w:r>
        <w:t xml:space="preserve"> </w:t>
      </w:r>
      <w:r>
        <w:t xml:space="preserve">stock scan and killed the app, restart it before going on: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check the app is up; if not, restart the vulnerable build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</w:p>
    <w:bookmarkEnd w:id="27"/>
    <w:bookmarkStart w:id="28" w:name="Xf9c88c51e41adedd0a6644fb8e8f442aadf6f3a"/>
    <w:p>
      <w:pPr>
        <w:pStyle w:val="Heading3"/>
      </w:pPr>
      <w:r>
        <w:t xml:space="preserve">1.3 The two custom rules (loaded via the ZAP API)</w:t>
      </w:r>
    </w:p>
    <w:p>
      <w:pPr>
        <w:pStyle w:val="FirstParagraph"/>
      </w:pPr>
      <w:r>
        <w:rPr>
          <w:rStyle w:val="VerbatimChar"/>
        </w:rPr>
        <w:t xml:space="preserve">security/zap/</w:t>
      </w:r>
      <w:r>
        <w:t xml:space="preserve"> </w:t>
      </w:r>
      <w:r>
        <w:t xml:space="preserve">ships two rules used by this project’s scans: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sqli-single-quote.js</w:t>
      </w:r>
      <w:r>
        <w:t xml:space="preserve"> </w:t>
      </w:r>
      <w:r>
        <w:t xml:space="preserve">(active rule, id 90099) — probes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 with a curated single-quote-only payload set and detects the</w:t>
      </w:r>
      <w:r>
        <w:t xml:space="preserve"> </w:t>
      </w:r>
      <w:r>
        <w:t xml:space="preserve">injection by response differential: the</w:t>
      </w:r>
      <w:r>
        <w:t xml:space="preserve"> </w:t>
      </w:r>
      <w:r>
        <w:rPr>
          <w:rStyle w:val="VerbatimChar"/>
        </w:rPr>
        <w:t xml:space="preserve">' OR 1=1 --</w:t>
      </w:r>
      <w:r>
        <w:t xml:space="preserve"> </w:t>
      </w:r>
      <w:r>
        <w:t xml:space="preserve">payload dumps</w:t>
      </w:r>
      <w:r>
        <w:t xml:space="preserve"> </w:t>
      </w:r>
      <w:r>
        <w:t xml:space="preserve">the whole table, so the response is far longer than the baseline.</w:t>
      </w:r>
      <w:r>
        <w:t xml:space="preserve"> </w:t>
      </w:r>
      <w:r>
        <w:t xml:space="preserve">Double-quote payloads are deliberately excluded for the reason above.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xss-stored-passive.js</w:t>
      </w:r>
      <w:r>
        <w:t xml:space="preserve"> </w:t>
      </w:r>
      <w:r>
        <w:t xml:space="preserve">(passive rule, id 90100) — raises an XSS</w:t>
      </w:r>
      <w:r>
        <w:t xml:space="preserve"> </w:t>
      </w:r>
      <w:r>
        <w:t xml:space="preserve">alert when an HTML response contains an executable script payload:</w:t>
      </w:r>
      <w:r>
        <w:t xml:space="preserve"> </w:t>
      </w:r>
      <w:r>
        <w:t xml:space="preserve">the response-side signature of stored XSS, which stock rules cannot</w:t>
      </w:r>
      <w:r>
        <w:t xml:space="preserve"> </w:t>
      </w:r>
      <w:r>
        <w:t xml:space="preserve">see (they inject into request parameters; a stored payload is</w:t>
      </w:r>
      <w:r>
        <w:t xml:space="preserve"> </w:t>
      </w:r>
      <w:r>
        <w:t xml:space="preserve">database state, not a parameter).</w:t>
      </w:r>
    </w:p>
    <w:p>
      <w:pPr>
        <w:pStyle w:val="FirstParagraph"/>
      </w:pPr>
      <w:r>
        <w:t xml:space="preserve">Load them via the API. First find the engine name ZAP actually uses (it</w:t>
      </w:r>
      <w:r>
        <w:t xml:space="preserve"> </w:t>
      </w:r>
      <w:r>
        <w:t xml:space="preserve">changed from</w:t>
      </w:r>
      <w:r>
        <w:t xml:space="preserve"> </w:t>
      </w:r>
      <w:r>
        <w:t xml:space="preserve">“</w:t>
      </w:r>
      <w:r>
        <w:t xml:space="preserve">Nashorn</w:t>
      </w:r>
      <w:r>
        <w:t xml:space="preserve">”</w:t>
      </w:r>
      <w:r>
        <w:t xml:space="preserve"> </w:t>
      </w:r>
      <w:r>
        <w:t xml:space="preserve">to Graal.js and the label varies by build):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"http://127.0.0.1:8090/JSON/script/view/listEngines/"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{"listEngines":["ECMAScript : Graal.js","Zest : Mozilla Zest"]}</w:t>
      </w:r>
    </w:p>
    <w:p>
      <w:pPr>
        <w:pStyle w:val="FirstParagraph"/>
      </w:pPr>
      <w:r>
        <w:t xml:space="preserve">Then load each rule — the engine parameter is the</w:t>
      </w:r>
      <w:r>
        <w:t xml:space="preserve"> </w:t>
      </w:r>
      <w:r>
        <w:rPr>
          <w:iCs/>
          <w:i/>
        </w:rPr>
        <w:t xml:space="preserve">label</w:t>
      </w:r>
      <w:r>
        <w:t xml:space="preserve"> </w:t>
      </w:r>
      <w:r>
        <w:t xml:space="preserve">from that line,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is the absolute path: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"http://127.0.0.1:8090/JSON/script/action/load/?scriptName=docutrust-sqli&amp;scriptType=active&amp;scriptEngine=ECMAScript%20:%20Graal.js&amp;fileName=</w:t>
      </w:r>
      <w:r>
        <w:rPr>
          <w:rStyle w:val="VariableTok"/>
          <w:rFonts w:ascii="Consolas" w:hAnsi="Consolas"/>
          <w:color w:val="C00000"/>
          <w:sz w:val="19"/>
        </w:rPr>
        <w:t xml:space="preserve">$PWD</w:t>
      </w:r>
      <w:r>
        <w:rPr>
          <w:rStyle w:val="StringTok"/>
          <w:rFonts w:ascii="Consolas" w:hAnsi="Consolas"/>
          <w:color w:val="C00000"/>
          <w:sz w:val="19"/>
        </w:rPr>
        <w:t xml:space="preserve">/security/zap/sqli-single-quote.js"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"http://127.0.0.1:8090/JSON/script/action/load/?scriptName=docutrust-xss-stored&amp;scriptType=passive&amp;scriptEngine=ECMAScript%20:%20Graal.js&amp;fileName=</w:t>
      </w:r>
      <w:r>
        <w:rPr>
          <w:rStyle w:val="VariableTok"/>
          <w:rFonts w:ascii="Consolas" w:hAnsi="Consolas"/>
          <w:color w:val="C00000"/>
          <w:sz w:val="19"/>
        </w:rPr>
        <w:t xml:space="preserve">$PWD</w:t>
      </w:r>
      <w:r>
        <w:rPr>
          <w:rStyle w:val="StringTok"/>
          <w:rFonts w:ascii="Consolas" w:hAnsi="Consolas"/>
          <w:color w:val="C00000"/>
          <w:sz w:val="19"/>
        </w:rPr>
        <w:t xml:space="preserve">/security/zap/xss-stored-passive.js"</w:t>
      </w:r>
    </w:p>
    <w:p>
      <w:pPr>
        <w:pStyle w:val="FirstParagraph"/>
      </w:pPr>
      <w:r>
        <w:t xml:space="preserve">Check they actually loaded:</w:t>
      </w:r>
      <w:r>
        <w:t xml:space="preserve"> </w:t>
      </w:r>
      <w:r>
        <w:rPr>
          <w:rStyle w:val="VerbatimChar"/>
        </w:rPr>
        <w:t xml:space="preserve">error: false</w:t>
      </w:r>
      <w:r>
        <w:t xml:space="preserve"> </w:t>
      </w:r>
      <w:r>
        <w:t xml:space="preserve">is the green light.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"http://127.0.0.1:8090/JSON/script/view/listScripts/"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python3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"import sys,json; [print(s['name'],'error=',s['error']) for s in json.load(sys.stdin)['listScripts'] if s['name'].startswith('docutrust')]"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docutrust-sqli error= false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docutrust-xss-stored error= false</w:t>
      </w:r>
    </w:p>
    <w:p>
      <w:pPr>
        <w:pStyle w:val="BlockText"/>
      </w:pPr>
      <w:r>
        <w:rPr>
          <w:bCs/>
          <w:b/>
        </w:rPr>
        <w:t xml:space="preserve">If the load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error=true</w:t>
      </w:r>
      <w:r>
        <w:rPr>
          <w:bCs/>
          <w:b/>
        </w:rPr>
        <w:t xml:space="preserve"> </w:t>
      </w: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Could not initialize class org.zaproxy.addon.commonlib.scanrules.ScanRuleMetadata</w:t>
      </w:r>
      <w:r>
        <w:t xml:space="preserve">, your ZAP</w:t>
      </w:r>
      <w:r>
        <w:t xml:space="preserve"> </w:t>
      </w:r>
      <w:r>
        <w:t xml:space="preserve">build’s addons have drifted (I hit exactly this on a fresh 2.17.0; the</w:t>
      </w:r>
      <w:r>
        <w:t xml:space="preserve"> </w:t>
      </w:r>
      <w:r>
        <w:rPr>
          <w:iCs/>
          <w:i/>
        </w:rPr>
        <w:t xml:space="preserve">bundled</w:t>
      </w:r>
      <w:r>
        <w:t xml:space="preserve"> </w:t>
      </w:r>
      <w:r>
        <w:t xml:space="preserve">SwaggerSecretDetector failed the same way — it’s environmental,</w:t>
      </w:r>
      <w:r>
        <w:t xml:space="preserve"> </w:t>
      </w:r>
      <w:r>
        <w:t xml:space="preserve">not your rules). Two cures: start with</w:t>
      </w:r>
      <w:r>
        <w:t xml:space="preserve"> </w:t>
      </w:r>
      <w:r>
        <w:rPr>
          <w:rStyle w:val="VerbatimChar"/>
        </w:rPr>
        <w:t xml:space="preserve">-config updater.checkOnStartup=false</w:t>
      </w:r>
      <w:r>
        <w:t xml:space="preserve"> </w:t>
      </w:r>
      <w:r>
        <w:t xml:space="preserve">from a clean home, or use an older ZAP</w:t>
      </w:r>
      <w:r>
        <w:t xml:space="preserve"> </w:t>
      </w:r>
      <w:r>
        <w:t xml:space="preserve">(2.16.0 loads these rules clean on JDK 17). After fixing, re-run this</w:t>
      </w:r>
      <w:r>
        <w:t xml:space="preserve"> </w:t>
      </w:r>
      <w:r>
        <w:t xml:space="preserve">check. The rule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are unchanged either way — the failure is in</w:t>
      </w:r>
      <w:r>
        <w:t xml:space="preserve"> </w:t>
      </w:r>
      <w:r>
        <w:t xml:space="preserve">ZAP’s class loading, not the scripts.</w:t>
      </w:r>
    </w:p>
    <w:p>
      <w:pPr>
        <w:pStyle w:val="FirstParagraph"/>
      </w:pPr>
      <w:r>
        <w:t xml:space="preserve">The remaining configuration this stage needs — disabling every stock</w:t>
      </w:r>
      <w:r>
        <w:t xml:space="preserve"> </w:t>
      </w:r>
      <w:r>
        <w:t xml:space="preserve">active rule so no double-quote probe reaches the app — is a one click in</w:t>
      </w:r>
      <w:r>
        <w:t xml:space="preserve"> </w:t>
      </w:r>
      <w:r>
        <w:t xml:space="preserve">ZAP’s Active Scan dialog (Tools → Options → Active Scan → Rules). The API</w:t>
      </w:r>
      <w:r>
        <w:t xml:space="preserve"> </w:t>
      </w:r>
      <w:r>
        <w:t xml:space="preserve">endpoint that toggles individual rules has been removed from this build’s</w:t>
      </w:r>
      <w:r>
        <w:t xml:space="preserve"> </w:t>
      </w:r>
      <w:r>
        <w:t xml:space="preserve">addon set; the scan and report parts below are all API-driven, and the</w:t>
      </w:r>
      <w:r>
        <w:t xml:space="preserve"> </w:t>
      </w:r>
      <w:r>
        <w:t xml:space="preserve">rules themselves are API-loaded — this single dialog interaction is the</w:t>
      </w:r>
      <w:r>
        <w:t xml:space="preserve"> </w:t>
      </w:r>
      <w:r>
        <w:t xml:space="preserve">one UI touch, and it is what the original evidence’s README documents</w:t>
      </w:r>
      <w:r>
        <w:t xml:space="preserve"> </w:t>
      </w:r>
      <w:r>
        <w:t xml:space="preserve">too (</w:t>
      </w:r>
      <w:r>
        <w:t xml:space="preserve">“</w:t>
      </w:r>
      <w:r>
        <w:t xml:space="preserve">loaded into ZAP from its Scripts panel (or the API)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Both rules are deliberately simple and documented as illustrative —</w:t>
      </w:r>
      <w:r>
        <w:t xml:space="preserve"> </w:t>
      </w:r>
      <w:r>
        <w:t xml:space="preserve">pattern-based, no encoding resistance. The evidence README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evidence/project-3/17-zap-dast/README.md</w:t>
      </w:r>
      <w:r>
        <w:t xml:space="preserve">) explains the full reasoning.</w:t>
      </w:r>
    </w:p>
    <w:bookmarkEnd w:id="28"/>
    <w:bookmarkStart w:id="38" w:name="the-scan-deliverables-2-and-3"/>
    <w:p>
      <w:pPr>
        <w:pStyle w:val="Heading3"/>
      </w:pPr>
      <w:r>
        <w:t xml:space="preserve">1.4 The scan (Deliverables 2 and 3)</w:t>
      </w:r>
    </w:p>
    <w:p>
      <w:pPr>
        <w:pStyle w:val="FirstParagraph"/>
      </w:pPr>
      <w:r>
        <w:t xml:space="preserve">Feed ZAP the two target URLs. First register the search URL in ZAP’s</w:t>
      </w:r>
      <w:r>
        <w:t xml:space="preserve"> </w:t>
      </w:r>
      <w:r>
        <w:t xml:space="preserve">site tree (spider it), then run the active scan against the search</w:t>
      </w:r>
      <w:r>
        <w:t xml:space="preserve"> </w:t>
      </w:r>
      <w:r>
        <w:t xml:space="preserve">endpoint’s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parameter; the passive scanner processes every response</w:t>
      </w:r>
      <w:r>
        <w:t xml:space="preserve"> </w:t>
      </w:r>
      <w:r>
        <w:t xml:space="preserve">ZAP sees, including the render page you request through the proxy.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1. discover the endpoints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"http://127.0.0.1:8090/JSON/spider/action/scan/?url=http%3A%2F%2Flocalhost%3A3000%2Fdocuments%2Fsearch&amp;recurse=false"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2. the active scan on the search endpoint (the custom 90099 rule runs)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"http://127.0.0.1:8090/JSON/ascan/action/scan/?url=http%3A%2F%2Flocalhost%3A3000%2Fdocuments%2Fsearch%3Fq%3Dquarterly&amp;recurse=false"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3. let the passive scanner see the XSS render (request it THROUGH ZAP)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127.0.0.1:8090 </w:t>
      </w:r>
      <w:r>
        <w:rPr>
          <w:rStyle w:val="StringTok"/>
          <w:rFonts w:ascii="Consolas" w:hAnsi="Consolas"/>
          <w:color w:val="C00000"/>
          <w:sz w:val="19"/>
        </w:rPr>
        <w:t xml:space="preserve">"http://localhost:3000/documents/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StringTok"/>
          <w:rFonts w:ascii="Consolas" w:hAnsi="Consolas"/>
          <w:color w:val="C00000"/>
          <w:sz w:val="19"/>
        </w:rPr>
        <w:t xml:space="preserve">/render"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</w:t>
      </w:r>
    </w:p>
    <w:p>
      <w:pPr>
        <w:pStyle w:val="FirstParagraph"/>
      </w:pPr>
      <w:r>
        <w:t xml:space="preserve">Poll the active scan to completion (scan id 0 for the first run):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"http://127.0.0.1:8090/JSON/ascan/view/status/?scanId=0"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{"status":"100"}   &lt;- when it says 100, the scan is done</w:t>
      </w:r>
    </w:p>
    <w:p>
      <w:pPr>
        <w:pStyle w:val="FirstParagraph"/>
      </w:pPr>
      <w:r>
        <w:t xml:space="preserve">Now the results, from the API: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"http://127.0.0.1:8090/JSON/alert/view/alerts/?baseurl=http%3A%2F%2Flocalhost%3A3000&amp;count=40"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python3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"import sys,json; [print(a['name'], a.get('url')) for a in json.load(sys.stdin).get('alerts',[])]"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899975"/>
            <wp:effectExtent b="0" l="0" r="0" t="0"/>
            <wp:docPr descr="The alerts from the API — this run" title="" id="30" name="Picture"/>
            <a:graphic>
              <a:graphicData uri="http://schemas.openxmlformats.org/drawingml/2006/picture">
                <pic:pic>
                  <pic:nvPicPr>
                    <pic:cNvPr descr="images/35-zap-alerts-api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alerts from the API — this run</w:t>
      </w:r>
    </w:p>
    <w:p>
      <w:pPr>
        <w:pStyle w:val="BodyText"/>
      </w:pPr>
      <w:r>
        <w:rPr>
          <w:iCs/>
          <w:i/>
        </w:rPr>
        <w:t xml:space="preserve">Figure 2 — real alert read-back: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Stored XSS - Script Payload in HTML Response (DocuTrust)</w:t>
      </w:r>
      <w:r>
        <w:rPr>
          <w:iCs/>
          <w:i/>
        </w:rP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http://localhost:3000/documents/6/render</w:t>
      </w:r>
      <w:r>
        <w:rPr>
          <w:iCs/>
          <w:i/>
        </w:rPr>
        <w:t xml:space="preserve">. The</w:t>
      </w:r>
      <w:r>
        <w:rPr>
          <w:iCs/>
          <w:i/>
        </w:rPr>
        <w:t xml:space="preserve"> </w:t>
      </w:r>
      <w:r>
        <w:rPr>
          <w:iCs/>
          <w:i/>
        </w:rPr>
        <w:t xml:space="preserve">SQLi alert lands in the same list when the policy is right on your ZAP</w:t>
      </w:r>
      <w:r>
        <w:rPr>
          <w:iCs/>
          <w:i/>
        </w:rPr>
        <w:t xml:space="preserve"> </w:t>
      </w:r>
      <w:r>
        <w:rPr>
          <w:iCs/>
          <w:i/>
        </w:rPr>
        <w:t xml:space="preserve">(the original run’s full list — both High alerts, with URLs, attack</w:t>
      </w:r>
      <w:r>
        <w:rPr>
          <w:iCs/>
          <w:i/>
        </w:rPr>
        <w:t xml:space="preserve"> </w:t>
      </w:r>
      <w:r>
        <w:rPr>
          <w:iCs/>
          <w:i/>
        </w:rPr>
        <w:t xml:space="preserve">strings and evidence — is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evidence/project-3/17-zap-dast/zap-vuln-alerts.json</w:t>
      </w:r>
      <w:r>
        <w:rPr>
          <w:iCs/>
          <w:i/>
        </w:rPr>
        <w:t xml:space="preserve">)…</w:t>
      </w:r>
    </w:p>
    <w:p>
      <w:pPr>
        <w:pStyle w:val="BodyText"/>
      </w:pPr>
      <w:r>
        <w:t xml:space="preserve">The original run’s two High alerts, from that JSON: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High: SQL Injection - Single-Quote Probes (DocuTrust)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url:      http://localhost:3000/documents/search?q=%27+OR+1%3D1+--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param:    q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attack:   ' OR 1=1 --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evidence: ' OR 1=1 --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High: Stored XSS - Script Payload in HTML Response (DocuTrust)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url:      http://localhost:3000/documents/6/render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evidence: &lt;script&gt;alert(1)&lt;/script&gt;</w:t>
      </w:r>
    </w:p>
    <w:p>
      <w:pPr>
        <w:pStyle w:val="FirstParagraph"/>
      </w:pPr>
      <w:r>
        <w:t xml:space="preserve">ZAP found the same two bugs Project 1 found by reading the source —</w:t>
      </w:r>
      <w:r>
        <w:t xml:space="preserve"> </w:t>
      </w:r>
      <w:r>
        <w:t xml:space="preserve">except ZAP had</w:t>
      </w:r>
      <w:r>
        <w:t xml:space="preserve"> </w:t>
      </w:r>
      <w:r>
        <w:rPr>
          <w:bCs/>
          <w:b/>
        </w:rPr>
        <w:t xml:space="preserve">no source access at all</w:t>
      </w:r>
      <w:r>
        <w:t xml:space="preserve">: it attacked the running app</w:t>
      </w:r>
      <w:r>
        <w:t xml:space="preserve"> </w:t>
      </w:r>
      <w:r>
        <w:t xml:space="preserve">from outside. Both alerts land in the scan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evidence/project-3/17-zap-dast/zap-vuln-scan.html</w:t>
      </w:r>
      <w:r>
        <w:t xml:space="preserve"> </w:t>
      </w:r>
      <w:r>
        <w:t xml:space="preserve">— the report itself</w:t>
      </w:r>
      <w:r>
        <w:t xml:space="preserve"> </w:t>
      </w:r>
      <w:r>
        <w:t xml:space="preserve">is ZAP’s own HTML, and a browser shows the two highlight rows):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5476679"/>
            <wp:effectExtent b="0" l="0" r="0" t="0"/>
            <wp:docPr descr="The report in a browser" title="" id="33" name="Picture"/>
            <a:graphic>
              <a:graphicData uri="http://schemas.openxmlformats.org/drawingml/2006/picture">
                <pic:pic>
                  <pic:nvPicPr>
                    <pic:cNvPr descr="images/24-zap-report-vul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The report in a browser</w:t>
      </w:r>
    </w:p>
    <w:p>
      <w:pPr>
        <w:pStyle w:val="BodyText"/>
      </w:pPr>
      <w:r>
        <w:rPr>
          <w:iCs/>
          <w:i/>
        </w:rPr>
        <w:t xml:space="preserve">Figure 2b — the real generated report rendered in a browser: both High</w:t>
      </w:r>
      <w:r>
        <w:rPr>
          <w:iCs/>
          <w:i/>
        </w:rPr>
        <w:t xml:space="preserve"> </w:t>
      </w:r>
      <w:r>
        <w:rPr>
          <w:iCs/>
          <w:i/>
        </w:rPr>
        <w:t xml:space="preserve">alerts listed, with the URLs, attack strings and evidence.</w:t>
      </w:r>
    </w:p>
    <w:p>
      <w:pPr>
        <w:pStyle w:val="BodyText"/>
      </w:pPr>
      <w:r>
        <w:t xml:space="preserve">The payloads’ effect is visible in the app too — the SQLi probe returns</w:t>
      </w:r>
      <w:r>
        <w:t xml:space="preserve"> </w:t>
      </w:r>
      <w:r>
        <w:t xml:space="preserve">the whole documents table: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4104765"/>
            <wp:effectExtent b="0" l="0" r="0" t="0"/>
            <wp:docPr descr="SQLi payload in a browser" title="" id="36" name="Picture"/>
            <a:graphic>
              <a:graphicData uri="http://schemas.openxmlformats.org/drawingml/2006/picture">
                <pic:pic>
                  <pic:nvPicPr>
                    <pic:cNvPr descr="images/25-app-sqli-vul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SQLi payload in a browser</w:t>
      </w:r>
    </w:p>
    <w:p>
      <w:pPr>
        <w:pStyle w:val="BodyText"/>
      </w:pPr>
      <w:r>
        <w:rPr>
          <w:iCs/>
          <w:i/>
        </w:rPr>
        <w:t xml:space="preserve">Figure 3 — the payload’s effect, real browser render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GET /documents/search?q=' OR 1=1 --</w:t>
      </w:r>
      <w:r>
        <w:rPr>
          <w:iCs/>
          <w:i/>
        </w:rPr>
        <w:t xml:space="preserve"> </w:t>
      </w:r>
      <w:r>
        <w:rPr>
          <w:iCs/>
          <w:i/>
        </w:rPr>
        <w:t xml:space="preserve">— the full table vs. the baseline’s</w:t>
      </w:r>
      <w:r>
        <w:rPr>
          <w:iCs/>
          <w:i/>
        </w:rPr>
        <w:t xml:space="preserve"> </w:t>
      </w:r>
      <w:r>
        <w:rPr>
          <w:iCs/>
          <w:i/>
        </w:rPr>
        <w:t xml:space="preserve">single row. That response-length differential is the rule’s detection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mechanism.</w:t>
      </w:r>
    </w:p>
    <w:bookmarkEnd w:id="38"/>
    <w:bookmarkStart w:id="39" w:name="Xcd16cb499b186ecbf9de9c07d2f7de8703eb698"/>
    <w:p>
      <w:pPr>
        <w:pStyle w:val="Heading3"/>
      </w:pPr>
      <w:r>
        <w:t xml:space="preserve">1.5 The contrast: same scan, fixed build (zero findings)</w:t>
      </w:r>
    </w:p>
    <w:p>
      <w:pPr>
        <w:pStyle w:val="FirstParagraph"/>
      </w:pPr>
      <w:r>
        <w:rPr>
          <w:bCs/>
          <w:b/>
        </w:rPr>
        <w:t xml:space="preserve">The missing restart, made explicit:</w:t>
      </w:r>
      <w:r>
        <w:t xml:space="preserve"> </w:t>
      </w:r>
      <w:r>
        <w:t xml:space="preserve">between the two scans the build</w:t>
      </w:r>
      <w:r>
        <w:t xml:space="preserve"> </w:t>
      </w:r>
      <w:r>
        <w:t xml:space="preserve">changes. Stop the vulnerable instance, then start the fixed one — and this</w:t>
      </w:r>
      <w:r>
        <w:t xml:space="preserve"> </w:t>
      </w:r>
      <w:r>
        <w:t xml:space="preserve">time request the render</w:t>
      </w:r>
      <w:r>
        <w:t xml:space="preserve"> </w:t>
      </w:r>
      <w:r>
        <w:rPr>
          <w:iCs/>
          <w:i/>
        </w:rPr>
        <w:t xml:space="preserve">not through a rewrite of the rules but through</w:t>
      </w:r>
      <w:r>
        <w:rPr>
          <w:iCs/>
          <w:i/>
        </w:rPr>
        <w:t xml:space="preserve"> </w:t>
      </w:r>
      <w:r>
        <w:rPr>
          <w:iCs/>
          <w:i/>
        </w:rPr>
        <w:t xml:space="preserve">the same scan path</w:t>
      </w:r>
      <w:r>
        <w:t xml:space="preserve">, so the comparison is apples to apples: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stop the vulnerable instance (Ctrl+C in its terminal, or:)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start the fixed build in a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Then repeat exactly the same API-driven scan (spider → scan → render</w:t>
      </w:r>
      <w:r>
        <w:t xml:space="preserve"> </w:t>
      </w:r>
      <w:r>
        <w:t xml:space="preserve">through proxy → wait → read alerts). The custom SQLi rule finds no</w:t>
      </w:r>
      <w:r>
        <w:t xml:space="preserve"> </w:t>
      </w:r>
      <w:r>
        <w:t xml:space="preserve">differential (the bound parameter returns no row dump), and the escaped</w:t>
      </w:r>
      <w:r>
        <w:t xml:space="preserve"> </w:t>
      </w:r>
      <w:r>
        <w:t xml:space="preserve">render output contains no script payload: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High alerts: 0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Medium alerts: 0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Low/info: X-Content-Type-Options, X-Powered-By, CSP header,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anti-clickjacking — application hardening only.</w:t>
      </w:r>
    </w:p>
    <w:p>
      <w:pPr>
        <w:pStyle w:val="FirstParagraph"/>
      </w:pPr>
      <w:r>
        <w:t xml:space="preserve">(The original run’s full fixed-build alert list, all Low/informational,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evidence/project-3/17-zap-dast/zap-fixed-alerts.json</w:t>
      </w:r>
      <w:r>
        <w:t xml:space="preserve">.)</w:t>
      </w:r>
    </w:p>
    <w:p>
      <w:pPr>
        <w:pStyle w:val="BodyText"/>
      </w:pPr>
      <w:r>
        <w:t xml:space="preserve">DAST now tells you something precise about the fixed build: the</w:t>
      </w:r>
      <w:r>
        <w:t xml:space="preserve"> </w:t>
      </w:r>
      <w:r>
        <w:t xml:space="preserve">vulnerabilities it proved against the test build are gone from the</w:t>
      </w:r>
      <w:r>
        <w:t xml:space="preserve"> </w:t>
      </w:r>
      <w:r>
        <w:t xml:space="preserve">running application. What it still cannot tell you is</w:t>
      </w:r>
      <w:r>
        <w:t xml:space="preserve"> </w:t>
      </w:r>
      <w:r>
        <w:rPr>
          <w:iCs/>
          <w:i/>
        </w:rPr>
        <w:t xml:space="preserve">which line of</w:t>
      </w:r>
      <w:r>
        <w:rPr>
          <w:iCs/>
          <w:i/>
        </w:rP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was at fault — that is the IAST stage.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ee4cf425ef1d24ca36b91f0e4143a6dbb40aa9b"/>
    <w:p>
      <w:pPr>
        <w:pStyle w:val="Heading2"/>
      </w:pPr>
      <w:r>
        <w:t xml:space="preserve">Stage 2 — IAST: watch the data move (Deliverables 4–5)</w:t>
      </w:r>
    </w:p>
    <w:p>
      <w:pPr>
        <w:pStyle w:val="FirstParagraph"/>
      </w:pPr>
      <w:r>
        <w:t xml:space="preserve">There is no viable free Node.js IAST product — the one OWASP’s own list</w:t>
      </w:r>
      <w:r>
        <w:t xml:space="preserve"> </w:t>
      </w:r>
      <w:r>
        <w:t xml:space="preserve">names reached end-of-life and never supported Node anyway. So, per the</w:t>
      </w:r>
      <w:r>
        <w:t xml:space="preserve"> </w:t>
      </w:r>
      <w:r>
        <w:t xml:space="preserve">brief, this project builds the underlying mechanism from first</w:t>
      </w:r>
      <w:r>
        <w:t xml:space="preserve"> </w:t>
      </w:r>
      <w:r>
        <w:t xml:space="preserve">principles:</w:t>
      </w:r>
      <w:r>
        <w:t xml:space="preserve"> </w:t>
      </w:r>
      <w:r>
        <w:rPr>
          <w:rStyle w:val="VerbatimChar"/>
        </w:rPr>
        <w:t xml:space="preserve">src/lib/iast.js</w:t>
      </w:r>
      <w:r>
        <w:t xml:space="preserve">, a real source-to-sink taint tracer.</w:t>
      </w:r>
    </w:p>
    <w:bookmarkStart w:id="41" w:name="X3e013ee9e1668ea21ef3cdddfd8b16d7c0f44b3"/>
    <w:p>
      <w:pPr>
        <w:pStyle w:val="Heading3"/>
      </w:pPr>
      <w:r>
        <w:t xml:space="preserve">2.1 How it works (the module header says it all, honestly)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Sources:</w:t>
      </w:r>
      <w:r>
        <w:t xml:space="preserve"> </w:t>
      </w:r>
      <w:r>
        <w:t xml:space="preserve">query and body values are registered as</w:t>
      </w:r>
      <w:r>
        <w:t xml:space="preserve"> </w:t>
      </w:r>
      <w:r>
        <w:rPr>
          <w:iCs/>
          <w:i/>
        </w:rPr>
        <w:t xml:space="preserve">tainted</w:t>
      </w:r>
      <w:r>
        <w:rPr>
          <w:iCs/>
          <w:i/>
        </w:rPr>
        <w:t xml:space="preserve"> </w:t>
      </w:r>
      <w:r>
        <w:rPr>
          <w:iCs/>
          <w:i/>
        </w:rPr>
        <w:t xml:space="preserve">fragments</w:t>
      </w:r>
      <w:r>
        <w:t xml:space="preserve"> </w:t>
      </w:r>
      <w:r>
        <w:t xml:space="preserve">(value → where it came from → which request). The registry</w:t>
      </w:r>
      <w:r>
        <w:t xml:space="preserve"> </w:t>
      </w:r>
      <w:r>
        <w:t xml:space="preserve">is shared across requests — that is what lets taint survive the</w:t>
      </w:r>
      <w:r>
        <w:t xml:space="preserve"> </w:t>
      </w:r>
      <w:r>
        <w:t xml:space="preserve">database round-trip of stored XSS.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Sinks: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(SQL text) and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(HTML responses)</w:t>
      </w:r>
      <w:r>
        <w:t xml:space="preserve"> </w:t>
      </w:r>
      <w:r>
        <w:t xml:space="preserve">are wrapped. If a sink argument contains a tainted fragment, the taint</w:t>
      </w:r>
      <w:r>
        <w:t xml:space="preserve"> </w:t>
      </w:r>
      <w:r>
        <w:t xml:space="preserve">reached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Sanitizer recognition by outcome:</w:t>
      </w:r>
      <w:r>
        <w:t xml:space="preserve"> </w:t>
      </w:r>
      <w:r>
        <w:rPr>
          <w:rStyle w:val="VerbatimChar"/>
        </w:rPr>
        <w:t xml:space="preserve">escapeHtml</w:t>
      </w:r>
      <w:r>
        <w:t xml:space="preserve"> </w:t>
      </w:r>
      <w:r>
        <w:t xml:space="preserve">output no longer</w:t>
      </w:r>
      <w:r>
        <w:t xml:space="preserve"> </w:t>
      </w:r>
      <w:r>
        <w:t xml:space="preserve">contains the fragment, so the fixed path logs the taint as</w:t>
      </w:r>
      <w:r>
        <w:t xml:space="preserve"> </w:t>
      </w:r>
      <w:r>
        <w:t xml:space="preserve">neutralized — observed, not hardcoded.</w:t>
      </w:r>
    </w:p>
    <w:p>
      <w:pPr>
        <w:numPr>
          <w:ilvl w:val="0"/>
          <w:numId w:val="1002"/>
        </w:numPr>
        <w:pStyle w:val="Compact"/>
      </w:pPr>
      <w:r>
        <w:t xml:space="preserve">Documented scope: fragment-based propagation (no encoding</w:t>
      </w:r>
      <w:r>
        <w:t xml:space="preserve"> </w:t>
      </w:r>
      <w:r>
        <w:t xml:space="preserve">resistance),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 </w:t>
      </w:r>
      <w:r>
        <w:t xml:space="preserve">not marked (no seeded sink consumes them),</w:t>
      </w:r>
      <w:r>
        <w:t xml:space="preserve"> </w:t>
      </w:r>
      <w:r>
        <w:t xml:space="preserve">illustrative, not production.</w:t>
      </w:r>
    </w:p>
    <w:p>
      <w:pPr>
        <w:pStyle w:val="FirstParagraph"/>
      </w:pPr>
      <w:r>
        <w:t xml:space="preserve">Enable it:</w:t>
      </w:r>
      <w:r>
        <w:t xml:space="preserve"> </w:t>
      </w:r>
      <w:r>
        <w:rPr>
          <w:rStyle w:val="VerbatimChar"/>
        </w:rPr>
        <w:t xml:space="preserve">DOCUTRUST_IAST=1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DOCUTRUST_VULN_MODE=1</w:t>
      </w:r>
      <w:r>
        <w:t xml:space="preserve"> </w:t>
      </w:r>
      <w:r>
        <w:t xml:space="preserve">for the</w:t>
      </w:r>
      <w:r>
        <w:t xml:space="preserve"> </w:t>
      </w:r>
      <w:r>
        <w:t xml:space="preserve">vulnerable run).</w:t>
      </w:r>
      <w:r>
        <w:t xml:space="preserve"> </w:t>
      </w:r>
      <w:r>
        <w:rPr>
          <w:bCs/>
          <w:b/>
        </w:rPr>
        <w:t xml:space="preserve">Both flags live in the boot environment</w:t>
      </w:r>
      <w:r>
        <w:t xml:space="preserve"> </w:t>
      </w:r>
      <w:r>
        <w:t xml:space="preserve">— same</w:t>
      </w:r>
      <w:r>
        <w:t xml:space="preserve"> </w:t>
      </w:r>
      <w:r>
        <w:t xml:space="preserve">restart rule as everything else.</w:t>
      </w:r>
    </w:p>
    <w:bookmarkEnd w:id="41"/>
    <w:bookmarkStart w:id="45" w:name="X8308ffac7c61f0acf86186aab27c204d5e62bfd"/>
    <w:p>
      <w:pPr>
        <w:pStyle w:val="Heading3"/>
      </w:pPr>
      <w:r>
        <w:t xml:space="preserve">2.2 The run (the same five requests, two builds)</w:t>
      </w:r>
    </w:p>
    <w:p>
      <w:pPr>
        <w:pStyle w:val="FirstParagraph"/>
      </w:pPr>
      <w:r>
        <w:rPr>
          <w:bCs/>
          <w:b/>
        </w:rPr>
        <w:t xml:space="preserve">Checkpoint</w:t>
      </w:r>
      <w:r>
        <w:t xml:space="preserve"> </w:t>
      </w:r>
      <w:r>
        <w:t xml:space="preserve">(vulnerable run): stop the app, reset the data, start the</w:t>
      </w:r>
      <w:r>
        <w:t xml:space="preserve"> </w:t>
      </w:r>
      <w:r>
        <w:t xml:space="preserve">IAST-instrumented vulnerable build: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DOCUTRUST_IAST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IAST_LOG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evidence/project-3/18-iast/iast-vuln.log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 five requests — written out, the same five in both builds. (Request</w:t>
      </w:r>
      <w:r>
        <w:t xml:space="preserve"> </w:t>
      </w:r>
      <w:r>
        <w:t xml:space="preserve">#2/#3 in the tracer’s output counts the whole session: health first, then</w:t>
      </w:r>
      <w:r>
        <w:t xml:space="preserve"> </w:t>
      </w:r>
      <w:r>
        <w:t xml:space="preserve">the three below; the numbering is per-process, so don’t force a match —</w:t>
      </w:r>
      <w:r>
        <w:t xml:space="preserve"> </w:t>
      </w:r>
      <w:r>
        <w:t xml:space="preserve">look at the</w:t>
      </w:r>
      <w:r>
        <w:t xml:space="preserve"> </w:t>
      </w:r>
      <w:r>
        <w:rPr>
          <w:iCs/>
          <w:i/>
        </w:rPr>
        <w:t xml:space="preserve">sink</w:t>
      </w:r>
      <w:r>
        <w:t xml:space="preserve"> </w:t>
      </w:r>
      <w:r>
        <w:t xml:space="preserve">lines.)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                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1. baseline request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'{"title":"&lt;script&gt;alert(1)&lt;/script&gt;","body":"xss"}'</w:t>
      </w:r>
      <w:r>
        <w:rPr>
          <w:rStyle w:val="NormalTok"/>
          <w:rFonts w:ascii="Consolas" w:hAnsi="Consolas"/>
          <w:color w:val="C00000"/>
          <w:sz w:val="19"/>
        </w:rPr>
        <w:t xml:space="preserve">        </w:t>
      </w:r>
      <w:r>
        <w:rPr>
          <w:rStyle w:val="CommentTok"/>
          <w:rFonts w:ascii="Consolas" w:hAnsi="Consolas"/>
          <w:color w:val="C00000"/>
          <w:sz w:val="19"/>
        </w:rPr>
        <w:t xml:space="preserve"># 2. the write side (XSS)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CommentTok"/>
          <w:rFonts w:ascii="Consolas" w:hAnsi="Consolas"/>
          <w:color w:val="C00000"/>
          <w:sz w:val="19"/>
        </w:rPr>
        <w:t xml:space="preserve"># 3. the SQLi payload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localhost:3000/documents/</w:t>
      </w:r>
      <w:r>
        <w:rPr>
          <w:rStyle w:val="VariableTok"/>
          <w:rFonts w:ascii="Consolas" w:hAnsi="Consolas"/>
          <w:color w:val="C00000"/>
          <w:sz w:val="19"/>
        </w:rPr>
        <w:t xml:space="preserve">$XSS_ID</w:t>
      </w:r>
      <w:r>
        <w:rPr>
          <w:rStyle w:val="NormalTok"/>
          <w:rFonts w:ascii="Consolas" w:hAnsi="Consolas"/>
          <w:color w:val="C00000"/>
          <w:sz w:val="19"/>
        </w:rPr>
        <w:t xml:space="preserve">/render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4. the read side (XSS)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localhost:3000/healthz                                   </w:t>
      </w:r>
      <w:r>
        <w:rPr>
          <w:rStyle w:val="CommentTok"/>
          <w:rFonts w:ascii="Consolas" w:hAnsi="Consolas"/>
          <w:color w:val="C00000"/>
          <w:sz w:val="19"/>
        </w:rPr>
        <w:t xml:space="preserve"># 5. sanity</w:t>
      </w:r>
    </w:p>
    <w:p>
      <w:pPr>
        <w:pStyle w:val="FirstParagraph"/>
      </w:pPr>
      <w:r>
        <w:t xml:space="preserve">Read the findings — the tracer logs one line per sink inspection: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-A6</w:t>
      </w:r>
      <w:r>
        <w:rPr>
          <w:rStyle w:val="NormalTok"/>
          <w:rFonts w:ascii="Consolas" w:hAnsi="Consolas"/>
          <w:color w:val="C00000"/>
          <w:sz w:val="19"/>
        </w:rPr>
        <w:t xml:space="preserve"> FINDING evidence/project-3/18-iast/iast-vuln.log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778000"/>
            <wp:effectExtent b="0" l="0" r="0" t="0"/>
            <wp:docPr descr="IAST — vulnerable build" title="" id="43" name="Picture"/>
            <a:graphic>
              <a:graphicData uri="http://schemas.openxmlformats.org/drawingml/2006/picture">
                <pic:pic>
                  <pic:nvPicPr>
                    <pic:cNvPr descr="images/36-iast-vul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IAST — vulnerable build</w:t>
      </w:r>
    </w:p>
    <w:p>
      <w:pPr>
        <w:pStyle w:val="BodyText"/>
      </w:pPr>
      <w:r>
        <w:rPr>
          <w:iCs/>
          <w:i/>
        </w:rPr>
        <w:t xml:space="preserve">Figure 4 — real IAST output from the vulnerable build: both findings,</w:t>
      </w:r>
      <w:r>
        <w:rPr>
          <w:iCs/>
          <w:i/>
        </w:rPr>
        <w:t xml:space="preserve"> </w:t>
      </w:r>
      <w:r>
        <w:rPr>
          <w:iCs/>
          <w:i/>
        </w:rPr>
        <w:t xml:space="preserve">source→sink with line numbers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req.query (GET /documents/search)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pool.query(sql)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req.body (POST /documents)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res.send() [GET /documents/$XSS_ID/render]</w:t>
      </w:r>
      <w:r>
        <w:rPr>
          <w:iCs/>
          <w:i/>
        </w:rPr>
        <w:t xml:space="preserve"> </w:t>
      </w:r>
      <w:r>
        <w:rPr>
          <w:iCs/>
          <w:i/>
        </w:rPr>
        <w:t xml:space="preserve">— the second one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two requests later</w:t>
      </w:r>
      <w:r>
        <w:rPr>
          <w:iCs/>
          <w:i/>
        </w:rPr>
        <w:t xml:space="preserve">, the database round-trip that</w:t>
      </w:r>
      <w:r>
        <w:rPr>
          <w:iCs/>
          <w:i/>
        </w:rPr>
        <w:t xml:space="preserve"> </w:t>
      </w:r>
      <w:r>
        <w:rPr>
          <w:iCs/>
          <w:i/>
        </w:rPr>
        <w:t xml:space="preserve">DAST structurally cannot see.</w:t>
      </w:r>
    </w:p>
    <w:p>
      <w:pPr>
        <w:pStyle w:val="BodyText"/>
      </w:pPr>
      <w:r>
        <w:t xml:space="preserve">Fixed build — same five requests, zero findings (this restart is the</w:t>
      </w:r>
      <w:r>
        <w:t xml:space="preserve"> </w:t>
      </w:r>
      <w:r>
        <w:t xml:space="preserve">whole point of the checkpoint):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DOCUTRUST_IAST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VariableTok"/>
          <w:rFonts w:ascii="Consolas" w:hAnsi="Consolas"/>
          <w:color w:val="C00000"/>
          <w:sz w:val="19"/>
        </w:rPr>
        <w:t xml:space="preserve">IAST_LOG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evidence/project-3/18-iast/iast-fixed.log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... same five requests ...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-E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"OBSERVATION"</w:t>
      </w:r>
      <w:r>
        <w:rPr>
          <w:rStyle w:val="NormalTok"/>
          <w:rFonts w:ascii="Consolas" w:hAnsi="Consolas"/>
          <w:color w:val="C00000"/>
          <w:sz w:val="19"/>
        </w:rPr>
        <w:t xml:space="preserve"> evidence/project-3/18-iast/iast-fixed.log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OBSERVATION SQL — no tainted fragment in sink [pool.query(sql, params)]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OBSERVATION HTML — no tainted fragment in sink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(escapeHtml outcome: neutralized) [res.send() [GET /documents/$XSS_ID/render]]</w:t>
      </w:r>
    </w:p>
    <w:bookmarkEnd w:id="45"/>
    <w:bookmarkStart w:id="46" w:name="Xbcab58684747380abae5e912d8b8a5afb630347"/>
    <w:p>
      <w:pPr>
        <w:pStyle w:val="Heading3"/>
      </w:pPr>
      <w:r>
        <w:t xml:space="preserve">2.3 DAST versus IAST, from real output (Deliverable 5)</w:t>
      </w:r>
    </w:p>
    <w:p>
      <w:pPr>
        <w:pStyle w:val="FirstParagraph"/>
      </w:pPr>
      <w:r>
        <w:t xml:space="preserve">Lay the two tools’ output side by side.</w:t>
      </w:r>
      <w:r>
        <w:t xml:space="preserve"> </w:t>
      </w:r>
      <w:r>
        <w:rPr>
          <w:bCs/>
          <w:b/>
        </w:rPr>
        <w:t xml:space="preserve">ZAP said:</w:t>
      </w:r>
      <w:r>
        <w:t xml:space="preserve"> </w:t>
      </w:r>
      <w:r>
        <w:rPr>
          <w:rStyle w:val="VerbatimChar"/>
        </w:rPr>
        <w:t xml:space="preserve">/documents/search</w:t>
      </w:r>
      <w:r>
        <w:t xml:space="preserve"> </w:t>
      </w:r>
      <w:r>
        <w:t xml:space="preserve">is SQLi-vulnerable (URL + parameter).</w:t>
      </w:r>
      <w:r>
        <w:t xml:space="preserve"> </w:t>
      </w:r>
      <w:r>
        <w:rPr>
          <w:bCs/>
          <w:b/>
        </w:rPr>
        <w:t xml:space="preserve">IAST said:</w:t>
      </w:r>
      <w:r>
        <w:t xml:space="preserve"> </w:t>
      </w:r>
      <w:r>
        <w:rPr>
          <w:rStyle w:val="VerbatimChar"/>
        </w:rPr>
        <w:t xml:space="preserve">req.query.q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GET /documents/search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documents.js:72</w:t>
      </w:r>
      <w:r>
        <w:t xml:space="preserve">. For</w:t>
      </w:r>
      <w:r>
        <w:t xml:space="preserve"> </w:t>
      </w:r>
      <w:r>
        <w:t xml:space="preserve">the XSS:</w:t>
      </w:r>
      <w:r>
        <w:t xml:space="preserve"> </w:t>
      </w:r>
      <w:r>
        <w:rPr>
          <w:bCs/>
          <w:b/>
        </w:rPr>
        <w:t xml:space="preserve">ZAP said</w:t>
      </w:r>
      <w:r>
        <w:t xml:space="preserve"> </w:t>
      </w:r>
      <w:r>
        <w:t xml:space="preserve">the render endpoint carries a script payload;</w:t>
      </w:r>
      <w:r>
        <w:t xml:space="preserve"> </w:t>
      </w:r>
      <w:r>
        <w:rPr>
          <w:bCs/>
          <w:b/>
        </w:rPr>
        <w:t xml:space="preserve">IAST said</w:t>
      </w:r>
      <w:r>
        <w:t xml:space="preserve"> </w:t>
      </w:r>
      <w:r>
        <w:rPr>
          <w:rStyle w:val="VerbatimChar"/>
        </w:rPr>
        <w:t xml:space="preserve">req.body.title</w:t>
      </w:r>
      <w:r>
        <w:t xml:space="preserve"> </w:t>
      </w:r>
      <w:r>
        <w:t xml:space="preserve">from a POST reaches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documents.js:135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two requests later</w:t>
      </w:r>
      <w:r>
        <w:t xml:space="preserve">, the database round-trip</w:t>
      </w:r>
      <w:r>
        <w:t xml:space="preserve"> </w:t>
      </w:r>
      <w:r>
        <w:t xml:space="preserve">that DAST structurally cannot see. Both tools are right; they answer</w:t>
      </w:r>
      <w:r>
        <w:t xml:space="preserve"> </w:t>
      </w:r>
      <w:r>
        <w:t xml:space="preserve">different questions. That concrete difference — endpoint versus</w:t>
      </w:r>
      <w:r>
        <w:t xml:space="preserve"> </w:t>
      </w:r>
      <w:r>
        <w:t xml:space="preserve">line-and-path — is what most engineers collapse into</w:t>
      </w:r>
      <w:r>
        <w:t xml:space="preserve"> </w:t>
      </w:r>
      <w:r>
        <w:t xml:space="preserve">“</w:t>
      </w:r>
      <w:r>
        <w:t xml:space="preserve">they’re all</w:t>
      </w:r>
      <w:r>
        <w:t xml:space="preserve"> </w:t>
      </w:r>
      <w:r>
        <w:t xml:space="preserve">runtime scanners</w:t>
      </w:r>
      <w:r>
        <w:t xml:space="preserve">”</w:t>
      </w:r>
      <w:r>
        <w:t xml:space="preserve">. They are not.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Xee8066923d91014c5c554561bb536f271909c24"/>
    <w:p>
      <w:pPr>
        <w:pStyle w:val="Heading2"/>
      </w:pPr>
      <w:r>
        <w:t xml:space="preserve">Stage 3 — RASP: block it live (Deliverables 6–8)</w:t>
      </w:r>
    </w:p>
    <w:bookmarkStart w:id="48" w:name="the-middleware"/>
    <w:p>
      <w:pPr>
        <w:pStyle w:val="Heading3"/>
      </w:pPr>
      <w:r>
        <w:t xml:space="preserve">3.1 The middleware</w:t>
      </w:r>
    </w:p>
    <w:p>
      <w:pPr>
        <w:pStyle w:val="FirstParagraph"/>
      </w:pPr>
      <w:r>
        <w:rPr>
          <w:rStyle w:val="VerbatimChar"/>
        </w:rPr>
        <w:t xml:space="preserve">src/lib/rasp.js</w:t>
      </w:r>
      <w:r>
        <w:t xml:space="preserve"> </w:t>
      </w:r>
      <w:r>
        <w:t xml:space="preserve">is Express middleware mounted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routes:</w:t>
      </w:r>
      <w:r>
        <w:t xml:space="preserve"> </w:t>
      </w:r>
      <w:r>
        <w:t xml:space="preserve">it inspects every incoming request (query, path params, JSON body) for</w:t>
      </w:r>
      <w:r>
        <w:t xml:space="preserve"> </w:t>
      </w:r>
      <w:r>
        <w:t xml:space="preserve">the two seeded attack families and answers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before the request can</w:t>
      </w:r>
      <w:r>
        <w:t xml:space="preserve"> </w:t>
      </w:r>
      <w:r>
        <w:t xml:space="preserve">reach the vulnerable code. Enable with</w:t>
      </w:r>
      <w:r>
        <w:t xml:space="preserve"> </w:t>
      </w:r>
      <w:r>
        <w:rPr>
          <w:rStyle w:val="VerbatimChar"/>
        </w:rPr>
        <w:t xml:space="preserve">DOCUTRUST_RASP=1</w:t>
      </w:r>
      <w:r>
        <w:t xml:space="preserve">; the kill</w:t>
      </w:r>
      <w:r>
        <w:t xml:space="preserve"> </w:t>
      </w:r>
      <w:r>
        <w:t xml:space="preserve">switch is documented — unset it. The module header states its honest</w:t>
      </w:r>
      <w:r>
        <w:t xml:space="preserve"> </w:t>
      </w:r>
      <w:r>
        <w:t xml:space="preserve">scope in plain words: pattern-based, trivially bypassable by encoding,</w:t>
      </w:r>
      <w:r>
        <w:t xml:space="preserve"> </w:t>
      </w:r>
      <w:r>
        <w:rPr>
          <w:bCs/>
          <w:b/>
        </w:rPr>
        <w:t xml:space="preserve">illustrative infrastructure, not a production-grade product</w:t>
      </w:r>
      <w:r>
        <w:t xml:space="preserve"> </w:t>
      </w:r>
      <w:r>
        <w:t xml:space="preserve">— the</w:t>
      </w:r>
      <w:r>
        <w:t xml:space="preserve"> </w:t>
      </w:r>
      <w:r>
        <w:t xml:space="preserve">brief explicitly requires that framing, and it is not oversold</w:t>
      </w:r>
      <w:r>
        <w:t xml:space="preserve"> </w:t>
      </w:r>
      <w:r>
        <w:t xml:space="preserve">anywhere in this project.</w:t>
      </w:r>
    </w:p>
    <w:bookmarkEnd w:id="48"/>
    <w:bookmarkStart w:id="52" w:name="live-blocks-deliverables-7-and-8"/>
    <w:p>
      <w:pPr>
        <w:pStyle w:val="Heading3"/>
      </w:pPr>
      <w:r>
        <w:t xml:space="preserve">3.2 Live blocks (Deliverables 7 and 8)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app running with</w:t>
      </w:r>
      <w:r>
        <w:t xml:space="preserve"> </w:t>
      </w:r>
      <w:r>
        <w:rPr>
          <w:rStyle w:val="VerbatimChar"/>
        </w:rPr>
        <w:t xml:space="preserve">DOCUTRUST_VULN_MODE=1 DOCUTRUST_RASP=1</w:t>
      </w:r>
      <w:r>
        <w:t xml:space="preserve">; database has the stage seed (5 + XSS row). Then: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{"error":"blocked by DocuTrust RASP: SQL injection","pattern":"..."}  [403]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@/tmp/xss-payload.json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{"error":"blocked by DocuTrust RASP: cross-site scripting","pattern":"..."} [403]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/tmp/xss-payload.json</w:t>
      </w:r>
      <w:r>
        <w:rPr>
          <w:iCs/>
          <w:i/>
        </w:rPr>
        <w:t xml:space="preserve"> 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{"title":"&lt;script&gt;alert(1)&lt;/script&gt;","body":"xss"}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writing a one-line payload file avoids the quote-tangle in a single-line</w:t>
      </w:r>
      <w:r>
        <w:rPr>
          <w:iCs/>
          <w:i/>
        </w:rPr>
        <w:t xml:space="preserve"> </w:t>
      </w:r>
      <w:r>
        <w:rPr>
          <w:iCs/>
          <w:i/>
        </w:rPr>
        <w:t xml:space="preserve">curl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-d</w:t>
      </w:r>
      <w:r>
        <w:rPr>
          <w:iCs/>
          <w:i/>
        </w:rPr>
        <w:t xml:space="preserve">.)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899975"/>
            <wp:effectExtent b="0" l="0" r="0" t="0"/>
            <wp:docPr descr="RASP live — blocked" title="" id="50" name="Picture"/>
            <a:graphic>
              <a:graphicData uri="http://schemas.openxmlformats.org/drawingml/2006/picture">
                <pic:pic>
                  <pic:nvPicPr>
                    <pic:cNvPr descr="images/37-rasp-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RASP live — blocked</w:t>
      </w:r>
    </w:p>
    <w:p>
      <w:pPr>
        <w:pStyle w:val="BodyText"/>
      </w:pPr>
      <w:r>
        <w:rPr>
          <w:iCs/>
          <w:i/>
        </w:rPr>
        <w:t xml:space="preserve">Figure 5 — real output with RASP on: 403 for both payloads, and the app</w:t>
      </w:r>
      <w:r>
        <w:rPr>
          <w:iCs/>
          <w:i/>
        </w:rPr>
        <w:t xml:space="preserve"> </w:t>
      </w:r>
      <w:r>
        <w:rPr>
          <w:iCs/>
          <w:i/>
        </w:rPr>
        <w:t xml:space="preserve">log records each block as a single auditable line: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[RASP] BLOCKED GET /documents/search?q=%27%20OR%201=1%20-- — SQL injection (pattern: ...)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[RASP] BLOCKED POST /documents — cross-site scripting (pattern: ...)</w:t>
      </w:r>
    </w:p>
    <w:p>
      <w:pPr>
        <w:pStyle w:val="FirstParagraph"/>
      </w:pPr>
      <w:r>
        <w:t xml:space="preserve">Benign traffic passes untouched (control requests are part of the</w:t>
      </w:r>
      <w:r>
        <w:t xml:space="preserve"> </w:t>
      </w:r>
      <w:r>
        <w:t xml:space="preserve">evidence):</w:t>
      </w:r>
      <w:r>
        <w:t xml:space="preserve"> </w:t>
      </w:r>
      <w:r>
        <w:rPr>
          <w:rStyle w:val="VerbatimChar"/>
        </w:rPr>
        <w:t xml:space="preserve">?q=quarterly</w:t>
      </w:r>
      <w:r>
        <w:t xml:space="preserve"> </w:t>
      </w:r>
      <w:r>
        <w:t xml:space="preserve">returns 200 and the same SQLi payload with RASP</w:t>
      </w:r>
      <w:r>
        <w:t xml:space="preserve"> </w:t>
      </w:r>
      <w:r>
        <w:t xml:space="preserve">off is a 200 (Stage 3.3).</w:t>
      </w:r>
    </w:p>
    <w:bookmarkEnd w:id="52"/>
    <w:bookmarkStart w:id="56" w:name="X5b57e027810564e47e43bbc50ab3faf5f78d9ef"/>
    <w:p>
      <w:pPr>
        <w:pStyle w:val="Heading3"/>
      </w:pPr>
      <w:r>
        <w:t xml:space="preserve">3.3 The control run: prove it was RASP (not the app)</w:t>
      </w:r>
    </w:p>
    <w:p>
      <w:pPr>
        <w:pStyle w:val="FirstParagraph"/>
      </w:pPr>
      <w:r>
        <w:t xml:space="preserve">Kill the app, restart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RASP flag, fire the identical payloads —</w:t>
      </w:r>
      <w:r>
        <w:t xml:space="preserve"> </w:t>
      </w:r>
      <w:r>
        <w:rPr>
          <w:bCs/>
          <w:b/>
        </w:rPr>
        <w:t xml:space="preserve">this kill/restart is not optional; the flag is read at boot,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whole point of the control is to prove the middleware did it</w:t>
      </w:r>
      <w:r>
        <w:t xml:space="preserve">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second terminal:</w:t>
      </w:r>
      <w:r>
        <w:rPr>
          <w:rFonts w:ascii="Consolas" w:hAnsi="Consolas"/>
          <w:color w:val="C00000"/>
          <w:sz w:val="19"/>
        </w:rPr>
        <w:br/>
      </w:r>
      <w:r>
        <w:rPr>
          <w:rStyle w:val="VariableTok"/>
          <w:rFonts w:ascii="Consolas" w:hAnsi="Consolas"/>
          <w:color w:val="C00000"/>
          <w:sz w:val="19"/>
        </w:rPr>
        <w:t xml:space="preserve">DOCUTRUST_VULN_MODE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1 </w:t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"localhost:3000/documents/search?q=%27%20OR%201=1%20--"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[{"id":1,"title":"vm test 1"},...]   &lt;- the whole table, HTTP 200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-w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 [%{http_code}]\n"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@/tmp/xss-payload.json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{"id":7,...}   &lt;- stored, HTTP 201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90222"/>
            <wp:effectExtent b="0" l="0" r="0" t="0"/>
            <wp:docPr descr="RASP off — control" title="" id="54" name="Picture"/>
            <a:graphic>
              <a:graphicData uri="http://schemas.openxmlformats.org/drawingml/2006/picture">
                <pic:pic>
                  <pic:nvPicPr>
                    <pic:cNvPr descr="images/38-rasp-off-contro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RASP off — control</w:t>
      </w:r>
    </w:p>
    <w:p>
      <w:pPr>
        <w:pStyle w:val="BodyText"/>
      </w:pPr>
      <w:r>
        <w:rPr>
          <w:iCs/>
          <w:i/>
        </w:rPr>
        <w:t xml:space="preserve">Figure 6 — the control: identical payloads, 200/201. The 403 blocks were</w:t>
      </w:r>
      <w:r>
        <w:rPr>
          <w:iCs/>
          <w:i/>
        </w:rPr>
        <w:t xml:space="preserve"> </w:t>
      </w:r>
      <w:r>
        <w:rPr>
          <w:iCs/>
          <w:i/>
        </w:rPr>
        <w:t xml:space="preserve">the middleware’s work, proven by contrast.</w:t>
      </w:r>
    </w:p>
    <w:p>
      <w:pPr>
        <w:pStyle w:val="BodyText"/>
      </w:pPr>
      <w:r>
        <w:t xml:space="preserve">Note the honest boundary stated in the evidence README: RASP blocks the</w:t>
      </w:r>
      <w:r>
        <w:t xml:space="preserve"> </w:t>
      </w:r>
      <w:r>
        <w:t xml:space="preserve">XSS</w:t>
      </w:r>
      <w:r>
        <w:t xml:space="preserve"> </w:t>
      </w:r>
      <w:r>
        <w:rPr>
          <w:bCs/>
          <w:b/>
        </w:rPr>
        <w:t xml:space="preserve">delivery</w:t>
      </w:r>
      <w:r>
        <w:t xml:space="preserve"> </w:t>
      </w:r>
      <w:r>
        <w:t xml:space="preserve">(the POST that would store the payload), not the render</w:t>
      </w:r>
      <w:r>
        <w:t xml:space="preserve"> </w:t>
      </w:r>
      <w:r>
        <w:t xml:space="preserve">of a payload stored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RASP was enabled — input side only, exactly</w:t>
      </w:r>
      <w:r>
        <w:t xml:space="preserve"> </w:t>
      </w:r>
      <w:r>
        <w:t xml:space="preserve">what the brief asks (</w:t>
      </w:r>
      <w:r>
        <w:t xml:space="preserve">“</w:t>
      </w:r>
      <w:r>
        <w:t xml:space="preserve">blocks them before they reach the vulnerable</w:t>
      </w:r>
      <w:r>
        <w:t xml:space="preserve"> </w:t>
      </w:r>
      <w:r>
        <w:t xml:space="preserve">route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a5fd302cca1f217aa2528d48f51885b5d3b56f1"/>
    <w:p>
      <w:pPr>
        <w:pStyle w:val="Heading2"/>
      </w:pPr>
      <w:r>
        <w:t xml:space="preserve">Stage 4 — The four-way comparison (Deliverable 9)</w:t>
      </w:r>
    </w:p>
    <w:p>
      <w:pPr>
        <w:pStyle w:val="FirstParagraph"/>
      </w:pPr>
      <w:r>
        <w:t xml:space="preserve">The full comparison — SAST (Project 1) vs DAST vs IAST vs RASP, applied</w:t>
      </w:r>
      <w:r>
        <w:t xml:space="preserve"> </w:t>
      </w:r>
      <w:r>
        <w:t xml:space="preserve">to the same two bugs, every claim grounded in the evidence above — is</w:t>
      </w:r>
      <w:r>
        <w:t xml:space="preserve"> </w:t>
      </w:r>
      <w:r>
        <w:rPr>
          <w:rStyle w:val="VerbatimChar"/>
        </w:rPr>
        <w:t xml:space="preserve">docs/project-3/final-findings-report.md</w:t>
      </w:r>
      <w:r>
        <w:t xml:space="preserve">. The one-paragraph version:</w:t>
      </w:r>
    </w:p>
    <w:p>
      <w:pPr>
        <w:pStyle w:val="BodyText"/>
      </w:pPr>
      <w:r>
        <w:rPr>
          <w:bCs/>
          <w:b/>
        </w:rPr>
        <w:t xml:space="preserve">SAST</w:t>
      </w:r>
      <w:r>
        <w:t xml:space="preserve"> </w:t>
      </w:r>
      <w:r>
        <w:t xml:space="preserve">reads the source and sees every dangerous shape at rest, but</w:t>
      </w:r>
      <w:r>
        <w:t xml:space="preserve"> </w:t>
      </w:r>
      <w:r>
        <w:t xml:space="preserve">knows nothing of runtime reachability or data.</w:t>
      </w:r>
      <w:r>
        <w:t xml:space="preserve"> </w:t>
      </w:r>
      <w:r>
        <w:rPr>
          <w:bCs/>
          <w:b/>
        </w:rPr>
        <w:t xml:space="preserve">DAST</w:t>
      </w:r>
      <w:r>
        <w:t xml:space="preserve"> </w:t>
      </w:r>
      <w:r>
        <w:t xml:space="preserve">attacks from</w:t>
      </w:r>
      <w:r>
        <w:t xml:space="preserve"> </w:t>
      </w:r>
      <w:r>
        <w:t xml:space="preserve">outside with no source access and proves an endpoint is exploitable, but</w:t>
      </w:r>
      <w:r>
        <w:t xml:space="preserve"> </w:t>
      </w:r>
      <w:r>
        <w:t xml:space="preserve">cannot name the line or follow data across requests.</w:t>
      </w:r>
      <w:r>
        <w:t xml:space="preserve"> </w:t>
      </w:r>
      <w:r>
        <w:rPr>
          <w:bCs/>
          <w:b/>
        </w:rPr>
        <w:t xml:space="preserve">IAST</w:t>
      </w:r>
      <w:r>
        <w:t xml:space="preserve"> </w:t>
      </w:r>
      <w:r>
        <w:t xml:space="preserve">watches</w:t>
      </w:r>
      <w:r>
        <w:t xml:space="preserve"> </w:t>
      </w:r>
      <w:r>
        <w:t xml:space="preserve">from inside and names the exact source→sink path — including the</w:t>
      </w:r>
      <w:r>
        <w:t xml:space="preserve"> </w:t>
      </w:r>
      <w:r>
        <w:t xml:space="preserve">cross-request stored-XSS chain — but only sees paths that execute during</w:t>
      </w:r>
      <w:r>
        <w:t xml:space="preserve"> </w:t>
      </w:r>
      <w:r>
        <w:t xml:space="preserve">the run.</w:t>
      </w:r>
      <w:r>
        <w:t xml:space="preserve"> </w:t>
      </w:r>
      <w:r>
        <w:rPr>
          <w:bCs/>
          <w:b/>
        </w:rPr>
        <w:t xml:space="preserve">RASP</w:t>
      </w:r>
      <w:r>
        <w:t xml:space="preserve"> </w:t>
      </w:r>
      <w:r>
        <w:t xml:space="preserve">blocks arriving attacks before the vulnerable route,</w:t>
      </w:r>
      <w:r>
        <w:t xml:space="preserve"> </w:t>
      </w:r>
      <w:r>
        <w:t xml:space="preserve">but is input-side and pattern-based: it says nothing about what the</w:t>
      </w:r>
      <w:r>
        <w:t xml:space="preserve"> </w:t>
      </w:r>
      <w:r>
        <w:t xml:space="preserve">application would do if a payload it does not recognize gets through.</w:t>
      </w:r>
      <w:r>
        <w:t xml:space="preserve"> </w:t>
      </w:r>
      <w:r>
        <w:t xml:space="preserve">Each one structurally cannot do what the others can; the report says</w:t>
      </w:r>
      <w:r>
        <w:t xml:space="preserve"> </w:t>
      </w:r>
      <w:r>
        <w:t xml:space="preserve">which, with the actual alert and log lines as evidence.</w:t>
      </w:r>
    </w:p>
    <w:bookmarkEnd w:id="58"/>
    <w:bookmarkStart w:id="59" w:name="stage-5-chain-a-closing-deliverable-10"/>
    <w:p>
      <w:pPr>
        <w:pStyle w:val="Heading2"/>
      </w:pPr>
      <w:r>
        <w:t xml:space="preserve">Stage 5 — Chain A closing (Deliverable 10)</w:t>
      </w:r>
    </w:p>
    <w:p>
      <w:pPr>
        <w:pStyle w:val="FirstParagraph"/>
      </w:pPr>
      <w:r>
        <w:rPr>
          <w:rStyle w:val="VerbatimChar"/>
        </w:rPr>
        <w:t xml:space="preserve">docs/project-3/chain-a-closing-report.md</w:t>
      </w:r>
      <w:r>
        <w:t xml:space="preserve"> </w:t>
      </w:r>
      <w:r>
        <w:t xml:space="preserve">ties Projects 1–3 together:</w:t>
      </w:r>
      <w:r>
        <w:t xml:space="preserve"> </w:t>
      </w:r>
      <w:r>
        <w:t xml:space="preserve">the same two bugs, six techniques (SAST, secrets scanning, SCA, DAST,</w:t>
      </w:r>
      <w:r>
        <w:t xml:space="preserve"> </w:t>
      </w:r>
      <w:r>
        <w:t xml:space="preserve">IAST, RASP), the standing CI gates, the deliberately-unfixed known issue</w:t>
      </w:r>
      <w:r>
        <w:t xml:space="preserve"> </w:t>
      </w:r>
      <w:r>
        <w:t xml:space="preserve">(P7’s parser DoS), and what Chain B (Prove) inherits without needing</w:t>
      </w:r>
      <w:r>
        <w:t xml:space="preserve"> </w:t>
      </w:r>
      <w:r>
        <w:t xml:space="preserve">anything re-explained.</w:t>
      </w:r>
    </w:p>
    <w:p>
      <w:r>
        <w:pict>
          <v:rect style="width:0;height:1.5pt" o:hralign="center" o:hrstd="t" o:hr="t"/>
        </w:pict>
      </w:r>
    </w:p>
    <w:bookmarkEnd w:id="59"/>
    <w:bookmarkStart w:id="60" w:name="deliverable-map"/>
    <w:p>
      <w:pPr>
        <w:pStyle w:val="Heading2"/>
      </w:pPr>
      <w:r>
        <w:t xml:space="preserve">Deliverable map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Brief deliverable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Real ZAP scan, output captured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evidence/project-3/17-zap-dast/</w:t>
            </w:r>
            <w:r>
              <w:t xml:space="preserve"> </w:t>
            </w:r>
            <w:r>
              <w:t xml:space="preserve">(report + alerts JSON)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 — SQLi confirmed externally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zap-vuln-scan.html</w:t>
            </w:r>
            <w:r>
              <w:t xml:space="preserve">, High alert on</w:t>
            </w:r>
            <w:r>
              <w:t xml:space="preserve"> </w:t>
            </w:r>
            <w:r>
              <w:rPr>
                <w:rStyle w:val="VerbatimChar"/>
              </w:rPr>
              <w:t xml:space="preserve">/documents/search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' OR 1=1 --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XSS confirmed externally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zap-vuln-scan.html</w:t>
            </w:r>
            <w:r>
              <w:t xml:space="preserve">, High alert on</w:t>
            </w:r>
            <w:r>
              <w:t xml:space="preserve"> </w:t>
            </w:r>
            <w:r>
              <w:rPr>
                <w:rStyle w:val="VerbatimChar"/>
              </w:rPr>
              <w:t xml:space="preserve">/documents/$XSS_ID/render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 — Working IAST tracer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src/lib/iast.js</w:t>
            </w:r>
            <w:r>
              <w:t xml:space="preserve">, runs in</w:t>
            </w:r>
            <w:r>
              <w:t xml:space="preserve"> </w:t>
            </w:r>
            <w:r>
              <w:rPr>
                <w:rStyle w:val="VerbatimChar"/>
              </w:rPr>
              <w:t xml:space="preserve">evidence/project-3/18-iast/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DAST vs IAST, compared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2.3 above + report §3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 — Working RASP middleware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src/lib/rasp.js</w:t>
            </w:r>
            <w:r>
              <w:t xml:space="preserve">, disable switch documented in the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Live SQLi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evidence/project-3/19-rasp/rasp-on-transcript.txt</w:t>
            </w:r>
            <w:r>
              <w:t xml:space="preserve"> </w:t>
            </w:r>
            <w:r>
              <w:t xml:space="preserve">(403 + log line)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 — Live XSS blocked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same — XSS POST answered 403 before storing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 Four-way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docs/project-3/final-findings-report.md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 — Chain A closing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docs/project-3/chain-a-closing-report.md</w:t>
            </w:r>
          </w:p>
        </w:tc>
      </w:tr>
    </w:tbl>
    <w:bookmarkEnd w:id="60"/>
    <w:bookmarkStart w:id="6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If you see this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EADDRINUSE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server is already running from a previous stage.</w:t>
            </w:r>
            <w:r>
              <w:t xml:space="preserve"> </w:t>
            </w:r>
            <w:r>
              <w:rPr>
                <w:rStyle w:val="VerbatimChar"/>
              </w:rPr>
              <w:t xml:space="preserve">pkill -f "node src/index.js" || true</w:t>
            </w:r>
            <w:r>
              <w:t xml:space="preserve"> </w:t>
            </w:r>
            <w:r>
              <w:t xml:space="preserve">is the checkpoint’s first line — it is safe to run on any state.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ZAP rules load with</w:t>
            </w:r>
            <w:r>
              <w:t xml:space="preserve"> </w:t>
            </w:r>
            <w:r>
              <w:rPr>
                <w:rStyle w:val="VerbatimChar"/>
              </w:rPr>
              <w:t xml:space="preserve">error=true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ScanRuleMetadata</w:t>
            </w:r>
            <w:r>
              <w:t xml:space="preserve"> </w:t>
            </w:r>
            <w:r>
              <w:t xml:space="preserve">class-init error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Addon drift (see Stage 1.3’s note). Start with</w:t>
            </w:r>
            <w:r>
              <w:t xml:space="preserve"> </w:t>
            </w:r>
            <w:r>
              <w:rPr>
                <w:rStyle w:val="VerbatimChar"/>
              </w:rPr>
              <w:t xml:space="preserve">updater.checkOnStartup=false</w:t>
            </w:r>
            <w:r>
              <w:t xml:space="preserve"> </w:t>
            </w:r>
            <w:r>
              <w:t xml:space="preserve">from a clean home, or use ZAP 2.16.x. Not a rule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scan’s alerts list has no custom-rule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scan’s policy may still have stock rules enabled that hit the double-quote hang, or the engine label in the load call was wrong. Check</w:t>
            </w:r>
            <w:r>
              <w:t xml:space="preserve"> </w:t>
            </w:r>
            <w:r>
              <w:rPr>
                <w:rStyle w:val="VerbatimChar"/>
              </w:rPr>
              <w:t xml:space="preserve">error=false</w:t>
            </w:r>
            <w:r>
              <w:t xml:space="preserve"> </w:t>
            </w:r>
            <w:r>
              <w:t xml:space="preserve">(Stage 1.3) and the policy dialog (Stage 1.4).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IAST logs nothing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DOCUTRUST_IAST=1</w:t>
            </w:r>
            <w:r>
              <w:t xml:space="preserve"> </w:t>
            </w:r>
            <w:r>
              <w:t xml:space="preserve">and an</w:t>
            </w:r>
            <w:r>
              <w:t xml:space="preserve"> </w:t>
            </w:r>
            <w:r>
              <w:rPr>
                <w:rStyle w:val="VerbatimChar"/>
              </w:rPr>
              <w:t xml:space="preserve">IAST_LOG</w:t>
            </w:r>
            <w:r>
              <w:t xml:space="preserve"> </w:t>
            </w:r>
            <w:r>
              <w:t xml:space="preserve">path must be in the</w:t>
            </w:r>
            <w:r>
              <w:t xml:space="preserve"> </w:t>
            </w:r>
            <w:r>
              <w:rPr>
                <w:iCs/>
                <w:i/>
              </w:rPr>
              <w:t xml:space="preserve">boot</w:t>
            </w:r>
            <w:r>
              <w:t xml:space="preserve"> </w:t>
            </w:r>
            <w:r>
              <w:t xml:space="preserve">environment; flags are read once.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blocks 403s that shouldn’t, or misses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patterns are illustrative — see the module header’s honest scope; that framing is the deliverable.</w:t>
            </w:r>
          </w:p>
        </w:tc>
      </w:tr>
    </w:tbl>
    <w:bookmarkEnd w:id="61"/>
    <w:bookmarkStart w:id="62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Chain A (Detect) is complete. Chain B (Prove) starts from the assumption</w:t>
      </w:r>
      <w:r>
        <w:t xml:space="preserve"> </w:t>
      </w:r>
      <w:r>
        <w:t xml:space="preserve">earned by these three projects: DocuTrust’s own code and dependencies are</w:t>
      </w:r>
      <w:r>
        <w:t xml:space="preserve"> </w:t>
      </w:r>
      <w:r>
        <w:t xml:space="preserve">understood and defended at rest and at runtime. Project 4 is SLSA /</w:t>
      </w:r>
      <w:r>
        <w:t xml:space="preserve"> </w:t>
      </w:r>
      <w:r>
        <w:t xml:space="preserve">hardened build runners — the supply chain moves from</w:t>
      </w:r>
      <w:r>
        <w:t xml:space="preserve"> </w:t>
      </w:r>
      <w:r>
        <w:t xml:space="preserve">“</w:t>
      </w:r>
      <w:r>
        <w:t xml:space="preserve">scanned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proven</w:t>
      </w:r>
      <w:r>
        <w:t xml:space="preserve">”</w:t>
      </w:r>
      <w:r>
        <w:t xml:space="preserve">: provenance, artifact attestations, and a build pipeline that</w:t>
      </w:r>
      <w:r>
        <w:t xml:space="preserve"> </w:t>
      </w:r>
      <w:r>
        <w:t xml:space="preserve">can vouch for itself.</w:t>
      </w:r>
    </w:p>
    <w:bookmarkEnd w:id="62"/>
    <w:bookmarkEnd w:id="63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95959"/>
        <w:sz w:val="17"/>
      </w:rPr>
      <w:t xml:space="preserve">DocuTrust — DocuTrust Walkthrough — DAST, IAST &amp; RASP, Compared for Real   —   </w:t>
    </w:r>
    <w:fldSimple w:instr="PAGE \* MERGEFORMAT">
      <w:r>
        <w:t>1</w:t>
      </w:r>
    </w:fldSimple>
    <w:r>
      <w:rPr>
        <w:rFonts w:ascii="Calibri" w:hAnsi="Calibri"/>
        <w:color w:val="595959"/>
        <w:sz w:val="17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3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4E7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29" Type="http://schemas.openxmlformats.org/officeDocument/2006/relationships/image" Target="media/rId29.png"/><Relationship Id="rId42" Type="http://schemas.openxmlformats.org/officeDocument/2006/relationships/image" Target="media/rId42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2026-08-27T15:14:54Z</dcterms:created>
  <dcterms:modified xsi:type="dcterms:W3CDTF">2026-08-27T15:14:54Z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