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1C2B" w:rsidRPr="00096EB1" w:rsidRDefault="0058460C" w:rsidP="0096044F">
      <w:pPr>
        <w:spacing w:line="480" w:lineRule="auto"/>
        <w:rPr>
          <w:rFonts w:ascii="FVH Premier League W01" w:hAnsi="FVH Premier League W01"/>
          <w:sz w:val="24"/>
          <w:szCs w:val="24"/>
        </w:rPr>
      </w:pPr>
      <w:r w:rsidRPr="00096EB1">
        <w:rPr>
          <w:rFonts w:ascii="FVH Premier League W01" w:hAnsi="FVH Premier League W01"/>
          <w:sz w:val="24"/>
          <w:szCs w:val="24"/>
        </w:rPr>
        <w:t>Long Tran</w:t>
      </w:r>
    </w:p>
    <w:p w:rsidR="0058460C" w:rsidRPr="00096EB1" w:rsidRDefault="0058460C" w:rsidP="0096044F">
      <w:pPr>
        <w:spacing w:line="480" w:lineRule="auto"/>
        <w:rPr>
          <w:rFonts w:ascii="FVH Premier League W01" w:hAnsi="FVH Premier League W01"/>
          <w:sz w:val="24"/>
          <w:szCs w:val="24"/>
        </w:rPr>
      </w:pPr>
      <w:r w:rsidRPr="00096EB1">
        <w:rPr>
          <w:rFonts w:ascii="FVH Premier League W01" w:hAnsi="FVH Premier League W01"/>
          <w:sz w:val="24"/>
          <w:szCs w:val="24"/>
        </w:rPr>
        <w:t>Proof of Stake</w:t>
      </w:r>
    </w:p>
    <w:p w:rsidR="0058460C" w:rsidRPr="00096EB1" w:rsidRDefault="0058460C" w:rsidP="0096044F">
      <w:pPr>
        <w:spacing w:line="480" w:lineRule="auto"/>
        <w:rPr>
          <w:rFonts w:ascii="FVH Premier League W01" w:hAnsi="FVH Premier League W01"/>
          <w:sz w:val="24"/>
          <w:szCs w:val="24"/>
        </w:rPr>
      </w:pPr>
    </w:p>
    <w:p w:rsidR="0058460C" w:rsidRPr="00096EB1" w:rsidRDefault="0058460C" w:rsidP="0096044F">
      <w:pPr>
        <w:pStyle w:val="Heading1"/>
        <w:spacing w:line="480" w:lineRule="auto"/>
        <w:ind w:left="720"/>
        <w:rPr>
          <w:sz w:val="24"/>
          <w:szCs w:val="24"/>
        </w:rPr>
      </w:pPr>
      <w:r w:rsidRPr="00096EB1">
        <w:rPr>
          <w:sz w:val="24"/>
          <w:szCs w:val="24"/>
        </w:rPr>
        <w:t>Introduction</w:t>
      </w:r>
    </w:p>
    <w:p w:rsidR="0058460C" w:rsidRPr="00096EB1" w:rsidRDefault="0058460C" w:rsidP="0096044F">
      <w:pPr>
        <w:spacing w:line="480" w:lineRule="auto"/>
        <w:ind w:firstLine="360"/>
        <w:rPr>
          <w:rFonts w:ascii="FVH Premier League W01" w:hAnsi="FVH Premier League W01"/>
          <w:sz w:val="24"/>
          <w:szCs w:val="24"/>
        </w:rPr>
      </w:pPr>
      <w:r w:rsidRPr="00096EB1">
        <w:rPr>
          <w:rFonts w:ascii="FVH Premier League W01" w:hAnsi="FVH Premier League W01"/>
          <w:sz w:val="24"/>
          <w:szCs w:val="24"/>
        </w:rPr>
        <w:t>This section analyzes Proof of Stake (POS), a consensus mechanism for blockchains, which was introduced with the launch of Ou</w:t>
      </w:r>
    </w:p>
    <w:p w:rsidR="0058460C" w:rsidRPr="00096EB1" w:rsidRDefault="0058460C" w:rsidP="0096044F">
      <w:pPr>
        <w:spacing w:line="480" w:lineRule="auto"/>
        <w:ind w:firstLine="360"/>
        <w:rPr>
          <w:rFonts w:ascii="FVH Premier League W01" w:hAnsi="FVH Premier League W01"/>
          <w:sz w:val="24"/>
          <w:szCs w:val="24"/>
        </w:rPr>
      </w:pPr>
    </w:p>
    <w:p w:rsidR="0058460C" w:rsidRPr="00096EB1" w:rsidRDefault="0058460C" w:rsidP="0096044F">
      <w:pPr>
        <w:pStyle w:val="Heading1"/>
        <w:spacing w:line="480" w:lineRule="auto"/>
        <w:ind w:left="720"/>
        <w:rPr>
          <w:sz w:val="24"/>
          <w:szCs w:val="24"/>
        </w:rPr>
      </w:pPr>
      <w:r w:rsidRPr="00096EB1">
        <w:rPr>
          <w:sz w:val="24"/>
          <w:szCs w:val="24"/>
        </w:rPr>
        <w:t>Table of Contents</w:t>
      </w:r>
    </w:p>
    <w:p w:rsidR="0058460C" w:rsidRPr="00096EB1" w:rsidRDefault="003475E9" w:rsidP="0096044F">
      <w:pPr>
        <w:pStyle w:val="ListParagraph"/>
        <w:numPr>
          <w:ilvl w:val="0"/>
          <w:numId w:val="2"/>
        </w:numPr>
        <w:spacing w:line="480" w:lineRule="auto"/>
        <w:rPr>
          <w:rFonts w:ascii="FVH Premier League W01" w:hAnsi="FVH Premier League W01"/>
          <w:sz w:val="24"/>
          <w:szCs w:val="24"/>
        </w:rPr>
      </w:pPr>
      <w:r w:rsidRPr="00096EB1">
        <w:rPr>
          <w:rFonts w:ascii="FVH Premier League W01" w:hAnsi="FVH Premier League W01"/>
          <w:sz w:val="24"/>
          <w:szCs w:val="24"/>
        </w:rPr>
        <w:t>Definition and Historical Context (Origins from Peercoin to Ouroboros)</w:t>
      </w:r>
    </w:p>
    <w:p w:rsidR="0058460C" w:rsidRPr="00096EB1" w:rsidRDefault="003475E9" w:rsidP="0096044F">
      <w:pPr>
        <w:pStyle w:val="ListParagraph"/>
        <w:numPr>
          <w:ilvl w:val="0"/>
          <w:numId w:val="2"/>
        </w:numPr>
        <w:spacing w:line="480" w:lineRule="auto"/>
        <w:rPr>
          <w:rFonts w:ascii="FVH Premier League W01" w:hAnsi="FVH Premier League W01"/>
          <w:sz w:val="24"/>
          <w:szCs w:val="24"/>
        </w:rPr>
      </w:pPr>
      <w:r w:rsidRPr="00096EB1">
        <w:rPr>
          <w:rFonts w:ascii="FVH Premier League W01" w:hAnsi="FVH Premier League W01"/>
          <w:sz w:val="24"/>
          <w:szCs w:val="24"/>
        </w:rPr>
        <w:t>Comparison: Proof of Work vs. Proof of Stake</w:t>
      </w:r>
    </w:p>
    <w:p w:rsidR="0058460C" w:rsidRPr="00096EB1" w:rsidRDefault="003475E9" w:rsidP="0096044F">
      <w:pPr>
        <w:pStyle w:val="ListParagraph"/>
        <w:numPr>
          <w:ilvl w:val="0"/>
          <w:numId w:val="2"/>
        </w:numPr>
        <w:spacing w:line="480" w:lineRule="auto"/>
        <w:rPr>
          <w:rFonts w:ascii="FVH Premier League W01" w:hAnsi="FVH Premier League W01"/>
          <w:sz w:val="24"/>
          <w:szCs w:val="24"/>
        </w:rPr>
      </w:pPr>
      <w:r w:rsidRPr="00096EB1">
        <w:rPr>
          <w:rFonts w:ascii="FVH Premier League W01" w:hAnsi="FVH Premier League W01"/>
          <w:sz w:val="24"/>
          <w:szCs w:val="24"/>
        </w:rPr>
        <w:t>Core Mechanics of Proof of Stake (Collateral, Selection, Slashing, Finality)</w:t>
      </w:r>
    </w:p>
    <w:p w:rsidR="0058460C" w:rsidRPr="00096EB1" w:rsidRDefault="003475E9" w:rsidP="0096044F">
      <w:pPr>
        <w:pStyle w:val="ListParagraph"/>
        <w:numPr>
          <w:ilvl w:val="0"/>
          <w:numId w:val="2"/>
        </w:numPr>
        <w:spacing w:line="480" w:lineRule="auto"/>
        <w:rPr>
          <w:rFonts w:ascii="FVH Premier League W01" w:hAnsi="FVH Premier League W01"/>
          <w:sz w:val="24"/>
          <w:szCs w:val="24"/>
        </w:rPr>
      </w:pPr>
      <w:r w:rsidRPr="00096EB1">
        <w:rPr>
          <w:rFonts w:ascii="FVH Premier League W01" w:hAnsi="FVH Premier League W01"/>
          <w:sz w:val="24"/>
          <w:szCs w:val="24"/>
        </w:rPr>
        <w:t>PoS Variants</w:t>
      </w:r>
    </w:p>
    <w:p w:rsidR="0058460C" w:rsidRPr="00096EB1" w:rsidRDefault="003475E9" w:rsidP="0096044F">
      <w:pPr>
        <w:pStyle w:val="ListParagraph"/>
        <w:numPr>
          <w:ilvl w:val="0"/>
          <w:numId w:val="2"/>
        </w:numPr>
        <w:spacing w:line="480" w:lineRule="auto"/>
        <w:rPr>
          <w:rFonts w:ascii="FVH Premier League W01" w:hAnsi="FVH Premier League W01"/>
          <w:sz w:val="24"/>
          <w:szCs w:val="24"/>
        </w:rPr>
      </w:pPr>
      <w:r w:rsidRPr="00096EB1">
        <w:rPr>
          <w:rFonts w:ascii="FVH Premier League W01" w:hAnsi="FVH Premier League W01"/>
          <w:sz w:val="24"/>
          <w:szCs w:val="24"/>
        </w:rPr>
        <w:t>Advantages</w:t>
      </w:r>
      <w:r w:rsidR="00096EB1" w:rsidRPr="00096EB1">
        <w:rPr>
          <w:rFonts w:ascii="FVH Premier League W01" w:hAnsi="FVH Premier League W01"/>
          <w:sz w:val="24"/>
          <w:szCs w:val="24"/>
        </w:rPr>
        <w:t xml:space="preserve"> and Trade-offs</w:t>
      </w:r>
    </w:p>
    <w:p w:rsidR="0058460C" w:rsidRPr="00096EB1" w:rsidRDefault="003475E9" w:rsidP="0096044F">
      <w:pPr>
        <w:pStyle w:val="ListParagraph"/>
        <w:numPr>
          <w:ilvl w:val="0"/>
          <w:numId w:val="2"/>
        </w:numPr>
        <w:spacing w:line="480" w:lineRule="auto"/>
        <w:rPr>
          <w:rFonts w:ascii="FVH Premier League W01" w:hAnsi="FVH Premier League W01"/>
          <w:sz w:val="24"/>
          <w:szCs w:val="24"/>
        </w:rPr>
      </w:pPr>
      <w:r w:rsidRPr="00096EB1">
        <w:rPr>
          <w:rFonts w:ascii="FVH Premier League W01" w:hAnsi="FVH Premier League W01"/>
          <w:sz w:val="24"/>
          <w:szCs w:val="24"/>
        </w:rPr>
        <w:t>Security Analysis &amp; Attack Vectors</w:t>
      </w:r>
    </w:p>
    <w:p w:rsidR="0058460C" w:rsidRPr="00096EB1" w:rsidRDefault="003475E9" w:rsidP="0096044F">
      <w:pPr>
        <w:pStyle w:val="ListParagraph"/>
        <w:numPr>
          <w:ilvl w:val="0"/>
          <w:numId w:val="2"/>
        </w:numPr>
        <w:spacing w:line="480" w:lineRule="auto"/>
        <w:rPr>
          <w:rFonts w:ascii="FVH Premier League W01" w:hAnsi="FVH Premier League W01"/>
          <w:sz w:val="24"/>
          <w:szCs w:val="24"/>
        </w:rPr>
      </w:pPr>
      <w:r w:rsidRPr="00096EB1">
        <w:rPr>
          <w:rFonts w:ascii="FVH Premier League W01" w:hAnsi="FVH Premier League W01"/>
          <w:sz w:val="24"/>
          <w:szCs w:val="24"/>
        </w:rPr>
        <w:t>Future Outlook &amp; Industry Perspectives</w:t>
      </w:r>
    </w:p>
    <w:p w:rsidR="0058460C" w:rsidRPr="00096EB1" w:rsidRDefault="0058460C" w:rsidP="0096044F">
      <w:pPr>
        <w:spacing w:line="480" w:lineRule="auto"/>
        <w:rPr>
          <w:rFonts w:ascii="FVH Premier League W01" w:hAnsi="FVH Premier League W01"/>
          <w:sz w:val="24"/>
          <w:szCs w:val="24"/>
        </w:rPr>
      </w:pPr>
      <w:r w:rsidRPr="00096EB1">
        <w:rPr>
          <w:rFonts w:ascii="FVH Premier League W01" w:hAnsi="FVH Premier League W01"/>
          <w:sz w:val="24"/>
          <w:szCs w:val="24"/>
        </w:rPr>
        <w:br w:type="page"/>
      </w:r>
    </w:p>
    <w:p w:rsidR="003475E9" w:rsidRPr="00096EB1" w:rsidRDefault="003475E9" w:rsidP="0096044F">
      <w:pPr>
        <w:pStyle w:val="Heading1"/>
        <w:numPr>
          <w:ilvl w:val="0"/>
          <w:numId w:val="5"/>
        </w:numPr>
        <w:spacing w:line="480" w:lineRule="auto"/>
        <w:rPr>
          <w:sz w:val="24"/>
          <w:szCs w:val="24"/>
        </w:rPr>
      </w:pPr>
      <w:r w:rsidRPr="00096EB1">
        <w:rPr>
          <w:sz w:val="24"/>
          <w:szCs w:val="24"/>
        </w:rPr>
        <w:lastRenderedPageBreak/>
        <w:t>Definition and Historical Context (Origins from Peercoin to Ouroboros)</w:t>
      </w:r>
    </w:p>
    <w:p w:rsidR="003475E9" w:rsidRPr="00096EB1" w:rsidRDefault="00A920E9" w:rsidP="0096044F">
      <w:pPr>
        <w:autoSpaceDE w:val="0"/>
        <w:autoSpaceDN w:val="0"/>
        <w:adjustRightInd w:val="0"/>
        <w:spacing w:after="0" w:line="480" w:lineRule="auto"/>
        <w:ind w:firstLine="360"/>
        <w:rPr>
          <w:rFonts w:ascii="FVH Premier League W01" w:hAnsi="FVH Premier League W01" w:cs="Consolas"/>
          <w:color w:val="000000"/>
          <w:sz w:val="24"/>
          <w:szCs w:val="24"/>
        </w:rPr>
      </w:pPr>
      <w:r w:rsidRPr="00096EB1">
        <w:rPr>
          <w:rFonts w:ascii="FVH Premier League W01" w:hAnsi="FVH Premier League W01"/>
          <w:sz w:val="24"/>
          <w:szCs w:val="24"/>
        </w:rPr>
        <w:t>Proof of Stake</w:t>
      </w:r>
      <w:r w:rsidR="009066AE" w:rsidRPr="00096EB1">
        <w:rPr>
          <w:rFonts w:ascii="FVH Premier League W01" w:hAnsi="FVH Premier League W01"/>
          <w:sz w:val="24"/>
          <w:szCs w:val="24"/>
        </w:rPr>
        <w:t xml:space="preserve"> (PoS)</w:t>
      </w:r>
      <w:r w:rsidRPr="00096EB1">
        <w:rPr>
          <w:rFonts w:ascii="FVH Premier League W01" w:hAnsi="FVH Premier League W01"/>
          <w:sz w:val="24"/>
          <w:szCs w:val="24"/>
        </w:rPr>
        <w:t xml:space="preserve"> is a blockchain consensus mechanism, in which </w:t>
      </w:r>
      <w:r w:rsidR="008E2E1C" w:rsidRPr="00096EB1">
        <w:rPr>
          <w:rFonts w:ascii="FVH Premier League W01" w:hAnsi="FVH Premier League W01"/>
          <w:sz w:val="24"/>
          <w:szCs w:val="24"/>
        </w:rPr>
        <w:t>participants</w:t>
      </w:r>
      <w:r w:rsidR="009066AE" w:rsidRPr="00096EB1">
        <w:rPr>
          <w:rFonts w:ascii="FVH Premier League W01" w:hAnsi="FVH Premier League W01"/>
          <w:sz w:val="24"/>
          <w:szCs w:val="24"/>
        </w:rPr>
        <w:t xml:space="preserve">, known as </w:t>
      </w:r>
      <w:r w:rsidR="009066AE" w:rsidRPr="00096EB1">
        <w:rPr>
          <w:rFonts w:ascii="FVH Premier League W01" w:hAnsi="FVH Premier League W01"/>
          <w:i/>
          <w:sz w:val="24"/>
          <w:szCs w:val="24"/>
        </w:rPr>
        <w:t>validators,</w:t>
      </w:r>
      <w:r w:rsidRPr="00096EB1">
        <w:rPr>
          <w:rFonts w:ascii="FVH Premier League W01" w:hAnsi="FVH Premier League W01"/>
          <w:sz w:val="24"/>
          <w:szCs w:val="24"/>
        </w:rPr>
        <w:t xml:space="preserve"> are </w:t>
      </w:r>
      <w:r w:rsidR="009066AE" w:rsidRPr="00096EB1">
        <w:rPr>
          <w:rFonts w:ascii="FVH Premier League W01" w:hAnsi="FVH Premier League W01"/>
          <w:sz w:val="24"/>
          <w:szCs w:val="24"/>
        </w:rPr>
        <w:t>pseudo-</w:t>
      </w:r>
      <w:r w:rsidRPr="00096EB1">
        <w:rPr>
          <w:rFonts w:ascii="FVH Premier League W01" w:hAnsi="FVH Premier League W01"/>
          <w:sz w:val="24"/>
          <w:szCs w:val="24"/>
        </w:rPr>
        <w:t xml:space="preserve">randomly chosen </w:t>
      </w:r>
      <w:r w:rsidR="009066AE" w:rsidRPr="00096EB1">
        <w:rPr>
          <w:rFonts w:ascii="FVH Premier League W01" w:hAnsi="FVH Premier League W01"/>
          <w:sz w:val="24"/>
          <w:szCs w:val="24"/>
        </w:rPr>
        <w:t xml:space="preserve">to validate transactions </w:t>
      </w:r>
      <w:r w:rsidRPr="00096EB1">
        <w:rPr>
          <w:rFonts w:ascii="FVH Premier League W01" w:hAnsi="FVH Premier League W01"/>
          <w:sz w:val="24"/>
          <w:szCs w:val="24"/>
        </w:rPr>
        <w:t xml:space="preserve">based on how much </w:t>
      </w:r>
      <w:r w:rsidRPr="00096EB1">
        <w:rPr>
          <w:rFonts w:ascii="FVH Premier League W01" w:hAnsi="FVH Premier League W01"/>
          <w:i/>
          <w:sz w:val="24"/>
          <w:szCs w:val="24"/>
        </w:rPr>
        <w:t>stake</w:t>
      </w:r>
      <w:r w:rsidRPr="00096EB1">
        <w:rPr>
          <w:rFonts w:ascii="FVH Premier League W01" w:hAnsi="FVH Premier League W01"/>
          <w:sz w:val="24"/>
          <w:szCs w:val="24"/>
        </w:rPr>
        <w:t xml:space="preserve"> they hold. </w:t>
      </w:r>
      <w:r w:rsidR="008E2E1C" w:rsidRPr="00096EB1">
        <w:rPr>
          <w:rFonts w:ascii="FVH Premier League W01" w:hAnsi="FVH Premier League W01"/>
          <w:sz w:val="24"/>
          <w:szCs w:val="24"/>
        </w:rPr>
        <w:t xml:space="preserve">To acquire validation rights, a participant must lock a part </w:t>
      </w:r>
      <w:r w:rsidR="00E44CA3" w:rsidRPr="00096EB1">
        <w:rPr>
          <w:rFonts w:ascii="FVH Premier League W01" w:hAnsi="FVH Premier League W01"/>
          <w:sz w:val="24"/>
          <w:szCs w:val="24"/>
        </w:rPr>
        <w:t xml:space="preserve">of their </w:t>
      </w:r>
      <w:r w:rsidR="008E2E1C" w:rsidRPr="00096EB1">
        <w:rPr>
          <w:rFonts w:ascii="FVH Premier League W01" w:hAnsi="FVH Premier League W01"/>
          <w:sz w:val="24"/>
          <w:szCs w:val="24"/>
        </w:rPr>
        <w:t xml:space="preserve">cryptocurrency </w:t>
      </w:r>
      <w:r w:rsidR="009066AE" w:rsidRPr="00096EB1">
        <w:rPr>
          <w:rFonts w:ascii="FVH Premier League W01" w:hAnsi="FVH Premier League W01"/>
          <w:sz w:val="24"/>
          <w:szCs w:val="24"/>
        </w:rPr>
        <w:t xml:space="preserve">tokens </w:t>
      </w:r>
      <w:r w:rsidR="008E2E1C" w:rsidRPr="00096EB1">
        <w:rPr>
          <w:rFonts w:ascii="FVH Premier League W01" w:hAnsi="FVH Premier League W01"/>
          <w:sz w:val="24"/>
          <w:szCs w:val="24"/>
        </w:rPr>
        <w:t>into a special</w:t>
      </w:r>
      <w:r w:rsidR="000A2DB5" w:rsidRPr="00096EB1">
        <w:rPr>
          <w:rFonts w:ascii="FVH Premier League W01" w:hAnsi="FVH Premier League W01"/>
          <w:sz w:val="24"/>
          <w:szCs w:val="24"/>
        </w:rPr>
        <w:t>ize</w:t>
      </w:r>
      <w:r w:rsidR="009066AE" w:rsidRPr="00096EB1">
        <w:rPr>
          <w:rFonts w:ascii="FVH Premier League W01" w:hAnsi="FVH Premier League W01"/>
          <w:sz w:val="24"/>
          <w:szCs w:val="24"/>
        </w:rPr>
        <w:t>d</w:t>
      </w:r>
      <w:r w:rsidR="000A2DB5" w:rsidRPr="00096EB1">
        <w:rPr>
          <w:rFonts w:ascii="FVH Premier League W01" w:hAnsi="FVH Premier League W01"/>
          <w:sz w:val="24"/>
          <w:szCs w:val="24"/>
        </w:rPr>
        <w:t xml:space="preserve"> </w:t>
      </w:r>
      <w:r w:rsidR="008E2E1C" w:rsidRPr="00096EB1">
        <w:rPr>
          <w:rFonts w:ascii="FVH Premier League W01" w:hAnsi="FVH Premier League W01"/>
          <w:sz w:val="24"/>
          <w:szCs w:val="24"/>
        </w:rPr>
        <w:t>vault</w:t>
      </w:r>
      <w:r w:rsidR="00096EB1">
        <w:rPr>
          <w:rFonts w:ascii="FVH Premier League W01" w:hAnsi="FVH Premier League W01"/>
          <w:sz w:val="24"/>
          <w:szCs w:val="24"/>
        </w:rPr>
        <w:t>, possibly a staking smart contract, or staking pool</w:t>
      </w:r>
      <w:r w:rsidR="009066AE" w:rsidRPr="00096EB1">
        <w:rPr>
          <w:rFonts w:ascii="FVH Premier League W01" w:hAnsi="FVH Premier League W01"/>
          <w:sz w:val="24"/>
          <w:szCs w:val="24"/>
        </w:rPr>
        <w:t>. This locked stake</w:t>
      </w:r>
      <w:r w:rsidR="000A2DB5" w:rsidRPr="00096EB1">
        <w:rPr>
          <w:rFonts w:ascii="FVH Premier League W01" w:hAnsi="FVH Premier League W01"/>
          <w:sz w:val="24"/>
          <w:szCs w:val="24"/>
        </w:rPr>
        <w:t xml:space="preserve"> </w:t>
      </w:r>
      <w:r w:rsidR="009066AE" w:rsidRPr="00096EB1">
        <w:rPr>
          <w:rFonts w:ascii="FVH Premier League W01" w:hAnsi="FVH Premier League W01"/>
          <w:sz w:val="24"/>
          <w:szCs w:val="24"/>
        </w:rPr>
        <w:t>acts</w:t>
      </w:r>
      <w:r w:rsidR="000A2DB5" w:rsidRPr="00096EB1">
        <w:rPr>
          <w:rFonts w:ascii="FVH Premier League W01" w:hAnsi="FVH Premier League W01"/>
          <w:sz w:val="24"/>
          <w:szCs w:val="24"/>
        </w:rPr>
        <w:t xml:space="preserve"> similar</w:t>
      </w:r>
      <w:r w:rsidR="009066AE" w:rsidRPr="00096EB1">
        <w:rPr>
          <w:rFonts w:ascii="FVH Premier League W01" w:hAnsi="FVH Premier League W01"/>
          <w:sz w:val="24"/>
          <w:szCs w:val="24"/>
        </w:rPr>
        <w:t>ly</w:t>
      </w:r>
      <w:r w:rsidR="000A2DB5" w:rsidRPr="00096EB1">
        <w:rPr>
          <w:rFonts w:ascii="FVH Premier League W01" w:hAnsi="FVH Premier League W01"/>
          <w:sz w:val="24"/>
          <w:szCs w:val="24"/>
        </w:rPr>
        <w:t xml:space="preserve"> to </w:t>
      </w:r>
      <w:r w:rsidR="009066AE" w:rsidRPr="00096EB1">
        <w:rPr>
          <w:rFonts w:ascii="FVH Premier League W01" w:hAnsi="FVH Premier League W01"/>
          <w:sz w:val="24"/>
          <w:szCs w:val="24"/>
        </w:rPr>
        <w:t xml:space="preserve">a </w:t>
      </w:r>
      <w:r w:rsidR="00096EB1">
        <w:rPr>
          <w:rFonts w:ascii="FVH Premier League W01" w:hAnsi="FVH Premier League W01"/>
          <w:sz w:val="24"/>
          <w:szCs w:val="24"/>
        </w:rPr>
        <w:t>bank guarantee</w:t>
      </w:r>
      <w:r w:rsidR="009066AE" w:rsidRPr="00096EB1">
        <w:rPr>
          <w:rFonts w:ascii="FVH Premier League W01" w:hAnsi="FVH Premier League W01"/>
          <w:sz w:val="24"/>
          <w:szCs w:val="24"/>
        </w:rPr>
        <w:t xml:space="preserve"> in real-life banking systems – the stake would be </w:t>
      </w:r>
      <w:r w:rsidR="00096EB1">
        <w:rPr>
          <w:rFonts w:ascii="FVH Premier League W01" w:hAnsi="FVH Premier League W01"/>
          <w:sz w:val="24"/>
          <w:szCs w:val="24"/>
        </w:rPr>
        <w:t>forfeited, or “slashed”,</w:t>
      </w:r>
      <w:r w:rsidR="009066AE" w:rsidRPr="00096EB1">
        <w:rPr>
          <w:rFonts w:ascii="FVH Premier League W01" w:hAnsi="FVH Premier League W01"/>
          <w:sz w:val="24"/>
          <w:szCs w:val="24"/>
        </w:rPr>
        <w:t xml:space="preserve"> </w:t>
      </w:r>
      <w:r w:rsidR="00096EB1">
        <w:rPr>
          <w:rFonts w:ascii="FVH Premier League W01" w:hAnsi="FVH Premier League W01"/>
          <w:sz w:val="24"/>
          <w:szCs w:val="24"/>
        </w:rPr>
        <w:t>if a validator conducts malicious actions</w:t>
      </w:r>
      <w:r w:rsidR="009066AE" w:rsidRPr="00096EB1">
        <w:rPr>
          <w:rFonts w:ascii="FVH Premier League W01" w:hAnsi="FVH Premier League W01"/>
          <w:sz w:val="24"/>
          <w:szCs w:val="24"/>
        </w:rPr>
        <w:t xml:space="preserve">. Unlike </w:t>
      </w:r>
      <w:r w:rsidRPr="00096EB1">
        <w:rPr>
          <w:rFonts w:ascii="FVH Premier League W01" w:hAnsi="FVH Premier League W01"/>
          <w:sz w:val="24"/>
          <w:szCs w:val="24"/>
        </w:rPr>
        <w:t>Proof of Wo</w:t>
      </w:r>
      <w:r w:rsidR="009066AE" w:rsidRPr="00096EB1">
        <w:rPr>
          <w:rFonts w:ascii="FVH Premier League W01" w:hAnsi="FVH Premier League W01"/>
          <w:sz w:val="24"/>
          <w:szCs w:val="24"/>
        </w:rPr>
        <w:t>rk</w:t>
      </w:r>
      <w:r w:rsidR="003475E9" w:rsidRPr="00096EB1">
        <w:rPr>
          <w:rFonts w:ascii="FVH Premier League W01" w:hAnsi="FVH Premier League W01"/>
          <w:sz w:val="24"/>
          <w:szCs w:val="24"/>
        </w:rPr>
        <w:t xml:space="preserve"> (PoW)</w:t>
      </w:r>
      <w:r w:rsidR="009066AE" w:rsidRPr="00096EB1">
        <w:rPr>
          <w:rFonts w:ascii="FVH Premier League W01" w:hAnsi="FVH Premier League W01"/>
          <w:sz w:val="24"/>
          <w:szCs w:val="24"/>
        </w:rPr>
        <w:t>, where individual</w:t>
      </w:r>
      <w:r w:rsidR="000A2DB5" w:rsidRPr="00096EB1">
        <w:rPr>
          <w:rFonts w:ascii="FVH Premier League W01" w:hAnsi="FVH Premier League W01"/>
          <w:sz w:val="24"/>
          <w:szCs w:val="24"/>
        </w:rPr>
        <w:t xml:space="preserve"> computational speed differentiates the </w:t>
      </w:r>
      <w:r w:rsidR="009066AE" w:rsidRPr="00096EB1">
        <w:rPr>
          <w:rFonts w:ascii="FVH Premier League W01" w:hAnsi="FVH Premier League W01"/>
          <w:sz w:val="24"/>
          <w:szCs w:val="24"/>
        </w:rPr>
        <w:t>creation of blocks</w:t>
      </w:r>
      <w:r w:rsidR="000A2DB5" w:rsidRPr="00096EB1">
        <w:rPr>
          <w:rFonts w:ascii="FVH Premier League W01" w:hAnsi="FVH Premier League W01"/>
          <w:sz w:val="24"/>
          <w:szCs w:val="24"/>
        </w:rPr>
        <w:t xml:space="preserve">, </w:t>
      </w:r>
      <w:r w:rsidR="009066AE" w:rsidRPr="00096EB1">
        <w:rPr>
          <w:rFonts w:ascii="FVH Premier League W01" w:hAnsi="FVH Premier League W01"/>
          <w:sz w:val="24"/>
          <w:szCs w:val="24"/>
        </w:rPr>
        <w:t>P</w:t>
      </w:r>
      <w:r w:rsidR="003475E9" w:rsidRPr="00096EB1">
        <w:rPr>
          <w:rFonts w:ascii="FVH Premier League W01" w:hAnsi="FVH Premier League W01"/>
          <w:sz w:val="24"/>
          <w:szCs w:val="24"/>
        </w:rPr>
        <w:t xml:space="preserve">roof of Stake </w:t>
      </w:r>
      <w:r w:rsidR="009066AE" w:rsidRPr="00096EB1">
        <w:rPr>
          <w:rFonts w:ascii="FVH Premier League W01" w:hAnsi="FVH Premier League W01"/>
          <w:sz w:val="24"/>
          <w:szCs w:val="24"/>
        </w:rPr>
        <w:t xml:space="preserve">relies </w:t>
      </w:r>
      <w:r w:rsidR="00096EB1">
        <w:rPr>
          <w:rFonts w:ascii="FVH Premier League W01" w:hAnsi="FVH Premier League W01"/>
          <w:sz w:val="24"/>
          <w:szCs w:val="24"/>
        </w:rPr>
        <w:t>primarily</w:t>
      </w:r>
      <w:r w:rsidR="009066AE" w:rsidRPr="00096EB1">
        <w:rPr>
          <w:rFonts w:ascii="FVH Premier League W01" w:hAnsi="FVH Premier League W01"/>
          <w:sz w:val="24"/>
          <w:szCs w:val="24"/>
        </w:rPr>
        <w:t xml:space="preserve"> on financial weight, eliminating the </w:t>
      </w:r>
      <w:r w:rsidR="00A74868">
        <w:rPr>
          <w:rFonts w:ascii="FVH Premier League W01" w:hAnsi="FVH Premier League W01"/>
          <w:sz w:val="24"/>
          <w:szCs w:val="24"/>
        </w:rPr>
        <w:t xml:space="preserve">mining process, and thus, </w:t>
      </w:r>
      <w:r w:rsidR="009066AE" w:rsidRPr="00096EB1">
        <w:rPr>
          <w:rFonts w:ascii="FVH Premier League W01" w:hAnsi="FVH Premier League W01"/>
          <w:sz w:val="24"/>
          <w:szCs w:val="24"/>
        </w:rPr>
        <w:t xml:space="preserve">over-usage of energy. The </w:t>
      </w:r>
      <w:r w:rsidR="003475E9" w:rsidRPr="00096EB1">
        <w:rPr>
          <w:rFonts w:ascii="FVH Premier League W01" w:hAnsi="FVH Premier League W01"/>
          <w:sz w:val="24"/>
          <w:szCs w:val="24"/>
        </w:rPr>
        <w:t>concept</w:t>
      </w:r>
      <w:r w:rsidR="009066AE" w:rsidRPr="00096EB1">
        <w:rPr>
          <w:rFonts w:ascii="FVH Premier League W01" w:hAnsi="FVH Premier League W01"/>
          <w:sz w:val="24"/>
          <w:szCs w:val="24"/>
        </w:rPr>
        <w:t xml:space="preserve"> was in</w:t>
      </w:r>
      <w:r w:rsidR="003475E9" w:rsidRPr="00096EB1">
        <w:rPr>
          <w:rFonts w:ascii="FVH Premier League W01" w:hAnsi="FVH Premier League W01"/>
          <w:sz w:val="24"/>
          <w:szCs w:val="24"/>
        </w:rPr>
        <w:t>troduced in</w:t>
      </w:r>
      <w:r w:rsidR="009066AE" w:rsidRPr="00096EB1">
        <w:rPr>
          <w:rFonts w:ascii="FVH Premier League W01" w:hAnsi="FVH Premier League W01"/>
          <w:sz w:val="24"/>
          <w:szCs w:val="24"/>
        </w:rPr>
        <w:t xml:space="preserve"> 2011 by BitcoinTalk user </w:t>
      </w:r>
      <w:r w:rsidR="000A2DB5" w:rsidRPr="00096EB1">
        <w:rPr>
          <w:rFonts w:ascii="FVH Premier League W01" w:hAnsi="FVH Premier League W01"/>
          <w:sz w:val="24"/>
          <w:szCs w:val="24"/>
        </w:rPr>
        <w:t>QuantumMechanic</w:t>
      </w:r>
      <w:r w:rsidR="00096EB1" w:rsidRPr="00096EB1">
        <w:rPr>
          <w:rFonts w:ascii="FVH Premier League W01" w:hAnsi="FVH Premier League W01"/>
          <w:sz w:val="24"/>
          <w:szCs w:val="24"/>
        </w:rPr>
        <w:t xml:space="preserve"> </w:t>
      </w:r>
      <w:r w:rsidR="00096EB1" w:rsidRPr="00096EB1">
        <w:rPr>
          <w:rFonts w:ascii="FVH Premier League W01" w:hAnsi="FVH Premier League W01" w:cs="Consolas"/>
          <w:color w:val="000000"/>
          <w:sz w:val="24"/>
          <w:szCs w:val="24"/>
        </w:rPr>
        <w:t xml:space="preserve">(Proof of Stake Instead of Proof of Work, </w:t>
      </w:r>
      <w:r w:rsidR="00096EB1">
        <w:rPr>
          <w:rFonts w:ascii="FVH Premier League W01" w:hAnsi="FVH Premier League W01" w:cs="Consolas"/>
          <w:color w:val="000000"/>
          <w:sz w:val="24"/>
          <w:szCs w:val="24"/>
        </w:rPr>
        <w:t>2011</w:t>
      </w:r>
      <w:r w:rsidR="00096EB1" w:rsidRPr="00096EB1">
        <w:rPr>
          <w:rFonts w:ascii="FVH Premier League W01" w:hAnsi="FVH Premier League W01" w:cs="Consolas"/>
          <w:color w:val="000000"/>
          <w:sz w:val="24"/>
          <w:szCs w:val="24"/>
        </w:rPr>
        <w:t>)</w:t>
      </w:r>
      <w:r w:rsidR="000A2DB5" w:rsidRPr="00096EB1">
        <w:rPr>
          <w:rFonts w:ascii="FVH Premier League W01" w:hAnsi="FVH Premier League W01"/>
          <w:sz w:val="24"/>
          <w:szCs w:val="24"/>
        </w:rPr>
        <w:t xml:space="preserve">, and the first operational </w:t>
      </w:r>
      <w:r w:rsidR="009066AE" w:rsidRPr="00096EB1">
        <w:rPr>
          <w:rFonts w:ascii="FVH Premier League W01" w:hAnsi="FVH Premier League W01"/>
          <w:sz w:val="24"/>
          <w:szCs w:val="24"/>
        </w:rPr>
        <w:t xml:space="preserve">implementation </w:t>
      </w:r>
      <w:r w:rsidR="003475E9" w:rsidRPr="00096EB1">
        <w:rPr>
          <w:rFonts w:ascii="FVH Premier League W01" w:hAnsi="FVH Premier League W01"/>
          <w:sz w:val="24"/>
          <w:szCs w:val="24"/>
        </w:rPr>
        <w:t xml:space="preserve">occurred in </w:t>
      </w:r>
      <w:r w:rsidR="009066AE" w:rsidRPr="00096EB1">
        <w:rPr>
          <w:rFonts w:ascii="FVH Premier League W01" w:hAnsi="FVH Premier League W01"/>
          <w:sz w:val="24"/>
          <w:szCs w:val="24"/>
        </w:rPr>
        <w:t>2012 with the launch of</w:t>
      </w:r>
      <w:r w:rsidR="000A2DB5" w:rsidRPr="00096EB1">
        <w:rPr>
          <w:rFonts w:ascii="FVH Premier League W01" w:hAnsi="FVH Premier League W01"/>
          <w:sz w:val="24"/>
          <w:szCs w:val="24"/>
        </w:rPr>
        <w:t xml:space="preserve"> Peercoin</w:t>
      </w:r>
      <w:r w:rsidR="00A74868">
        <w:rPr>
          <w:rFonts w:ascii="FVH Premier League W01" w:hAnsi="FVH Premier League W01"/>
          <w:sz w:val="24"/>
          <w:szCs w:val="24"/>
        </w:rPr>
        <w:t xml:space="preserve"> (</w:t>
      </w:r>
      <w:r w:rsidR="00A74868" w:rsidRPr="00A74868">
        <w:rPr>
          <w:rFonts w:ascii="FVH Premier League W01" w:hAnsi="FVH Premier League W01"/>
          <w:sz w:val="24"/>
          <w:szCs w:val="24"/>
        </w:rPr>
        <w:t xml:space="preserve">Peercoin </w:t>
      </w:r>
      <w:r w:rsidR="0096044F">
        <w:rPr>
          <w:rFonts w:ascii="FVH Premier League W01" w:hAnsi="FVH Premier League W01"/>
          <w:sz w:val="24"/>
          <w:szCs w:val="24"/>
        </w:rPr>
        <w:t>-</w:t>
      </w:r>
      <w:r w:rsidR="00A74868" w:rsidRPr="00A74868">
        <w:rPr>
          <w:rFonts w:ascii="FVH Premier League W01" w:hAnsi="FVH Premier League W01"/>
          <w:sz w:val="24"/>
          <w:szCs w:val="24"/>
        </w:rPr>
        <w:t xml:space="preserve"> The Pioneer of Proof-of-Stake, n.d.)</w:t>
      </w:r>
      <w:r w:rsidR="009066AE" w:rsidRPr="00096EB1">
        <w:rPr>
          <w:rFonts w:ascii="FVH Premier League W01" w:hAnsi="FVH Premier League W01"/>
          <w:sz w:val="24"/>
          <w:szCs w:val="24"/>
        </w:rPr>
        <w:t xml:space="preserve">. </w:t>
      </w:r>
      <w:r w:rsidR="003475E9" w:rsidRPr="00096EB1">
        <w:rPr>
          <w:rFonts w:ascii="FVH Premier League W01" w:hAnsi="FVH Premier League W01"/>
          <w:sz w:val="24"/>
          <w:szCs w:val="24"/>
        </w:rPr>
        <w:t xml:space="preserve">In 2017, </w:t>
      </w:r>
      <w:r w:rsidR="003475E9" w:rsidRPr="00096EB1">
        <w:rPr>
          <w:rFonts w:ascii="FVH Premier League W01" w:hAnsi="FVH Premier League W01" w:cs="Consolas"/>
          <w:color w:val="000000"/>
          <w:sz w:val="24"/>
          <w:szCs w:val="24"/>
        </w:rPr>
        <w:t>Aggelos Kiayias, Alexander Russell, Bernardo David and Roman Oliynykov introduced Ouroboros, the first provable security model for a Proof-of-Stake protocol</w:t>
      </w:r>
      <w:r w:rsidR="00A74868">
        <w:rPr>
          <w:rFonts w:ascii="FVH Premier League W01" w:hAnsi="FVH Premier League W01" w:cs="Consolas"/>
          <w:color w:val="000000"/>
          <w:sz w:val="24"/>
          <w:szCs w:val="24"/>
        </w:rPr>
        <w:t xml:space="preserve"> </w:t>
      </w:r>
      <w:r w:rsidR="00A74868" w:rsidRPr="00A74868">
        <w:rPr>
          <w:rFonts w:ascii="FVH Premier League W01" w:hAnsi="FVH Premier League W01" w:cs="Consolas"/>
          <w:color w:val="000000"/>
          <w:sz w:val="24"/>
          <w:szCs w:val="24"/>
        </w:rPr>
        <w:t>(Kiayias et al., 2017)</w:t>
      </w:r>
      <w:r w:rsidR="003475E9" w:rsidRPr="00096EB1">
        <w:rPr>
          <w:rFonts w:ascii="FVH Premier League W01" w:hAnsi="FVH Premier League W01" w:cs="Consolas"/>
          <w:color w:val="000000"/>
          <w:sz w:val="24"/>
          <w:szCs w:val="24"/>
        </w:rPr>
        <w:t>. In 2022, Ethereum made the switchover from Proof of Work to Proof of Stake</w:t>
      </w:r>
      <w:r w:rsidR="00A74868">
        <w:rPr>
          <w:rFonts w:ascii="FVH Premier League W01" w:hAnsi="FVH Premier League W01" w:cs="Consolas"/>
          <w:color w:val="000000"/>
          <w:sz w:val="24"/>
          <w:szCs w:val="24"/>
        </w:rPr>
        <w:t xml:space="preserve"> </w:t>
      </w:r>
      <w:r w:rsidR="00A74868" w:rsidRPr="00A74868">
        <w:rPr>
          <w:rFonts w:ascii="FVH Premier League W01" w:hAnsi="FVH Premier League W01" w:cs="Consolas"/>
          <w:color w:val="000000"/>
          <w:sz w:val="24"/>
          <w:szCs w:val="24"/>
        </w:rPr>
        <w:t>(The Merge | Ethereum.Org, 2025)</w:t>
      </w:r>
      <w:r w:rsidR="003475E9" w:rsidRPr="00096EB1">
        <w:rPr>
          <w:rFonts w:ascii="FVH Premier League W01" w:hAnsi="FVH Premier League W01" w:cs="Consolas"/>
          <w:color w:val="000000"/>
          <w:sz w:val="24"/>
          <w:szCs w:val="24"/>
        </w:rPr>
        <w:t>.</w:t>
      </w:r>
    </w:p>
    <w:p w:rsidR="000A2DB5" w:rsidRPr="00096EB1" w:rsidRDefault="000A2DB5" w:rsidP="0096044F">
      <w:pPr>
        <w:spacing w:line="480" w:lineRule="auto"/>
        <w:rPr>
          <w:rFonts w:ascii="FVH Premier League W01" w:hAnsi="FVH Premier League W01"/>
          <w:sz w:val="24"/>
          <w:szCs w:val="24"/>
        </w:rPr>
      </w:pPr>
    </w:p>
    <w:p w:rsidR="00E44CA3" w:rsidRPr="00096EB1" w:rsidRDefault="00E44CA3" w:rsidP="0096044F">
      <w:pPr>
        <w:pStyle w:val="Heading1"/>
        <w:numPr>
          <w:ilvl w:val="0"/>
          <w:numId w:val="5"/>
        </w:numPr>
        <w:spacing w:line="480" w:lineRule="auto"/>
        <w:rPr>
          <w:sz w:val="24"/>
          <w:szCs w:val="24"/>
        </w:rPr>
      </w:pPr>
      <w:r w:rsidRPr="00096EB1">
        <w:rPr>
          <w:sz w:val="24"/>
          <w:szCs w:val="24"/>
        </w:rPr>
        <w:lastRenderedPageBreak/>
        <w:t>Comparison: Proof of Work vs Proof of Stake</w:t>
      </w:r>
    </w:p>
    <w:p w:rsidR="00D36B85" w:rsidRPr="00D36B85" w:rsidRDefault="001C2630" w:rsidP="0096044F">
      <w:pPr>
        <w:pStyle w:val="Heading2"/>
        <w:spacing w:line="480" w:lineRule="auto"/>
        <w:ind w:firstLine="360"/>
      </w:pPr>
      <w:r>
        <w:t xml:space="preserve">II.1. </w:t>
      </w:r>
      <w:r w:rsidR="00D36B85" w:rsidRPr="00D36B85">
        <w:t xml:space="preserve">Theoretical Foundations: Physical vs. Virtualized Security </w:t>
      </w:r>
    </w:p>
    <w:p w:rsidR="00D36B85" w:rsidRPr="00D36B85" w:rsidRDefault="00D36B85" w:rsidP="0096044F">
      <w:pPr>
        <w:spacing w:line="480" w:lineRule="auto"/>
        <w:rPr>
          <w:rFonts w:ascii="FVH Premier League W01" w:hAnsi="FVH Premier League W01"/>
          <w:sz w:val="24"/>
          <w:szCs w:val="24"/>
        </w:rPr>
      </w:pPr>
      <w:r>
        <w:rPr>
          <w:rFonts w:ascii="FVH Premier League W01" w:hAnsi="FVH Premier League W01"/>
          <w:sz w:val="24"/>
          <w:szCs w:val="24"/>
        </w:rPr>
        <w:t>The most notable difference</w:t>
      </w:r>
      <w:r w:rsidRPr="00D36B85">
        <w:rPr>
          <w:rFonts w:ascii="FVH Premier League W01" w:hAnsi="FVH Premier League W01"/>
          <w:sz w:val="24"/>
          <w:szCs w:val="24"/>
        </w:rPr>
        <w:t xml:space="preserve"> between Proof of Work (PoW) and Proof of Stake (PoS) </w:t>
      </w:r>
      <w:r>
        <w:rPr>
          <w:rFonts w:ascii="FVH Premier League W01" w:hAnsi="FVH Premier League W01"/>
          <w:sz w:val="24"/>
          <w:szCs w:val="24"/>
        </w:rPr>
        <w:t>is</w:t>
      </w:r>
      <w:r w:rsidRPr="00D36B85">
        <w:rPr>
          <w:rFonts w:ascii="FVH Premier League W01" w:hAnsi="FVH Premier League W01"/>
          <w:sz w:val="24"/>
          <w:szCs w:val="24"/>
        </w:rPr>
        <w:t xml:space="preserve"> </w:t>
      </w:r>
      <w:r>
        <w:rPr>
          <w:rFonts w:ascii="FVH Premier League W01" w:hAnsi="FVH Premier League W01"/>
          <w:sz w:val="24"/>
          <w:szCs w:val="24"/>
        </w:rPr>
        <w:t xml:space="preserve">how </w:t>
      </w:r>
      <w:r w:rsidRPr="00D36B85">
        <w:rPr>
          <w:rFonts w:ascii="FVH Premier League W01" w:hAnsi="FVH Premier League W01"/>
          <w:sz w:val="24"/>
          <w:szCs w:val="24"/>
        </w:rPr>
        <w:t>each consensus paradigm anchors its security guarantees:</w:t>
      </w:r>
    </w:p>
    <w:p w:rsidR="00D36B85" w:rsidRDefault="00D36B85" w:rsidP="0096044F">
      <w:pPr>
        <w:pStyle w:val="ListParagraph"/>
        <w:numPr>
          <w:ilvl w:val="0"/>
          <w:numId w:val="6"/>
        </w:numPr>
        <w:spacing w:line="480" w:lineRule="auto"/>
        <w:rPr>
          <w:rFonts w:ascii="FVH Premier League W01" w:hAnsi="FVH Premier League W01"/>
          <w:sz w:val="24"/>
          <w:szCs w:val="24"/>
        </w:rPr>
      </w:pPr>
      <w:r w:rsidRPr="00D36B85">
        <w:rPr>
          <w:rFonts w:ascii="FVH Premier League W01" w:hAnsi="FVH Premier League W01"/>
          <w:sz w:val="24"/>
          <w:szCs w:val="24"/>
        </w:rPr>
        <w:t xml:space="preserve">Proof of Work (Physical/Thermodynamic Security): Ties transaction validation rights to the expenditure </w:t>
      </w:r>
      <w:r>
        <w:rPr>
          <w:rFonts w:ascii="FVH Premier League W01" w:hAnsi="FVH Premier League W01"/>
          <w:sz w:val="24"/>
          <w:szCs w:val="24"/>
        </w:rPr>
        <w:t xml:space="preserve">of unforgeable physical capital – such as </w:t>
      </w:r>
      <w:r w:rsidRPr="00D36B85">
        <w:rPr>
          <w:rFonts w:ascii="FVH Premier League W01" w:hAnsi="FVH Premier League W01"/>
          <w:sz w:val="24"/>
          <w:szCs w:val="24"/>
        </w:rPr>
        <w:t xml:space="preserve">electrical energy and specialized microprocessors (Dwork &amp; Naor, 1992; Nakamoto, 2008). In PoW, an entity's voting power is directly proportional to </w:t>
      </w:r>
      <w:r w:rsidR="00B840B7">
        <w:rPr>
          <w:rFonts w:ascii="FVH Premier League W01" w:hAnsi="FVH Premier League W01"/>
          <w:sz w:val="24"/>
          <w:szCs w:val="24"/>
        </w:rPr>
        <w:t>how much power that entity spends.</w:t>
      </w:r>
    </w:p>
    <w:p w:rsidR="00B840B7" w:rsidRPr="00D36B85" w:rsidRDefault="00B840B7" w:rsidP="0096044F">
      <w:pPr>
        <w:pStyle w:val="ListParagraph"/>
        <w:numPr>
          <w:ilvl w:val="0"/>
          <w:numId w:val="6"/>
        </w:numPr>
        <w:spacing w:line="480" w:lineRule="auto"/>
        <w:rPr>
          <w:rFonts w:ascii="FVH Premier League W01" w:hAnsi="FVH Premier League W01"/>
          <w:sz w:val="24"/>
          <w:szCs w:val="24"/>
        </w:rPr>
      </w:pPr>
      <w:r w:rsidRPr="00D36B85">
        <w:rPr>
          <w:rFonts w:ascii="FVH Premier League W01" w:hAnsi="FVH Premier League W01"/>
          <w:sz w:val="24"/>
          <w:szCs w:val="24"/>
        </w:rPr>
        <w:t>Proof of Stake (Virtualized/Game-Theoretic Security): Binds security guarantees directly to internal financial capital held within the</w:t>
      </w:r>
      <w:r w:rsidR="001C2630">
        <w:rPr>
          <w:rFonts w:ascii="FVH Premier League W01" w:hAnsi="FVH Premier League W01"/>
          <w:sz w:val="24"/>
          <w:szCs w:val="24"/>
        </w:rPr>
        <w:t xml:space="preserve"> protocol ledger itself (King and </w:t>
      </w:r>
      <w:r w:rsidRPr="00D36B85">
        <w:rPr>
          <w:rFonts w:ascii="FVH Premier League W01" w:hAnsi="FVH Premier League W01"/>
          <w:sz w:val="24"/>
          <w:szCs w:val="24"/>
        </w:rPr>
        <w:t>Nadal, 2012). Rather than converting external physical energy into block creation rights, PoS relies on internal economic collateral, game-theoretic incentive structures, and automated pe</w:t>
      </w:r>
      <w:r>
        <w:rPr>
          <w:rFonts w:ascii="FVH Premier League W01" w:hAnsi="FVH Premier League W01"/>
          <w:sz w:val="24"/>
          <w:szCs w:val="24"/>
        </w:rPr>
        <w:t>nalties upon violation.</w:t>
      </w:r>
    </w:p>
    <w:p w:rsidR="00920927" w:rsidRPr="001C2630" w:rsidRDefault="001C2630" w:rsidP="0096044F">
      <w:pPr>
        <w:pStyle w:val="Heading2"/>
        <w:spacing w:line="480" w:lineRule="auto"/>
        <w:ind w:firstLine="360"/>
      </w:pPr>
      <w:r>
        <w:t xml:space="preserve">II.2. </w:t>
      </w:r>
      <w:r w:rsidR="00D36B85" w:rsidRPr="001C2630">
        <w:t>Energy Consumption &amp; Environmental Footprint</w:t>
      </w:r>
    </w:p>
    <w:p w:rsidR="00920927" w:rsidRPr="00920927" w:rsidRDefault="00920927" w:rsidP="0096044F">
      <w:pPr>
        <w:spacing w:line="480" w:lineRule="auto"/>
        <w:rPr>
          <w:rFonts w:ascii="FVH Premier League W01" w:hAnsi="FVH Premier League W01"/>
          <w:sz w:val="24"/>
          <w:szCs w:val="24"/>
        </w:rPr>
      </w:pPr>
      <w:r w:rsidRPr="00920927">
        <w:rPr>
          <w:rFonts w:ascii="FVH Premier League W01" w:hAnsi="FVH Premier League W01"/>
          <w:sz w:val="24"/>
          <w:szCs w:val="24"/>
        </w:rPr>
        <w:t xml:space="preserve">The most prominent operational difference between PoW and PoS is how each uses energy.  In PoW systems, participants engage in a global, non-cooperative hashing race. To maximize the likelihood of satisfying the protocol’s difficulty </w:t>
      </w:r>
      <w:r w:rsidRPr="00920927">
        <w:rPr>
          <w:rFonts w:ascii="FVH Premier League W01" w:hAnsi="FVH Premier League W01"/>
          <w:sz w:val="24"/>
          <w:szCs w:val="24"/>
        </w:rPr>
        <w:lastRenderedPageBreak/>
        <w:t>target, miners run high-throughput hashing equipment continuously. This forms a baseline network energy consumption that scales upward alongside the market capitalization of the native token, generating annual energy demands on par with medium-sized industrialized nations (de Vries, 2018). PoS splits consensus generation away from continuous physical computation. Validator nodes execute transaction verification, state execution, and cryptographic signature generation without executing brute-force hash puzzles.</w:t>
      </w:r>
    </w:p>
    <w:p w:rsidR="00B840B7" w:rsidRPr="00920927" w:rsidRDefault="00920927" w:rsidP="0096044F">
      <w:pPr>
        <w:spacing w:line="480" w:lineRule="auto"/>
        <w:rPr>
          <w:rFonts w:ascii="FVH Premier League W01" w:hAnsi="FVH Premier League W01"/>
          <w:sz w:val="24"/>
          <w:szCs w:val="24"/>
        </w:rPr>
      </w:pPr>
      <w:r w:rsidRPr="00920927">
        <w:rPr>
          <w:rFonts w:ascii="FVH Premier League W01" w:hAnsi="FVH Premier League W01"/>
          <w:sz w:val="24"/>
          <w:szCs w:val="24"/>
        </w:rPr>
        <w:t>Evidence from Ethereum’s "The Merge”: In September 2022, Ethereum transitioned its consensus layer from PoW to a PoS model based on Casper FFG and LMD-GHOST. Crypto Carbon Ratings Institute (CCRI, 2022) revealed an immediate ~99.9% reduction in total network electrical power, dropping annual energy consumption from approximately 23 TWh down to under 0.0026 TWh.</w:t>
      </w:r>
    </w:p>
    <w:p w:rsidR="00920927" w:rsidRPr="001C2630" w:rsidRDefault="001C2630" w:rsidP="0096044F">
      <w:pPr>
        <w:pStyle w:val="Heading2"/>
        <w:spacing w:line="480" w:lineRule="auto"/>
        <w:ind w:firstLine="720"/>
      </w:pPr>
      <w:r>
        <w:t xml:space="preserve">II.3. </w:t>
      </w:r>
      <w:r w:rsidR="00920927" w:rsidRPr="001C2630">
        <w:t>Hardware Requirements &amp; Centralization Dynamics</w:t>
      </w:r>
    </w:p>
    <w:p w:rsidR="00920927" w:rsidRDefault="00920927" w:rsidP="0096044F">
      <w:pPr>
        <w:pStyle w:val="ListParagraph"/>
        <w:numPr>
          <w:ilvl w:val="0"/>
          <w:numId w:val="7"/>
        </w:numPr>
        <w:spacing w:line="480" w:lineRule="auto"/>
        <w:rPr>
          <w:rFonts w:ascii="FVH Premier League W01" w:hAnsi="FVH Premier League W01"/>
          <w:sz w:val="24"/>
          <w:szCs w:val="24"/>
        </w:rPr>
      </w:pPr>
      <w:r w:rsidRPr="00920927">
        <w:rPr>
          <w:rFonts w:ascii="FVH Premier League W01" w:hAnsi="FVH Premier League W01"/>
          <w:sz w:val="24"/>
          <w:szCs w:val="24"/>
        </w:rPr>
        <w:t>Proof of Work Hardware Constraints</w:t>
      </w:r>
    </w:p>
    <w:p w:rsidR="00920927" w:rsidRPr="00920927" w:rsidRDefault="00920927" w:rsidP="0096044F">
      <w:pPr>
        <w:spacing w:line="480" w:lineRule="auto"/>
        <w:rPr>
          <w:rFonts w:ascii="FVH Premier League W01" w:hAnsi="FVH Premier League W01"/>
          <w:sz w:val="24"/>
          <w:szCs w:val="24"/>
        </w:rPr>
      </w:pPr>
      <w:r w:rsidRPr="00920927">
        <w:rPr>
          <w:rFonts w:ascii="FVH Premier League W01" w:hAnsi="FVH Premier League W01"/>
          <w:sz w:val="24"/>
          <w:szCs w:val="24"/>
        </w:rPr>
        <w:t>PoW protocols predominantly rely on Application-Speci</w:t>
      </w:r>
      <w:r>
        <w:rPr>
          <w:rFonts w:ascii="FVH Premier League W01" w:hAnsi="FVH Premier League W01"/>
          <w:sz w:val="24"/>
          <w:szCs w:val="24"/>
        </w:rPr>
        <w:t>fic Integrated Circuits (ASICs) -</w:t>
      </w:r>
      <w:r w:rsidRPr="00920927">
        <w:rPr>
          <w:rFonts w:ascii="FVH Premier League W01" w:hAnsi="FVH Premier League W01"/>
          <w:sz w:val="24"/>
          <w:szCs w:val="24"/>
        </w:rPr>
        <w:t xml:space="preserve"> engineered exclusively for specific hashing algorithms (e.g., SHA-256). ASIC production </w:t>
      </w:r>
      <w:r>
        <w:rPr>
          <w:rFonts w:ascii="FVH Premier League W01" w:hAnsi="FVH Premier League W01"/>
          <w:sz w:val="24"/>
          <w:szCs w:val="24"/>
        </w:rPr>
        <w:t>brings advantage to industrial level</w:t>
      </w:r>
      <w:r w:rsidR="00AA2FCE">
        <w:rPr>
          <w:rFonts w:ascii="FVH Premier League W01" w:hAnsi="FVH Premier League W01"/>
          <w:sz w:val="24"/>
          <w:szCs w:val="24"/>
        </w:rPr>
        <w:t xml:space="preserve"> operators</w:t>
      </w:r>
      <w:r w:rsidRPr="00920927">
        <w:rPr>
          <w:rFonts w:ascii="FVH Premier League W01" w:hAnsi="FVH Premier League W01"/>
          <w:sz w:val="24"/>
          <w:szCs w:val="24"/>
        </w:rPr>
        <w:t>: direct acc</w:t>
      </w:r>
      <w:r>
        <w:rPr>
          <w:rFonts w:ascii="FVH Premier League W01" w:hAnsi="FVH Premier League W01"/>
          <w:sz w:val="24"/>
          <w:szCs w:val="24"/>
        </w:rPr>
        <w:t>ess to semiconductor</w:t>
      </w:r>
      <w:r w:rsidRPr="00920927">
        <w:rPr>
          <w:rFonts w:ascii="FVH Premier League W01" w:hAnsi="FVH Premier League W01"/>
          <w:sz w:val="24"/>
          <w:szCs w:val="24"/>
        </w:rPr>
        <w:t xml:space="preserve">, bulk supply chains, and low-cost industrial electricity obtain </w:t>
      </w:r>
      <w:r w:rsidRPr="00920927">
        <w:rPr>
          <w:rFonts w:ascii="FVH Premier League W01" w:hAnsi="FVH Premier League W01"/>
          <w:sz w:val="24"/>
          <w:szCs w:val="24"/>
        </w:rPr>
        <w:lastRenderedPageBreak/>
        <w:t xml:space="preserve">structural cost advantages over retail operators, </w:t>
      </w:r>
      <w:r w:rsidR="00AA2FCE">
        <w:rPr>
          <w:rFonts w:ascii="FVH Premier League W01" w:hAnsi="FVH Premier League W01"/>
          <w:sz w:val="24"/>
          <w:szCs w:val="24"/>
        </w:rPr>
        <w:t xml:space="preserve">concentrating </w:t>
      </w:r>
      <w:r w:rsidRPr="00920927">
        <w:rPr>
          <w:rFonts w:ascii="FVH Premier League W01" w:hAnsi="FVH Premier League W01"/>
          <w:sz w:val="24"/>
          <w:szCs w:val="24"/>
        </w:rPr>
        <w:t>hardware ownership into data centers (Gervais et al., 2016).</w:t>
      </w:r>
    </w:p>
    <w:p w:rsidR="00920927" w:rsidRDefault="00920927" w:rsidP="0096044F">
      <w:pPr>
        <w:pStyle w:val="ListParagraph"/>
        <w:numPr>
          <w:ilvl w:val="0"/>
          <w:numId w:val="7"/>
        </w:numPr>
        <w:spacing w:line="480" w:lineRule="auto"/>
        <w:rPr>
          <w:rFonts w:ascii="FVH Premier League W01" w:hAnsi="FVH Premier League W01"/>
          <w:sz w:val="24"/>
          <w:szCs w:val="24"/>
        </w:rPr>
      </w:pPr>
      <w:r>
        <w:rPr>
          <w:rFonts w:ascii="FVH Premier League W01" w:hAnsi="FVH Premier League W01"/>
          <w:sz w:val="24"/>
          <w:szCs w:val="24"/>
        </w:rPr>
        <w:t>Proof of Stake Hardware Constraints</w:t>
      </w:r>
    </w:p>
    <w:p w:rsidR="00920927" w:rsidRPr="00920927" w:rsidRDefault="00920927" w:rsidP="0096044F">
      <w:pPr>
        <w:spacing w:line="480" w:lineRule="auto"/>
        <w:rPr>
          <w:rFonts w:ascii="FVH Premier League W01" w:hAnsi="FVH Premier League W01"/>
          <w:sz w:val="24"/>
          <w:szCs w:val="24"/>
        </w:rPr>
      </w:pPr>
      <w:r w:rsidRPr="00920927">
        <w:rPr>
          <w:rFonts w:ascii="FVH Premier League W01" w:hAnsi="FVH Premier League W01"/>
          <w:sz w:val="24"/>
          <w:szCs w:val="24"/>
        </w:rPr>
        <w:t xml:space="preserve">PoS validator nodes operate on commodity hardware. Running a full validation instance requires </w:t>
      </w:r>
      <w:r w:rsidR="00AA2FCE">
        <w:rPr>
          <w:rFonts w:ascii="FVH Premier League W01" w:hAnsi="FVH Premier League W01"/>
          <w:sz w:val="24"/>
          <w:szCs w:val="24"/>
        </w:rPr>
        <w:t>fewer</w:t>
      </w:r>
      <w:r w:rsidRPr="00920927">
        <w:rPr>
          <w:rFonts w:ascii="FVH Premier League W01" w:hAnsi="FVH Premier League W01"/>
          <w:sz w:val="24"/>
          <w:szCs w:val="24"/>
        </w:rPr>
        <w:t xml:space="preserve"> resources</w:t>
      </w:r>
      <w:r w:rsidR="00AA2FCE">
        <w:rPr>
          <w:rFonts w:ascii="FVH Premier League W01" w:hAnsi="FVH Premier League W01"/>
          <w:sz w:val="24"/>
          <w:szCs w:val="24"/>
        </w:rPr>
        <w:t xml:space="preserve"> – maybe only a </w:t>
      </w:r>
      <w:r w:rsidRPr="00920927">
        <w:rPr>
          <w:rFonts w:ascii="FVH Premier League W01" w:hAnsi="FVH Premier League W01"/>
          <w:sz w:val="24"/>
          <w:szCs w:val="24"/>
        </w:rPr>
        <w:t>modern multi-core consumer CPU, 16–32 GB of RAM, a Solid State Drive (SSD), and a stable broadband connection.</w:t>
      </w:r>
    </w:p>
    <w:p w:rsidR="00920927" w:rsidRPr="00920927" w:rsidRDefault="00920927" w:rsidP="0096044F">
      <w:pPr>
        <w:spacing w:line="480" w:lineRule="auto"/>
        <w:rPr>
          <w:rFonts w:ascii="FVH Premier League W01" w:hAnsi="FVH Premier League W01"/>
          <w:sz w:val="24"/>
          <w:szCs w:val="24"/>
        </w:rPr>
      </w:pPr>
      <w:r w:rsidRPr="00920927">
        <w:rPr>
          <w:rFonts w:ascii="FVH Premier League W01" w:hAnsi="FVH Premier League W01"/>
          <w:sz w:val="24"/>
          <w:szCs w:val="24"/>
        </w:rPr>
        <w:t>The primary barrier to entry shifts from physical infrastructure acquisition to financial capital acquisition (e.g., the 32 ETH minimum threshold for an independent Ethereum validator). While capital requirement introduces its own centralization vectors (such as stake concentration in custodial exchanges or liquid staking pools), it removes geographical and supply-chain dependencies linked to semiconductor manufacturing and power grid access (Schär, 2021).</w:t>
      </w:r>
    </w:p>
    <w:p w:rsidR="00920927" w:rsidRPr="001C2630" w:rsidRDefault="001C2630" w:rsidP="0096044F">
      <w:pPr>
        <w:pStyle w:val="Heading2"/>
        <w:spacing w:line="480" w:lineRule="auto"/>
        <w:ind w:firstLine="720"/>
      </w:pPr>
      <w:r>
        <w:t xml:space="preserve">II.4. </w:t>
      </w:r>
      <w:r w:rsidR="00920927" w:rsidRPr="001C2630">
        <w:t>Security Models,</w:t>
      </w:r>
      <w:r w:rsidR="0096044F">
        <w:t xml:space="preserve"> Finality, and Attack Recovery</w:t>
      </w:r>
      <w:bookmarkStart w:id="0" w:name="_GoBack"/>
      <w:bookmarkEnd w:id="0"/>
    </w:p>
    <w:p w:rsidR="0096044F" w:rsidRPr="0096044F" w:rsidRDefault="0096044F" w:rsidP="0096044F">
      <w:pPr>
        <w:rPr>
          <w:rFonts w:ascii="FVH Premier League W01" w:eastAsiaTheme="majorEastAsia" w:hAnsi="FVH Premier League W01" w:cstheme="majorBidi"/>
          <w:b/>
          <w:bCs/>
          <w:color w:val="365F91" w:themeColor="accent1" w:themeShade="BF"/>
          <w:sz w:val="24"/>
          <w:szCs w:val="24"/>
        </w:rPr>
      </w:pPr>
      <w:r w:rsidRPr="0096044F">
        <w:rPr>
          <w:rFonts w:ascii="FVH Premier League W01" w:hAnsi="FVH Premier League W01"/>
          <w:sz w:val="24"/>
          <w:szCs w:val="24"/>
        </w:rPr>
        <w:t xml:space="preserve">While the preceding subsections addressed how PoW and PoS differ in energy use, hardware requirements, and the physical-versus-virtualized basis of their security, the two most influential PoS protocols also diverge sharply from each other once stake has replaced computation as the scarce resource. Ouroboros pursues probabilistic security through stake-weighted leader selection and gradually deepening confidence in the chain (Kiayias et al., 2017), an approach later refined into private, VRF-based selection by Ouroboros Praos (David et al., 2018). Casper FFG instead layers an explicit, deterministic finality mechanism on </w:t>
      </w:r>
      <w:r w:rsidRPr="0096044F">
        <w:rPr>
          <w:rFonts w:ascii="FVH Premier League W01" w:hAnsi="FVH Premier League W01"/>
          <w:sz w:val="24"/>
          <w:szCs w:val="24"/>
        </w:rPr>
        <w:lastRenderedPageBreak/>
        <w:t xml:space="preserve">top of block production, using formal voting rules and programmatic slashing to make finalized blocks economically irreversible (Buterin &amp; Griffith, 2017). These contrasting design philosophies </w:t>
      </w:r>
      <w:r>
        <w:rPr>
          <w:rFonts w:ascii="FVH Premier League W01" w:hAnsi="FVH Premier League W01"/>
          <w:sz w:val="24"/>
          <w:szCs w:val="24"/>
        </w:rPr>
        <w:t>-</w:t>
      </w:r>
      <w:r w:rsidRPr="0096044F">
        <w:rPr>
          <w:rFonts w:ascii="FVH Premier League W01" w:hAnsi="FVH Premier League W01"/>
          <w:sz w:val="24"/>
          <w:szCs w:val="24"/>
        </w:rPr>
        <w:t xml:space="preserve"> and their respective mechanics for stake-bonding, proposer selection, penalty enforcement, and finality </w:t>
      </w:r>
      <w:r>
        <w:rPr>
          <w:rFonts w:ascii="FVH Premier League W01" w:hAnsi="FVH Premier League W01"/>
          <w:sz w:val="24"/>
          <w:szCs w:val="24"/>
        </w:rPr>
        <w:t>-</w:t>
      </w:r>
      <w:r w:rsidRPr="0096044F">
        <w:rPr>
          <w:rFonts w:ascii="FVH Premier League W01" w:hAnsi="FVH Premier League W01"/>
          <w:sz w:val="24"/>
          <w:szCs w:val="24"/>
        </w:rPr>
        <w:t xml:space="preserve"> are examined in depth in Section III, while Section IV situates both protocols within the broader landscape of PoS variants.</w:t>
      </w:r>
    </w:p>
    <w:p w:rsidR="00920927" w:rsidRDefault="001C2630" w:rsidP="0096044F">
      <w:pPr>
        <w:pStyle w:val="Heading1"/>
        <w:numPr>
          <w:ilvl w:val="0"/>
          <w:numId w:val="5"/>
        </w:numPr>
        <w:spacing w:line="480" w:lineRule="auto"/>
        <w:rPr>
          <w:sz w:val="24"/>
          <w:szCs w:val="24"/>
        </w:rPr>
      </w:pPr>
      <w:r w:rsidRPr="001C2630">
        <w:rPr>
          <w:sz w:val="24"/>
          <w:szCs w:val="24"/>
        </w:rPr>
        <w:t>Core Mechanics of Proof of Stake (Collateral, Selection, Slashing, Finality)</w:t>
      </w:r>
    </w:p>
    <w:p w:rsidR="000A2DB5" w:rsidRPr="00096EB1" w:rsidRDefault="0096044F" w:rsidP="0096044F">
      <w:pPr>
        <w:spacing w:line="480" w:lineRule="auto"/>
        <w:rPr>
          <w:rFonts w:ascii="FVH Premier League W01" w:hAnsi="FVH Premier League W01"/>
          <w:sz w:val="24"/>
          <w:szCs w:val="24"/>
        </w:rPr>
      </w:pPr>
      <w:r w:rsidRPr="0096044F">
        <w:rPr>
          <w:rFonts w:ascii="Arial" w:hAnsi="Arial" w:cs="Arial"/>
          <w:sz w:val="24"/>
          <w:szCs w:val="24"/>
        </w:rPr>
        <w:t>​</w:t>
      </w:r>
      <w:r w:rsidRPr="0096044F">
        <w:rPr>
          <w:rFonts w:ascii="FVH Premier League W01" w:hAnsi="FVH Premier League W01"/>
          <w:sz w:val="24"/>
          <w:szCs w:val="24"/>
        </w:rPr>
        <w:t xml:space="preserve">To understand how Proof of Stake functions in practice, protocol mechanics can be evaluated across four primary operational phases: Collateralization, Proposer Selection, Enforcement &amp; Slashing, and Consensus Finality. This section examines these phases by pairing the </w:t>
      </w:r>
      <w:r>
        <w:rPr>
          <w:rFonts w:ascii="FVH Premier League W01" w:hAnsi="FVH Premier League W01"/>
          <w:sz w:val="24"/>
          <w:szCs w:val="24"/>
        </w:rPr>
        <w:t xml:space="preserve">foundational primary literature- </w:t>
      </w:r>
      <w:r w:rsidRPr="0096044F">
        <w:rPr>
          <w:rFonts w:ascii="FVH Premier League W01" w:hAnsi="FVH Premier League W01"/>
          <w:sz w:val="24"/>
          <w:szCs w:val="24"/>
        </w:rPr>
        <w:t>Ouroboros (Kiayias et al., 2017) and Casper</w:t>
      </w:r>
      <w:r>
        <w:rPr>
          <w:rFonts w:ascii="FVH Premier League W01" w:hAnsi="FVH Premier League W01"/>
          <w:sz w:val="24"/>
          <w:szCs w:val="24"/>
        </w:rPr>
        <w:t xml:space="preserve"> FFG (Buterin &amp; Griffith, 2017) - </w:t>
      </w:r>
      <w:r w:rsidRPr="0096044F">
        <w:rPr>
          <w:rFonts w:ascii="FVH Premier League W01" w:hAnsi="FVH Premier League W01"/>
          <w:sz w:val="24"/>
          <w:szCs w:val="24"/>
        </w:rPr>
        <w:t>with their real-world implementation in post-Merge Ethereum.</w:t>
      </w:r>
    </w:p>
    <w:p w:rsidR="0096044F" w:rsidRPr="0096044F" w:rsidRDefault="0096044F" w:rsidP="0096044F">
      <w:pPr>
        <w:pStyle w:val="Heading2"/>
        <w:spacing w:line="480" w:lineRule="auto"/>
        <w:rPr>
          <w:b w:val="0"/>
          <w:bCs w:val="0"/>
        </w:rPr>
      </w:pPr>
      <w:r w:rsidRPr="0096044F">
        <w:rPr>
          <w:rStyle w:val="Heading2Char"/>
          <w:b/>
        </w:rPr>
        <w:t>III.1. Collateral: Stake-Bonding and Capital Lockup</w:t>
      </w:r>
    </w:p>
    <w:p w:rsidR="0096044F" w:rsidRPr="0096044F" w:rsidRDefault="0096044F" w:rsidP="0096044F">
      <w:pPr>
        <w:spacing w:line="480" w:lineRule="auto"/>
        <w:rPr>
          <w:rFonts w:ascii="FVH Premier League W01" w:hAnsi="FVH Premier League W01"/>
          <w:sz w:val="24"/>
          <w:szCs w:val="24"/>
        </w:rPr>
      </w:pPr>
      <w:r w:rsidRPr="0096044F">
        <w:rPr>
          <w:rFonts w:ascii="Arial" w:hAnsi="Arial" w:cs="Arial"/>
          <w:sz w:val="24"/>
          <w:szCs w:val="24"/>
        </w:rPr>
        <w:t>​</w:t>
      </w:r>
      <w:r w:rsidRPr="0096044F">
        <w:rPr>
          <w:rFonts w:ascii="FVH Premier League W01" w:hAnsi="FVH Premier League W01"/>
          <w:sz w:val="24"/>
          <w:szCs w:val="24"/>
        </w:rPr>
        <w:t>Before a participant can participate in consensus, they must demonstrate financial commitment ("skin in the game") by locking native capital into the network protocol.</w:t>
      </w:r>
    </w:p>
    <w:p w:rsidR="0096044F" w:rsidRPr="0096044F" w:rsidRDefault="0096044F" w:rsidP="0096044F">
      <w:pPr>
        <w:pStyle w:val="ListParagraph"/>
        <w:numPr>
          <w:ilvl w:val="0"/>
          <w:numId w:val="6"/>
        </w:numPr>
        <w:spacing w:line="480" w:lineRule="auto"/>
        <w:rPr>
          <w:rFonts w:ascii="FVH Premier League W01" w:hAnsi="FVH Premier League W01"/>
          <w:sz w:val="24"/>
          <w:szCs w:val="24"/>
        </w:rPr>
      </w:pPr>
      <w:r w:rsidRPr="0096044F">
        <w:rPr>
          <w:rFonts w:ascii="Arial" w:hAnsi="Arial" w:cs="Arial"/>
          <w:sz w:val="24"/>
          <w:szCs w:val="24"/>
        </w:rPr>
        <w:t>​</w:t>
      </w:r>
      <w:r w:rsidRPr="0096044F">
        <w:rPr>
          <w:rFonts w:ascii="FVH Premier League W01" w:hAnsi="FVH Premier League W01"/>
          <w:sz w:val="24"/>
          <w:szCs w:val="24"/>
        </w:rPr>
        <w:t xml:space="preserve">Theoretical Concept (Stake-Bonding): Introduced in early protocol designs and formalised in Ouroboros, stake-bonding requires entities to tie their consensus voting weight directly to an on-chain asset balance (Kiayias et al., 2017). The locked assets serve as economic security: honest </w:t>
      </w:r>
      <w:r w:rsidRPr="0096044F">
        <w:rPr>
          <w:rFonts w:ascii="FVH Premier League W01" w:hAnsi="FVH Premier League W01"/>
          <w:sz w:val="24"/>
          <w:szCs w:val="24"/>
        </w:rPr>
        <w:lastRenderedPageBreak/>
        <w:t>participation protects the value of the capital, while dishonest behavior exposes the capital to protocol-enforced penalties.</w:t>
      </w:r>
    </w:p>
    <w:p w:rsidR="0096044F" w:rsidRPr="0096044F" w:rsidRDefault="0096044F" w:rsidP="0096044F">
      <w:pPr>
        <w:pStyle w:val="ListParagraph"/>
        <w:numPr>
          <w:ilvl w:val="0"/>
          <w:numId w:val="6"/>
        </w:numPr>
        <w:spacing w:line="480" w:lineRule="auto"/>
        <w:rPr>
          <w:rFonts w:ascii="FVH Premier League W01" w:hAnsi="FVH Premier League W01"/>
          <w:sz w:val="24"/>
          <w:szCs w:val="24"/>
        </w:rPr>
      </w:pPr>
      <w:r w:rsidRPr="0096044F">
        <w:rPr>
          <w:rFonts w:ascii="Arial" w:hAnsi="Arial" w:cs="Arial"/>
          <w:sz w:val="24"/>
          <w:szCs w:val="24"/>
        </w:rPr>
        <w:t>​</w:t>
      </w:r>
      <w:r w:rsidRPr="0096044F">
        <w:rPr>
          <w:rFonts w:ascii="FVH Premier League W01" w:hAnsi="FVH Premier League W01"/>
          <w:sz w:val="24"/>
          <w:szCs w:val="24"/>
        </w:rPr>
        <w:t xml:space="preserve">Applied Implementation (Ethereum's 32 ETH Deposit): In Ethereum's production implementation, an entity becomes a validator by depositing </w:t>
      </w:r>
      <w:r w:rsidRPr="0096044F">
        <w:rPr>
          <w:rFonts w:ascii="FVH Premier League W01" w:hAnsi="FVH Premier League W01"/>
          <w:sz w:val="24"/>
          <w:szCs w:val="24"/>
        </w:rPr>
        <w:t>a minimum of 32</w:t>
      </w:r>
      <w:r w:rsidRPr="0096044F">
        <w:rPr>
          <w:rFonts w:ascii="FVH Premier League W01" w:hAnsi="FVH Premier League W01"/>
          <w:sz w:val="24"/>
          <w:szCs w:val="24"/>
        </w:rPr>
        <w:t xml:space="preserve"> Ether (ETH) into a specialized, immutable smart contract (the Deposit Contract). This 32 ETH acts as a </w:t>
      </w:r>
      <w:r w:rsidRPr="0096044F">
        <w:rPr>
          <w:rFonts w:ascii="FVH Premier League W01" w:hAnsi="FVH Premier League W01"/>
          <w:sz w:val="24"/>
          <w:szCs w:val="24"/>
        </w:rPr>
        <w:t>bank guarantee</w:t>
      </w:r>
      <w:r w:rsidRPr="0096044F">
        <w:rPr>
          <w:rFonts w:ascii="FVH Premier League W01" w:hAnsi="FVH Premier League W01"/>
          <w:sz w:val="24"/>
          <w:szCs w:val="24"/>
        </w:rPr>
        <w:t>. If the validator operates correctly, it earns yield via protocol issuance and priority transaction fees; if it acts maliciously or experiences prolonged downtime, the protocol deducts penalties directly from this locked deposit (Ethereum.org, 2025).</w:t>
      </w:r>
    </w:p>
    <w:p w:rsidR="0096044F" w:rsidRDefault="0096044F" w:rsidP="0096044F">
      <w:pPr>
        <w:pStyle w:val="Heading2"/>
        <w:spacing w:line="480" w:lineRule="auto"/>
      </w:pPr>
      <w:r>
        <w:t xml:space="preserve">III.2. </w:t>
      </w:r>
      <w:r w:rsidRPr="0096044F">
        <w:t>Selection: VRFs and Pseudorandom Proposer Lotteries</w:t>
      </w:r>
    </w:p>
    <w:p w:rsidR="0096044F" w:rsidRDefault="0096044F" w:rsidP="0096044F">
      <w:pPr>
        <w:spacing w:line="480" w:lineRule="auto"/>
        <w:rPr>
          <w:rFonts w:ascii="FVH Premier League W01" w:hAnsi="FVH Premier League W01"/>
          <w:sz w:val="24"/>
          <w:szCs w:val="24"/>
        </w:rPr>
      </w:pPr>
      <w:r w:rsidRPr="0096044F">
        <w:rPr>
          <w:rFonts w:ascii="FVH Premier League W01" w:hAnsi="FVH Premier League W01"/>
          <w:sz w:val="24"/>
          <w:szCs w:val="24"/>
        </w:rPr>
        <w:t>Once capital is bonded, the protocol must elect specific validators to propose new blocks and aggregate attestations without allowing powerful actors to predict or manipulate the outcome.</w:t>
      </w:r>
    </w:p>
    <w:p w:rsidR="0096044F" w:rsidRPr="0096044F" w:rsidRDefault="0096044F" w:rsidP="0096044F">
      <w:pPr>
        <w:pStyle w:val="ListParagraph"/>
        <w:numPr>
          <w:ilvl w:val="0"/>
          <w:numId w:val="6"/>
        </w:numPr>
        <w:spacing w:line="480" w:lineRule="auto"/>
        <w:rPr>
          <w:rFonts w:ascii="FVH Premier League W01" w:hAnsi="FVH Premier League W01"/>
          <w:sz w:val="24"/>
          <w:szCs w:val="24"/>
        </w:rPr>
      </w:pPr>
      <w:r w:rsidRPr="0096044F">
        <w:rPr>
          <w:rFonts w:ascii="FVH Premier League W01" w:hAnsi="FVH Premier League W01"/>
          <w:sz w:val="24"/>
          <w:szCs w:val="24"/>
        </w:rPr>
        <w:t xml:space="preserve">Theoretical Foundation (Ouroboros Leader Election): The original Ouroboros protocol pioneered a provably secure, pseudorandom mechanism for proposer selection through a secure multiparty coin-flipping protocol: a rotating committee of stakeholders jointly generates a shared random seed each epoch, which then feeds a stake-weighted lottery algorithm called "Follow-the-Satoshi" to select slot leaders (Kiayias </w:t>
      </w:r>
      <w:r w:rsidRPr="0096044F">
        <w:rPr>
          <w:rFonts w:ascii="FVH Premier League W01" w:hAnsi="FVH Premier League W01"/>
          <w:sz w:val="24"/>
          <w:szCs w:val="24"/>
        </w:rPr>
        <w:lastRenderedPageBreak/>
        <w:t>et al., 2017). This coin-flipping approach required multi-round coordination among participants and left the protocol somewhat exposed to adaptive corruption during randomness generation. A follow-up protocol, Ouroboros Praos, addressed this by replacing coin-flipping with a Verifiable Random Function (VRF): each validator independently and privately evaluates a VRF using the epoch's public seed and their own private key, revealing their eligibility only by publishing a block along wi</w:t>
      </w:r>
      <w:r>
        <w:rPr>
          <w:rFonts w:ascii="FVH Premier League W01" w:hAnsi="FVH Premier League W01"/>
          <w:sz w:val="24"/>
          <w:szCs w:val="24"/>
        </w:rPr>
        <w:t>th a publicly verifiable proof -</w:t>
      </w:r>
      <w:r w:rsidRPr="0096044F">
        <w:rPr>
          <w:rFonts w:ascii="FVH Premier League W01" w:hAnsi="FVH Premier League W01"/>
          <w:sz w:val="24"/>
          <w:szCs w:val="24"/>
        </w:rPr>
        <w:t xml:space="preserve"> removing the need for interactive coordination altogether (David et al., 2018). In both versions, the probability p</w:t>
      </w:r>
      <w:r w:rsidRPr="0096044F">
        <w:rPr>
          <w:rFonts w:ascii="FVH Premier League W01" w:hAnsi="FVH Premier League W01"/>
          <w:sz w:val="24"/>
          <w:szCs w:val="24"/>
          <w:vertAlign w:val="subscript"/>
        </w:rPr>
        <w:t xml:space="preserve">i </w:t>
      </w:r>
      <w:r w:rsidRPr="0096044F">
        <w:rPr>
          <w:rFonts w:ascii="FVH Premier League W01" w:hAnsi="FVH Premier League W01"/>
          <w:sz w:val="24"/>
          <w:szCs w:val="24"/>
        </w:rPr>
        <w:t>of validator U</w:t>
      </w:r>
      <w:r w:rsidRPr="0096044F">
        <w:rPr>
          <w:rFonts w:ascii="FVH Premier League W01" w:hAnsi="FVH Premier League W01"/>
          <w:sz w:val="24"/>
          <w:szCs w:val="24"/>
          <w:vertAlign w:val="subscript"/>
        </w:rPr>
        <w:t>i</w:t>
      </w:r>
      <w:r w:rsidRPr="0096044F">
        <w:rPr>
          <w:rFonts w:ascii="FVH Premier League W01" w:hAnsi="FVH Premier League W01"/>
          <w:sz w:val="24"/>
          <w:szCs w:val="24"/>
        </w:rPr>
        <w:t xml:space="preserve"> being selected as leader remains strictly proportional to their share of the total active stake:</w:t>
      </w:r>
    </w:p>
    <w:p w:rsidR="0096044F" w:rsidRDefault="0096044F" w:rsidP="0096044F">
      <w:pPr>
        <w:pStyle w:val="ListParagraph"/>
        <w:spacing w:line="480" w:lineRule="auto"/>
        <w:rPr>
          <w:rFonts w:ascii="FVH Premier League W01" w:hAnsi="FVH Premier League W01"/>
          <w:sz w:val="24"/>
          <w:szCs w:val="24"/>
        </w:rPr>
      </w:pPr>
      <w:r w:rsidRPr="0096044F">
        <w:rPr>
          <w:rFonts w:ascii="FVH Premier League W01" w:hAnsi="FVH Premier League W01"/>
          <w:sz w:val="24"/>
          <w:szCs w:val="24"/>
        </w:rPr>
        <w:t>p</w:t>
      </w:r>
      <w:r w:rsidRPr="0096044F">
        <w:rPr>
          <w:rFonts w:ascii="FVH Premier League W01" w:hAnsi="FVH Premier League W01"/>
          <w:sz w:val="24"/>
          <w:szCs w:val="24"/>
          <w:vertAlign w:val="subscript"/>
        </w:rPr>
        <w:t>i</w:t>
      </w:r>
      <w:r w:rsidRPr="0096044F">
        <w:rPr>
          <w:rFonts w:ascii="FVH Premier League W01" w:hAnsi="FVH Premier League W01"/>
          <w:sz w:val="24"/>
          <w:szCs w:val="24"/>
        </w:rPr>
        <w:t xml:space="preserve"> = s</w:t>
      </w:r>
      <w:r w:rsidRPr="0096044F">
        <w:rPr>
          <w:rFonts w:ascii="FVH Premier League W01" w:hAnsi="FVH Premier League W01"/>
          <w:sz w:val="24"/>
          <w:szCs w:val="24"/>
          <w:vertAlign w:val="subscript"/>
        </w:rPr>
        <w:t>i</w:t>
      </w:r>
      <w:r w:rsidRPr="0096044F">
        <w:rPr>
          <w:rFonts w:ascii="FVH Premier League W01" w:hAnsi="FVH Premier League W01"/>
          <w:sz w:val="24"/>
          <w:szCs w:val="24"/>
        </w:rPr>
        <w:t xml:space="preserve"> / </w:t>
      </w:r>
      <w:r w:rsidRPr="0096044F">
        <w:rPr>
          <w:rFonts w:ascii="Arial" w:hAnsi="Arial" w:cs="Arial"/>
          <w:sz w:val="24"/>
          <w:szCs w:val="24"/>
        </w:rPr>
        <w:t>Σ</w:t>
      </w:r>
      <w:r w:rsidRPr="0096044F">
        <w:rPr>
          <w:rFonts w:ascii="FVH Premier League W01" w:hAnsi="FVH Premier League W01"/>
          <w:sz w:val="24"/>
          <w:szCs w:val="24"/>
        </w:rPr>
        <w:t>(k=1 to n) s</w:t>
      </w:r>
      <w:r w:rsidRPr="0096044F">
        <w:rPr>
          <w:rFonts w:ascii="FVH Premier League W01" w:hAnsi="FVH Premier League W01"/>
          <w:sz w:val="24"/>
          <w:szCs w:val="24"/>
          <w:vertAlign w:val="subscript"/>
        </w:rPr>
        <w:t>k</w:t>
      </w:r>
    </w:p>
    <w:p w:rsidR="0096044F" w:rsidRDefault="0096044F" w:rsidP="0096044F">
      <w:pPr>
        <w:pStyle w:val="ListParagraph"/>
        <w:numPr>
          <w:ilvl w:val="0"/>
          <w:numId w:val="6"/>
        </w:numPr>
        <w:spacing w:line="480" w:lineRule="auto"/>
        <w:rPr>
          <w:rFonts w:ascii="FVH Premier League W01" w:hAnsi="FVH Premier League W01"/>
          <w:sz w:val="24"/>
          <w:szCs w:val="24"/>
        </w:rPr>
      </w:pPr>
      <w:r w:rsidRPr="0096044F">
        <w:rPr>
          <w:rFonts w:ascii="FVH Premier League W01" w:hAnsi="FVH Premier League W01"/>
          <w:sz w:val="24"/>
          <w:szCs w:val="24"/>
        </w:rPr>
        <w:t>Applied Implementation (Ethereum RANDAO &amp; Slots): Ethereum adapts this mechanism by dividing time into 12-second slots, grouped into epochs of 32 slots (6.4 minutes). For each slot, an automated pseudorandom lottery (driven by a RANDAO mix updated by validator signatures) selects one validator as the block proposer and assigns a committee of other active validators to attest to (vote on) the proposed block (Ethereum.org, 2025).</w:t>
      </w:r>
    </w:p>
    <w:p w:rsidR="0096044F" w:rsidRPr="0096044F" w:rsidRDefault="0096044F" w:rsidP="0096044F">
      <w:pPr>
        <w:spacing w:line="480" w:lineRule="auto"/>
        <w:rPr>
          <w:rFonts w:ascii="FVH Premier League W01" w:hAnsi="FVH Premier League W01"/>
          <w:sz w:val="24"/>
          <w:szCs w:val="24"/>
        </w:rPr>
      </w:pPr>
    </w:p>
    <w:p w:rsidR="0096044F" w:rsidRDefault="0096044F" w:rsidP="0096044F">
      <w:pPr>
        <w:pStyle w:val="Heading2"/>
        <w:spacing w:line="480" w:lineRule="auto"/>
      </w:pPr>
      <w:r>
        <w:lastRenderedPageBreak/>
        <w:t>III.3. Slashing: Accountablility and Penalty Enforcement</w:t>
      </w:r>
    </w:p>
    <w:p w:rsidR="0096044F" w:rsidRDefault="0096044F" w:rsidP="0096044F">
      <w:pPr>
        <w:spacing w:line="480" w:lineRule="auto"/>
        <w:rPr>
          <w:rFonts w:ascii="FVH Premier League W01" w:hAnsi="FVH Premier League W01"/>
          <w:sz w:val="24"/>
          <w:szCs w:val="24"/>
        </w:rPr>
      </w:pPr>
      <w:r w:rsidRPr="0096044F">
        <w:rPr>
          <w:rFonts w:ascii="Arial" w:hAnsi="Arial" w:cs="Arial"/>
          <w:sz w:val="24"/>
          <w:szCs w:val="24"/>
        </w:rPr>
        <w:t>​</w:t>
      </w:r>
      <w:r w:rsidRPr="0096044F">
        <w:rPr>
          <w:rFonts w:ascii="FVH Premier League W01" w:hAnsi="FVH Premier League W01"/>
          <w:sz w:val="24"/>
          <w:szCs w:val="24"/>
        </w:rPr>
        <w:t>To solve the historic "Nothing-at-Stake" flaw - where validators have no economic cost associated with signing multiple conflicting chain forks - modern PoS protocols introduce pr</w:t>
      </w:r>
      <w:r>
        <w:rPr>
          <w:rFonts w:ascii="FVH Premier League W01" w:hAnsi="FVH Premier League W01"/>
          <w:sz w:val="24"/>
          <w:szCs w:val="24"/>
        </w:rPr>
        <w:t>ogrammatic capital destruction.</w:t>
      </w:r>
    </w:p>
    <w:p w:rsidR="0096044F" w:rsidRPr="0096044F" w:rsidRDefault="0096044F" w:rsidP="0096044F">
      <w:pPr>
        <w:pStyle w:val="ListParagraph"/>
        <w:numPr>
          <w:ilvl w:val="0"/>
          <w:numId w:val="8"/>
        </w:numPr>
        <w:spacing w:line="480" w:lineRule="auto"/>
        <w:rPr>
          <w:rFonts w:ascii="FVH Premier League W01" w:hAnsi="FVH Premier League W01"/>
          <w:sz w:val="24"/>
          <w:szCs w:val="24"/>
        </w:rPr>
      </w:pPr>
      <w:r w:rsidRPr="0096044F">
        <w:rPr>
          <w:rFonts w:ascii="FVH Premier League W01" w:hAnsi="FVH Premier League W01"/>
          <w:sz w:val="24"/>
          <w:szCs w:val="24"/>
        </w:rPr>
        <w:t>Theoretical Invariants (Casper FFG): Casper the Friendly Finality Gadget enforces accountability by establishing two explicit mathematical safety rules (Buterin &amp; Griffith, 2017). A validator forfeits their locked collateral if they sign two attestation messages M1 and M2 violating either invariant:</w:t>
      </w:r>
    </w:p>
    <w:p w:rsidR="0096044F" w:rsidRPr="0096044F" w:rsidRDefault="0096044F" w:rsidP="0096044F">
      <w:pPr>
        <w:spacing w:line="480" w:lineRule="auto"/>
        <w:ind w:left="720"/>
        <w:rPr>
          <w:rFonts w:ascii="FVH Premier League W01" w:hAnsi="FVH Premier League W01"/>
          <w:sz w:val="24"/>
          <w:szCs w:val="24"/>
        </w:rPr>
      </w:pPr>
      <w:r w:rsidRPr="0096044F">
        <w:rPr>
          <w:rFonts w:ascii="FVH Premier League W01" w:hAnsi="FVH Premier League W01"/>
          <w:sz w:val="24"/>
          <w:szCs w:val="24"/>
        </w:rPr>
        <w:t xml:space="preserve">1. </w:t>
      </w:r>
      <w:r w:rsidRPr="0096044F">
        <w:rPr>
          <w:rFonts w:ascii="Arial" w:hAnsi="Arial" w:cs="Arial"/>
          <w:sz w:val="24"/>
          <w:szCs w:val="24"/>
        </w:rPr>
        <w:t>​</w:t>
      </w:r>
      <w:r w:rsidRPr="0096044F">
        <w:rPr>
          <w:rFonts w:ascii="FVH Premier League W01" w:hAnsi="FVH Premier League W01"/>
          <w:sz w:val="24"/>
          <w:szCs w:val="24"/>
        </w:rPr>
        <w:t xml:space="preserve">No Double Voting: A validator cannot cast two distinct votes for two different target checkpoints at the same epoch height (h(t1)=h(t2) where t1 </w:t>
      </w:r>
      <w:r w:rsidRPr="0096044F">
        <w:rPr>
          <w:rFonts w:ascii="Arial" w:hAnsi="Arial" w:cs="Arial"/>
          <w:sz w:val="24"/>
          <w:szCs w:val="24"/>
        </w:rPr>
        <w:t>≠</w:t>
      </w:r>
      <w:r w:rsidRPr="0096044F">
        <w:rPr>
          <w:rFonts w:ascii="FVH Premier League W01" w:hAnsi="FVH Premier League W01"/>
          <w:sz w:val="24"/>
          <w:szCs w:val="24"/>
        </w:rPr>
        <w:t xml:space="preserve"> t2).</w:t>
      </w:r>
    </w:p>
    <w:p w:rsidR="0096044F" w:rsidRPr="0096044F" w:rsidRDefault="0096044F" w:rsidP="0096044F">
      <w:pPr>
        <w:spacing w:line="480" w:lineRule="auto"/>
        <w:ind w:left="720"/>
        <w:rPr>
          <w:rFonts w:ascii="FVH Premier League W01" w:hAnsi="FVH Premier League W01"/>
          <w:sz w:val="24"/>
          <w:szCs w:val="24"/>
        </w:rPr>
      </w:pPr>
      <w:r w:rsidRPr="0096044F">
        <w:rPr>
          <w:rFonts w:ascii="FVH Premier League W01" w:hAnsi="FVH Premier League W01"/>
          <w:sz w:val="24"/>
          <w:szCs w:val="24"/>
        </w:rPr>
        <w:t>2. No Surround Voting: A validator cannot cast a vote that spans "around" or "within" the scope of a vote they previously cast (h(s1) &lt; h(s2) &lt; h(t2) &lt; h(t1)).</w:t>
      </w:r>
    </w:p>
    <w:p w:rsidR="0096044F" w:rsidRPr="0096044F" w:rsidRDefault="0096044F" w:rsidP="0096044F">
      <w:pPr>
        <w:pStyle w:val="ListParagraph"/>
        <w:numPr>
          <w:ilvl w:val="0"/>
          <w:numId w:val="9"/>
        </w:numPr>
        <w:spacing w:line="480" w:lineRule="auto"/>
        <w:rPr>
          <w:rFonts w:ascii="FVH Premier League W01" w:hAnsi="FVH Premier League W01"/>
          <w:sz w:val="24"/>
          <w:szCs w:val="24"/>
        </w:rPr>
      </w:pPr>
      <w:r w:rsidRPr="0096044F">
        <w:rPr>
          <w:rFonts w:ascii="FVH Premier League W01" w:hAnsi="FVH Premier League W01"/>
          <w:sz w:val="24"/>
          <w:szCs w:val="24"/>
        </w:rPr>
        <w:t xml:space="preserve">Applied Implementation (Ethereum Slashing &amp; Inactivity Leaks): On Ethereum, if a validator broadcasts signatures violating Rule 1 or Rule 2, any node can submit those signatures on-chain as cryptographic proof of fraud. The protocol immediately slashes the offender: a portion of their 32 ETH deposit is burned, they are forcibly ejected from the validator pool, </w:t>
      </w:r>
      <w:r w:rsidRPr="0096044F">
        <w:rPr>
          <w:rFonts w:ascii="FVH Premier League W01" w:hAnsi="FVH Premier League W01"/>
          <w:sz w:val="24"/>
          <w:szCs w:val="24"/>
        </w:rPr>
        <w:lastRenderedPageBreak/>
        <w:t>and they undergo a 36-day withdrawal queue while incurring additional penalties. Furthermore, if a network outage prevents &gt;1/3 of validators from voting, Ethereum triggers an Inactivity Leak, burning the stake of offline nodes until online nodes regain a &gt;2/3 supermajority (Ethereum.org, 2025).</w:t>
      </w:r>
    </w:p>
    <w:p w:rsidR="0096044F" w:rsidRDefault="0096044F" w:rsidP="0096044F">
      <w:pPr>
        <w:pStyle w:val="Heading2"/>
        <w:spacing w:line="480" w:lineRule="auto"/>
      </w:pPr>
      <w:r>
        <w:t>III.4. Finality</w:t>
      </w:r>
    </w:p>
    <w:p w:rsidR="0096044F" w:rsidRPr="0096044F" w:rsidRDefault="0096044F" w:rsidP="0096044F">
      <w:pPr>
        <w:spacing w:line="480" w:lineRule="auto"/>
        <w:rPr>
          <w:rFonts w:ascii="FVH Premier League W01" w:hAnsi="FVH Premier League W01"/>
          <w:sz w:val="24"/>
          <w:szCs w:val="24"/>
        </w:rPr>
      </w:pPr>
      <w:r w:rsidRPr="0096044F">
        <w:rPr>
          <w:rFonts w:ascii="FVH Premier League W01" w:hAnsi="FVH Premier League W01"/>
          <w:sz w:val="24"/>
          <w:szCs w:val="24"/>
        </w:rPr>
        <w:t>Finality determines the point at which a validated block becomes practically irreversible. Ouroboros and Casper FFG take structurally differen</w:t>
      </w:r>
      <w:r>
        <w:rPr>
          <w:rFonts w:ascii="FVH Premier League W01" w:hAnsi="FVH Premier League W01"/>
          <w:sz w:val="24"/>
          <w:szCs w:val="24"/>
        </w:rPr>
        <w:t>t approaches to this guarantee.</w:t>
      </w:r>
    </w:p>
    <w:p w:rsidR="0096044F" w:rsidRPr="0096044F" w:rsidRDefault="0096044F" w:rsidP="0096044F">
      <w:pPr>
        <w:spacing w:line="480" w:lineRule="auto"/>
        <w:rPr>
          <w:rFonts w:ascii="FVH Premier League W01" w:hAnsi="FVH Premier League W01"/>
          <w:sz w:val="24"/>
          <w:szCs w:val="24"/>
        </w:rPr>
      </w:pPr>
      <w:r w:rsidRPr="0096044F">
        <w:rPr>
          <w:rFonts w:ascii="FVH Premier League W01" w:hAnsi="FVH Premier League W01"/>
          <w:sz w:val="24"/>
          <w:szCs w:val="24"/>
        </w:rPr>
        <w:t>Ouroboros achieves probabilistic finality: as in Nakamoto-style proof-of-work chains, a block's certainty of permanence increases gradually as more blocks are appended on top of it, rather than being resolved at a fixed point (Kiayias et al., 2017). Under the protoco</w:t>
      </w:r>
      <w:r>
        <w:rPr>
          <w:rFonts w:ascii="FVH Premier League W01" w:hAnsi="FVH Premier League W01"/>
          <w:sz w:val="24"/>
          <w:szCs w:val="24"/>
        </w:rPr>
        <w:t xml:space="preserve">l's honest-majority assumption - </w:t>
      </w:r>
      <w:r w:rsidRPr="0096044F">
        <w:rPr>
          <w:rFonts w:ascii="FVH Premier League W01" w:hAnsi="FVH Premier League W01"/>
          <w:sz w:val="24"/>
          <w:szCs w:val="24"/>
        </w:rPr>
        <w:t xml:space="preserve"> that more than half of the active stake is con</w:t>
      </w:r>
      <w:r>
        <w:rPr>
          <w:rFonts w:ascii="FVH Premier League W01" w:hAnsi="FVH Premier League W01"/>
          <w:sz w:val="24"/>
          <w:szCs w:val="24"/>
        </w:rPr>
        <w:t xml:space="preserve">trolled by honest participants - </w:t>
      </w:r>
      <w:r w:rsidRPr="0096044F">
        <w:rPr>
          <w:rFonts w:ascii="FVH Premier League W01" w:hAnsi="FVH Premier League W01"/>
          <w:sz w:val="24"/>
          <w:szCs w:val="24"/>
        </w:rPr>
        <w:t xml:space="preserve"> Ouroboros proves the same persistence and liveness guarantees Nakamoto established for Bitcoin, without relying on physical computation (Kiay</w:t>
      </w:r>
      <w:r>
        <w:rPr>
          <w:rFonts w:ascii="FVH Premier League W01" w:hAnsi="FVH Premier League W01"/>
          <w:sz w:val="24"/>
          <w:szCs w:val="24"/>
        </w:rPr>
        <w:t>ias et al., 2017).</w:t>
      </w:r>
    </w:p>
    <w:p w:rsidR="0096044F" w:rsidRDefault="0096044F" w:rsidP="0096044F">
      <w:pPr>
        <w:spacing w:line="480" w:lineRule="auto"/>
        <w:rPr>
          <w:rFonts w:ascii="FVH Premier League W01" w:hAnsi="FVH Premier League W01"/>
          <w:sz w:val="24"/>
          <w:szCs w:val="24"/>
        </w:rPr>
      </w:pPr>
      <w:r w:rsidRPr="0096044F">
        <w:rPr>
          <w:rFonts w:ascii="FVH Premier League W01" w:hAnsi="FVH Premier League W01"/>
          <w:sz w:val="24"/>
          <w:szCs w:val="24"/>
        </w:rPr>
        <w:t xml:space="preserve">Casper FFG instead provides deterministic, or "economic," finality through an explicit voting overlay (Buterin &amp; Griffith, 2017). Validators cast periodic attestations at epoch checkpoints; when a pair of successive checkpoints each </w:t>
      </w:r>
      <w:r w:rsidRPr="0096044F">
        <w:rPr>
          <w:rFonts w:ascii="FVH Premier League W01" w:hAnsi="FVH Premier League W01"/>
          <w:sz w:val="24"/>
          <w:szCs w:val="24"/>
        </w:rPr>
        <w:lastRenderedPageBreak/>
        <w:t xml:space="preserve">receives votes representing at least two-thirds of the total staked value, the earlier checkpoint is irreversibly finalized (Buterin &amp; Griffith, 2017). In Ethereum's production implementation, an epoch spans 32 twelve-second slots, so full finality is typically reached within two epochs </w:t>
      </w:r>
      <w:r>
        <w:rPr>
          <w:rFonts w:ascii="FVH Premier League W01" w:hAnsi="FVH Premier League W01"/>
          <w:sz w:val="24"/>
          <w:szCs w:val="24"/>
        </w:rPr>
        <w:t>-</w:t>
      </w:r>
      <w:r w:rsidRPr="0096044F">
        <w:rPr>
          <w:rFonts w:ascii="FVH Premier League W01" w:hAnsi="FVH Premier League W01"/>
          <w:sz w:val="24"/>
          <w:szCs w:val="24"/>
        </w:rPr>
        <w:t xml:space="preserve"> roughly 12.8 minutes. Reverting a finalized checkpoint is not merely improbable but economically punished: doing so requires validators controlling at least one-third of the total staked ETH to be provably slashed (Ethereum.org, 2025).</w:t>
      </w:r>
    </w:p>
    <w:p w:rsidR="0096044F" w:rsidRPr="0096044F" w:rsidRDefault="0096044F" w:rsidP="0096044F">
      <w:pPr>
        <w:spacing w:line="480" w:lineRule="auto"/>
        <w:rPr>
          <w:rFonts w:ascii="FVH Premier League W01" w:hAnsi="FVH Premier League W01"/>
          <w:sz w:val="24"/>
          <w:szCs w:val="24"/>
        </w:rPr>
      </w:pPr>
      <w:r>
        <w:rPr>
          <w:rFonts w:ascii="FVH Premier League W01" w:hAnsi="FVH Premier League W01"/>
          <w:sz w:val="24"/>
          <w:szCs w:val="24"/>
        </w:rPr>
        <w:br w:type="page"/>
      </w:r>
    </w:p>
    <w:p w:rsidR="0058460C" w:rsidRDefault="000A2DB5" w:rsidP="0096044F">
      <w:pPr>
        <w:pStyle w:val="Heading1"/>
        <w:spacing w:line="480" w:lineRule="auto"/>
      </w:pPr>
      <w:r w:rsidRPr="00096EB1">
        <w:lastRenderedPageBreak/>
        <w:t>References</w:t>
      </w:r>
    </w:p>
    <w:p w:rsidR="004E7B89" w:rsidRPr="004E7B89" w:rsidRDefault="004E7B89" w:rsidP="0096044F">
      <w:pPr>
        <w:spacing w:line="480" w:lineRule="auto"/>
        <w:rPr>
          <w:rFonts w:ascii="FVH Premier League W01" w:hAnsi="FVH Premier League W01"/>
          <w:sz w:val="24"/>
          <w:szCs w:val="24"/>
        </w:rPr>
      </w:pPr>
      <w:r w:rsidRPr="004E7B89">
        <w:rPr>
          <w:rFonts w:ascii="FVH Premier League W01" w:hAnsi="FVH Premier League W01"/>
          <w:sz w:val="24"/>
          <w:szCs w:val="24"/>
        </w:rPr>
        <w:t>Buterin, V., &amp; Griffith, V. (201</w:t>
      </w:r>
      <w:r>
        <w:rPr>
          <w:rFonts w:ascii="FVH Premier League W01" w:hAnsi="FVH Premier League W01"/>
          <w:sz w:val="24"/>
          <w:szCs w:val="24"/>
        </w:rPr>
        <w:t>7</w:t>
      </w:r>
      <w:r w:rsidRPr="004E7B89">
        <w:rPr>
          <w:rFonts w:ascii="FVH Premier League W01" w:hAnsi="FVH Premier League W01"/>
          <w:sz w:val="24"/>
          <w:szCs w:val="24"/>
        </w:rPr>
        <w:t xml:space="preserve">, </w:t>
      </w:r>
      <w:r>
        <w:rPr>
          <w:rFonts w:ascii="FVH Premier League W01" w:hAnsi="FVH Premier League W01"/>
          <w:sz w:val="24"/>
          <w:szCs w:val="24"/>
        </w:rPr>
        <w:t>October 25</w:t>
      </w:r>
      <w:r w:rsidRPr="004E7B89">
        <w:rPr>
          <w:rFonts w:ascii="FVH Premier League W01" w:hAnsi="FVH Premier League W01"/>
          <w:sz w:val="24"/>
          <w:szCs w:val="24"/>
        </w:rPr>
        <w:t xml:space="preserve">). </w:t>
      </w:r>
      <w:r w:rsidRPr="004E7B89">
        <w:rPr>
          <w:rFonts w:ascii="FVH Premier League W01" w:hAnsi="FVH Premier League W01"/>
          <w:i/>
          <w:sz w:val="24"/>
          <w:szCs w:val="24"/>
        </w:rPr>
        <w:t>Casper the Friendly Finality Gadget.</w:t>
      </w:r>
      <w:r w:rsidRPr="004E7B89">
        <w:rPr>
          <w:rFonts w:ascii="FVH Premier League W01" w:hAnsi="FVH Premier League W01"/>
          <w:sz w:val="24"/>
          <w:szCs w:val="24"/>
        </w:rPr>
        <w:t xml:space="preserve"> arXiv.Org. https://doi.org/10.48550/arXiv.1710.09437</w:t>
      </w:r>
    </w:p>
    <w:p w:rsidR="00AA2FCE" w:rsidRPr="00AA2FCE" w:rsidRDefault="00AA2FCE" w:rsidP="0096044F">
      <w:pPr>
        <w:spacing w:line="480" w:lineRule="auto"/>
        <w:rPr>
          <w:rFonts w:ascii="FVH Premier League W01" w:hAnsi="FVH Premier League W01"/>
          <w:sz w:val="24"/>
          <w:szCs w:val="24"/>
        </w:rPr>
      </w:pPr>
      <w:r>
        <w:rPr>
          <w:rFonts w:ascii="FVH Premier League W01" w:hAnsi="FVH Premier League W01"/>
          <w:sz w:val="24"/>
          <w:szCs w:val="24"/>
        </w:rPr>
        <w:t>CCRI. (2022</w:t>
      </w:r>
      <w:r w:rsidRPr="00AA2FCE">
        <w:rPr>
          <w:rFonts w:ascii="FVH Premier League W01" w:hAnsi="FVH Premier League W01"/>
          <w:sz w:val="24"/>
          <w:szCs w:val="24"/>
        </w:rPr>
        <w:t>). The Merge - Implications on the Electricity Consumpt</w:t>
      </w:r>
      <w:r>
        <w:rPr>
          <w:rFonts w:ascii="FVH Premier League W01" w:hAnsi="FVH Premier League W01"/>
          <w:sz w:val="24"/>
          <w:szCs w:val="24"/>
        </w:rPr>
        <w:t xml:space="preserve">ion and Carbon Footprint of the </w:t>
      </w:r>
      <w:r w:rsidRPr="00AA2FCE">
        <w:rPr>
          <w:rFonts w:ascii="FVH Premier League W01" w:hAnsi="FVH Premier League W01"/>
          <w:sz w:val="24"/>
          <w:szCs w:val="24"/>
        </w:rPr>
        <w:t>Ethereum Network. https://carbon-ratings.com/eth-report-2022</w:t>
      </w:r>
    </w:p>
    <w:p w:rsidR="00B840B7" w:rsidRPr="00AA2FCE" w:rsidRDefault="00B840B7" w:rsidP="0096044F">
      <w:pPr>
        <w:spacing w:line="480" w:lineRule="auto"/>
        <w:rPr>
          <w:rFonts w:ascii="FVH Premier League W01" w:hAnsi="FVH Premier League W01"/>
          <w:sz w:val="24"/>
          <w:szCs w:val="24"/>
        </w:rPr>
      </w:pPr>
      <w:r w:rsidRPr="00AA2FCE">
        <w:rPr>
          <w:rFonts w:ascii="FVH Premier League W01" w:hAnsi="FVH Premier League W01"/>
          <w:sz w:val="24"/>
          <w:szCs w:val="24"/>
        </w:rPr>
        <w:t>de Vries, A. (2018). Bitcoin’s Growing Energy Problem. Joule, 2(5), 801–805. https://doi.org/10.1016/j.joule.2018.04.016</w:t>
      </w:r>
    </w:p>
    <w:p w:rsidR="004E7B89" w:rsidRDefault="004E7B89" w:rsidP="0096044F">
      <w:pPr>
        <w:spacing w:line="480" w:lineRule="auto"/>
        <w:rPr>
          <w:rFonts w:ascii="FVH Premier League W01" w:hAnsi="FVH Premier League W01"/>
          <w:sz w:val="24"/>
          <w:szCs w:val="24"/>
        </w:rPr>
      </w:pPr>
      <w:r w:rsidRPr="004E7B89">
        <w:rPr>
          <w:rFonts w:ascii="FVH Premier League W01" w:hAnsi="FVH Premier League W01"/>
          <w:sz w:val="24"/>
          <w:szCs w:val="24"/>
        </w:rPr>
        <w:t xml:space="preserve">Dwork, C., &amp; Naor, M. (2019). Pricing via Processing or Combatting Junk Mail. </w:t>
      </w:r>
      <w:r>
        <w:rPr>
          <w:rFonts w:ascii="FVH Premier League W01" w:hAnsi="FVH Premier League W01"/>
          <w:i/>
          <w:sz w:val="24"/>
          <w:szCs w:val="24"/>
        </w:rPr>
        <w:t>Advances in Cryptology -</w:t>
      </w:r>
      <w:r w:rsidRPr="004E7B89">
        <w:rPr>
          <w:rFonts w:ascii="FVH Premier League W01" w:hAnsi="FVH Premier League W01"/>
          <w:i/>
          <w:sz w:val="24"/>
          <w:szCs w:val="24"/>
        </w:rPr>
        <w:t xml:space="preserve"> CRYPTO’ 92,</w:t>
      </w:r>
      <w:r w:rsidRPr="004E7B89">
        <w:rPr>
          <w:rFonts w:ascii="FVH Premier League W01" w:hAnsi="FVH Premier League W01"/>
          <w:sz w:val="24"/>
          <w:szCs w:val="24"/>
        </w:rPr>
        <w:t xml:space="preserve"> 139–147. https://doi.org/10.1007/3-540-48071-4_10</w:t>
      </w:r>
    </w:p>
    <w:p w:rsidR="00D36B85" w:rsidRDefault="00D36B85" w:rsidP="0096044F">
      <w:pPr>
        <w:spacing w:line="480" w:lineRule="auto"/>
        <w:rPr>
          <w:rFonts w:ascii="FVH Premier League W01" w:hAnsi="FVH Premier League W01"/>
          <w:sz w:val="24"/>
          <w:szCs w:val="24"/>
        </w:rPr>
      </w:pPr>
      <w:r w:rsidRPr="003D60C8">
        <w:rPr>
          <w:rFonts w:ascii="FVH Premier League W01" w:hAnsi="FVH Premier League W01"/>
          <w:i/>
          <w:sz w:val="24"/>
          <w:szCs w:val="24"/>
        </w:rPr>
        <w:t>Ethereum Energy Consumption</w:t>
      </w:r>
      <w:r w:rsidRPr="00D36B85">
        <w:rPr>
          <w:rFonts w:ascii="FVH Premier League W01" w:hAnsi="FVH Premier League W01"/>
          <w:sz w:val="24"/>
          <w:szCs w:val="24"/>
        </w:rPr>
        <w:t xml:space="preserve"> | ethereum.org. (2025). Ethereum.Org. </w:t>
      </w:r>
      <w:r w:rsidR="00AA2FCE" w:rsidRPr="00AA2FCE">
        <w:rPr>
          <w:rFonts w:ascii="FVH Premier League W01" w:hAnsi="FVH Premier League W01"/>
          <w:sz w:val="24"/>
          <w:szCs w:val="24"/>
        </w:rPr>
        <w:t>https://ethereum.org/energy-consumption/</w:t>
      </w:r>
    </w:p>
    <w:p w:rsidR="00AA2FCE" w:rsidRDefault="001C2630" w:rsidP="0096044F">
      <w:pPr>
        <w:spacing w:line="480" w:lineRule="auto"/>
        <w:rPr>
          <w:rFonts w:ascii="FVH Premier League W01" w:hAnsi="FVH Premier League W01"/>
          <w:sz w:val="24"/>
          <w:szCs w:val="24"/>
        </w:rPr>
      </w:pPr>
      <w:r w:rsidRPr="001C2630">
        <w:rPr>
          <w:rFonts w:ascii="FVH Premier League W01" w:hAnsi="FVH Premier League W01"/>
          <w:sz w:val="24"/>
          <w:szCs w:val="24"/>
        </w:rPr>
        <w:t xml:space="preserve">Gervais, A., Karame, G. O., Wüst, K., Glykantzis, V., Ritzdorf, H., &amp; Capkun, S. (2016). </w:t>
      </w:r>
      <w:r w:rsidRPr="001C2630">
        <w:rPr>
          <w:rFonts w:ascii="FVH Premier League W01" w:hAnsi="FVH Premier League W01"/>
          <w:i/>
          <w:sz w:val="24"/>
          <w:szCs w:val="24"/>
        </w:rPr>
        <w:t>On the security and performance of proof of work blockchains</w:t>
      </w:r>
      <w:r w:rsidRPr="001C2630">
        <w:rPr>
          <w:rFonts w:ascii="FVH Premier League W01" w:hAnsi="FVH Premier League W01"/>
          <w:sz w:val="24"/>
          <w:szCs w:val="24"/>
        </w:rPr>
        <w:t xml:space="preserve">. In </w:t>
      </w:r>
      <w:r w:rsidRPr="001C2630">
        <w:rPr>
          <w:rFonts w:ascii="FVH Premier League W01" w:hAnsi="FVH Premier League W01"/>
          <w:i/>
          <w:sz w:val="24"/>
          <w:szCs w:val="24"/>
        </w:rPr>
        <w:t>Proceedings of the 2016 ACM SIGSAC Conference on Computer and Communications Security</w:t>
      </w:r>
      <w:r w:rsidRPr="001C2630">
        <w:rPr>
          <w:rFonts w:ascii="FVH Premier League W01" w:hAnsi="FVH Premier League W01"/>
          <w:sz w:val="24"/>
          <w:szCs w:val="24"/>
        </w:rPr>
        <w:t xml:space="preserve"> (pp. 3–16).</w:t>
      </w:r>
      <w:r w:rsidR="00AA2FCE" w:rsidRPr="00AA2FCE">
        <w:rPr>
          <w:rFonts w:ascii="FVH Premier League W01" w:hAnsi="FVH Premier League W01"/>
          <w:sz w:val="24"/>
          <w:szCs w:val="24"/>
        </w:rPr>
        <w:t xml:space="preserve"> https://eprint.iacr.org/2016/555.pdf</w:t>
      </w:r>
    </w:p>
    <w:p w:rsidR="001C2630" w:rsidRDefault="00A74868" w:rsidP="0096044F">
      <w:pPr>
        <w:spacing w:after="0" w:line="480" w:lineRule="auto"/>
        <w:rPr>
          <w:rFonts w:ascii="FVH Premier League W01" w:eastAsia="Times New Roman" w:hAnsi="FVH Premier League W01" w:cs="Calibri"/>
          <w:sz w:val="24"/>
          <w:szCs w:val="24"/>
        </w:rPr>
      </w:pPr>
      <w:r w:rsidRPr="00A74868">
        <w:rPr>
          <w:rFonts w:ascii="FVH Premier League W01" w:eastAsia="Times New Roman" w:hAnsi="FVH Premier League W01" w:cs="Calibri"/>
          <w:sz w:val="24"/>
          <w:szCs w:val="24"/>
        </w:rPr>
        <w:t xml:space="preserve">Kiayias, A., Russell, A., David, B., &amp; Oliynykov, R. (2017). </w:t>
      </w:r>
      <w:r w:rsidRPr="003D60C8">
        <w:rPr>
          <w:rFonts w:ascii="FVH Premier League W01" w:eastAsia="Times New Roman" w:hAnsi="FVH Premier League W01" w:cs="Calibri"/>
          <w:i/>
          <w:sz w:val="24"/>
          <w:szCs w:val="24"/>
        </w:rPr>
        <w:t>Ouroboros: A Provably Secure Proof-of-Stake Blockchain Protocol</w:t>
      </w:r>
      <w:r w:rsidRPr="00A74868">
        <w:rPr>
          <w:rFonts w:ascii="FVH Premier League W01" w:eastAsia="Times New Roman" w:hAnsi="FVH Premier League W01" w:cs="Calibri"/>
          <w:sz w:val="24"/>
          <w:szCs w:val="24"/>
        </w:rPr>
        <w:t xml:space="preserve">. </w:t>
      </w:r>
      <w:r w:rsidR="001C2630" w:rsidRPr="001C2630">
        <w:rPr>
          <w:rFonts w:ascii="FVH Premier League W01" w:eastAsia="Times New Roman" w:hAnsi="FVH Premier League W01" w:cs="Calibri"/>
          <w:sz w:val="24"/>
          <w:szCs w:val="24"/>
        </w:rPr>
        <w:t>https://eprint.iacr.org/2016/889</w:t>
      </w:r>
    </w:p>
    <w:p w:rsidR="00B840B7" w:rsidRDefault="00B840B7" w:rsidP="0096044F">
      <w:pPr>
        <w:spacing w:after="0" w:line="480" w:lineRule="auto"/>
        <w:rPr>
          <w:rFonts w:ascii="FVH Premier League W01" w:eastAsia="Times New Roman" w:hAnsi="FVH Premier League W01" w:cs="Calibri"/>
          <w:sz w:val="24"/>
          <w:szCs w:val="24"/>
        </w:rPr>
      </w:pPr>
      <w:r w:rsidRPr="00B840B7">
        <w:rPr>
          <w:rFonts w:ascii="FVH Premier League W01" w:eastAsia="Times New Roman" w:hAnsi="FVH Premier League W01" w:cs="Calibri"/>
          <w:sz w:val="24"/>
          <w:szCs w:val="24"/>
        </w:rPr>
        <w:lastRenderedPageBreak/>
        <w:t xml:space="preserve">King, S. and Nadal, S. (2012) </w:t>
      </w:r>
      <w:r w:rsidRPr="001C2630">
        <w:rPr>
          <w:rFonts w:ascii="FVH Premier League W01" w:eastAsia="Times New Roman" w:hAnsi="FVH Premier League W01" w:cs="Calibri"/>
          <w:i/>
          <w:sz w:val="24"/>
          <w:szCs w:val="24"/>
        </w:rPr>
        <w:t>Ppcoin: Peer-to-Peer Crypto-Currency with Proof-of-Stake</w:t>
      </w:r>
      <w:r w:rsidRPr="00B840B7">
        <w:rPr>
          <w:rFonts w:ascii="FVH Premier League W01" w:eastAsia="Times New Roman" w:hAnsi="FVH Premier League W01" w:cs="Calibri"/>
          <w:sz w:val="24"/>
          <w:szCs w:val="24"/>
        </w:rPr>
        <w:t>. Self-Published Paper, 19.</w:t>
      </w:r>
    </w:p>
    <w:p w:rsidR="001C2630" w:rsidRDefault="001C2630" w:rsidP="0096044F">
      <w:pPr>
        <w:spacing w:after="0" w:line="480" w:lineRule="auto"/>
        <w:rPr>
          <w:rFonts w:ascii="FVH Premier League W01" w:eastAsia="Times New Roman" w:hAnsi="FVH Premier League W01" w:cs="Calibri"/>
          <w:sz w:val="24"/>
          <w:szCs w:val="24"/>
        </w:rPr>
      </w:pPr>
      <w:r w:rsidRPr="001C2630">
        <w:rPr>
          <w:rFonts w:ascii="FVH Premier League W01" w:eastAsia="Times New Roman" w:hAnsi="FVH Premier League W01" w:cs="Calibri"/>
          <w:sz w:val="24"/>
          <w:szCs w:val="24"/>
        </w:rPr>
        <w:t xml:space="preserve">Nakamoto, S. (2008). </w:t>
      </w:r>
      <w:r w:rsidRPr="001C2630">
        <w:rPr>
          <w:rFonts w:ascii="FVH Premier League W01" w:eastAsia="Times New Roman" w:hAnsi="FVH Premier League W01" w:cs="Calibri"/>
          <w:i/>
          <w:sz w:val="24"/>
          <w:szCs w:val="24"/>
        </w:rPr>
        <w:t>Bitcoin: A peer-to-peer electronic cash system</w:t>
      </w:r>
      <w:r w:rsidRPr="001C2630">
        <w:rPr>
          <w:rFonts w:ascii="FVH Premier League W01" w:eastAsia="Times New Roman" w:hAnsi="FVH Premier League W01" w:cs="Calibri"/>
          <w:sz w:val="24"/>
          <w:szCs w:val="24"/>
        </w:rPr>
        <w:t>. Self-published. https://bitcoin.org/bitcoin.pdf</w:t>
      </w:r>
    </w:p>
    <w:p w:rsidR="00A74868" w:rsidRDefault="00A74868" w:rsidP="0096044F">
      <w:pPr>
        <w:spacing w:after="0" w:line="480" w:lineRule="auto"/>
        <w:rPr>
          <w:rFonts w:ascii="FVH Premier League W01" w:eastAsia="Times New Roman" w:hAnsi="FVH Premier League W01" w:cs="Calibri"/>
          <w:sz w:val="24"/>
          <w:szCs w:val="24"/>
        </w:rPr>
      </w:pPr>
      <w:r w:rsidRPr="0045588F">
        <w:rPr>
          <w:rFonts w:ascii="FVH Premier League W01" w:eastAsia="Times New Roman" w:hAnsi="FVH Premier League W01" w:cs="Calibri"/>
          <w:i/>
          <w:iCs/>
          <w:sz w:val="24"/>
          <w:szCs w:val="24"/>
        </w:rPr>
        <w:t xml:space="preserve">Peercoin </w:t>
      </w:r>
      <w:r w:rsidR="0096044F">
        <w:rPr>
          <w:rFonts w:ascii="FVH Premier League W01" w:eastAsia="Times New Roman" w:hAnsi="FVH Premier League W01" w:cs="Calibri"/>
          <w:i/>
          <w:iCs/>
          <w:sz w:val="24"/>
          <w:szCs w:val="24"/>
        </w:rPr>
        <w:t>-</w:t>
      </w:r>
      <w:r w:rsidRPr="0045588F">
        <w:rPr>
          <w:rFonts w:ascii="FVH Premier League W01" w:eastAsia="Times New Roman" w:hAnsi="FVH Premier League W01" w:cs="Calibri"/>
          <w:i/>
          <w:iCs/>
          <w:sz w:val="24"/>
          <w:szCs w:val="24"/>
        </w:rPr>
        <w:t xml:space="preserve"> The Pioneer of Proof-of-Stake</w:t>
      </w:r>
      <w:r w:rsidRPr="0045588F">
        <w:rPr>
          <w:rFonts w:ascii="FVH Premier League W01" w:eastAsia="Times New Roman" w:hAnsi="FVH Premier League W01" w:cs="Calibri"/>
          <w:sz w:val="24"/>
          <w:szCs w:val="24"/>
        </w:rPr>
        <w:t xml:space="preserve">. (n.d.). Www.Peercoin.Net. Retrieved August 29, 2026, from </w:t>
      </w:r>
      <w:r w:rsidR="0023586F" w:rsidRPr="0023586F">
        <w:rPr>
          <w:rFonts w:ascii="FVH Premier League W01" w:eastAsia="Times New Roman" w:hAnsi="FVH Premier League W01" w:cs="Calibri"/>
          <w:sz w:val="24"/>
          <w:szCs w:val="24"/>
        </w:rPr>
        <w:t>https://www.peercoin.net/</w:t>
      </w:r>
    </w:p>
    <w:p w:rsidR="0023586F" w:rsidRPr="00A74868" w:rsidRDefault="0023586F" w:rsidP="0096044F">
      <w:pPr>
        <w:spacing w:after="0" w:line="480" w:lineRule="auto"/>
        <w:rPr>
          <w:rFonts w:ascii="FVH Premier League W01" w:eastAsia="Times New Roman" w:hAnsi="FVH Premier League W01" w:cs="Calibri"/>
          <w:sz w:val="24"/>
          <w:szCs w:val="24"/>
        </w:rPr>
      </w:pPr>
      <w:r w:rsidRPr="0023586F">
        <w:rPr>
          <w:rFonts w:ascii="FVH Premier League W01" w:eastAsia="Times New Roman" w:hAnsi="FVH Premier League W01" w:cs="Calibri"/>
          <w:i/>
          <w:sz w:val="24"/>
          <w:szCs w:val="24"/>
        </w:rPr>
        <w:t>Proof-of-stake (PoS)</w:t>
      </w:r>
      <w:r w:rsidRPr="0023586F">
        <w:rPr>
          <w:rFonts w:ascii="FVH Premier League W01" w:eastAsia="Times New Roman" w:hAnsi="FVH Premier League W01" w:cs="Calibri"/>
          <w:sz w:val="24"/>
          <w:szCs w:val="24"/>
        </w:rPr>
        <w:t xml:space="preserve"> | ethereum.org. (2025). Ethereum.org. https://ethereum.org/developers/docs/consensus-mechanisms/pos</w:t>
      </w:r>
    </w:p>
    <w:p w:rsidR="00096EB1" w:rsidRDefault="00096EB1" w:rsidP="0096044F">
      <w:pPr>
        <w:spacing w:after="0" w:line="480" w:lineRule="auto"/>
        <w:rPr>
          <w:rFonts w:ascii="FVH Premier League W01" w:eastAsia="Times New Roman" w:hAnsi="FVH Premier League W01" w:cs="Calibri"/>
          <w:sz w:val="24"/>
          <w:szCs w:val="24"/>
        </w:rPr>
      </w:pPr>
      <w:r w:rsidRPr="00096EB1">
        <w:rPr>
          <w:rFonts w:ascii="FVH Premier League W01" w:eastAsia="Times New Roman" w:hAnsi="FVH Premier League W01" w:cs="Calibri"/>
          <w:i/>
          <w:iCs/>
          <w:sz w:val="24"/>
          <w:szCs w:val="24"/>
        </w:rPr>
        <w:t>Proof of stake instead of proof of work</w:t>
      </w:r>
      <w:r w:rsidRPr="00096EB1">
        <w:rPr>
          <w:rFonts w:ascii="FVH Premier League W01" w:eastAsia="Times New Roman" w:hAnsi="FVH Premier League W01" w:cs="Calibri"/>
          <w:sz w:val="24"/>
          <w:szCs w:val="24"/>
        </w:rPr>
        <w:t>. (</w:t>
      </w:r>
      <w:r>
        <w:rPr>
          <w:rFonts w:ascii="FVH Premier League W01" w:eastAsia="Times New Roman" w:hAnsi="FVH Premier League W01" w:cs="Calibri"/>
          <w:sz w:val="24"/>
          <w:szCs w:val="24"/>
        </w:rPr>
        <w:t>July 11, 2011</w:t>
      </w:r>
      <w:r w:rsidRPr="00096EB1">
        <w:rPr>
          <w:rFonts w:ascii="FVH Premier League W01" w:eastAsia="Times New Roman" w:hAnsi="FVH Premier League W01" w:cs="Calibri"/>
          <w:sz w:val="24"/>
          <w:szCs w:val="24"/>
        </w:rPr>
        <w:t xml:space="preserve">). Bitcointalk.Org. Retrieved August 29, 2026, from </w:t>
      </w:r>
      <w:r w:rsidR="003D60C8" w:rsidRPr="003D60C8">
        <w:rPr>
          <w:rFonts w:ascii="FVH Premier League W01" w:eastAsia="Times New Roman" w:hAnsi="FVH Premier League W01" w:cs="Calibri"/>
          <w:sz w:val="24"/>
          <w:szCs w:val="24"/>
        </w:rPr>
        <w:t>https://bitcointalk.org/index.php?topic=27787.0</w:t>
      </w:r>
    </w:p>
    <w:p w:rsidR="003D60C8" w:rsidRPr="003D60C8" w:rsidRDefault="003D60C8" w:rsidP="0096044F">
      <w:pPr>
        <w:spacing w:line="480" w:lineRule="auto"/>
        <w:rPr>
          <w:rFonts w:ascii="FVH Premier League W01" w:hAnsi="FVH Premier League W01"/>
          <w:sz w:val="24"/>
          <w:szCs w:val="24"/>
        </w:rPr>
      </w:pPr>
      <w:r w:rsidRPr="003D60C8">
        <w:rPr>
          <w:rFonts w:ascii="FVH Premier League W01" w:hAnsi="FVH Premier League W01"/>
          <w:sz w:val="24"/>
          <w:szCs w:val="24"/>
        </w:rPr>
        <w:t xml:space="preserve">Schär, F. (2021). Decentralized Finance: On Blockchain-and Smart Contract-Based Financial Markets. </w:t>
      </w:r>
      <w:r w:rsidRPr="003D60C8">
        <w:rPr>
          <w:rFonts w:ascii="FVH Premier League W01" w:hAnsi="FVH Premier League W01"/>
          <w:i/>
          <w:sz w:val="24"/>
          <w:szCs w:val="24"/>
        </w:rPr>
        <w:t>Federal Reserve Bank of St. Louis Review, 103</w:t>
      </w:r>
      <w:r>
        <w:rPr>
          <w:rFonts w:ascii="FVH Premier League W01" w:hAnsi="FVH Premier League W01"/>
          <w:i/>
          <w:sz w:val="24"/>
          <w:szCs w:val="24"/>
        </w:rPr>
        <w:t>(2)</w:t>
      </w:r>
      <w:r>
        <w:rPr>
          <w:rFonts w:ascii="FVH Premier League W01" w:hAnsi="FVH Premier League W01"/>
          <w:sz w:val="24"/>
          <w:szCs w:val="24"/>
        </w:rPr>
        <w:t xml:space="preserve">, 153-174. </w:t>
      </w:r>
      <w:r w:rsidRPr="003D60C8">
        <w:rPr>
          <w:rFonts w:ascii="FVH Premier League W01" w:hAnsi="FVH Premier League W01"/>
          <w:sz w:val="24"/>
          <w:szCs w:val="24"/>
        </w:rPr>
        <w:t>https://doi.org/10.20955/r.103.153-74</w:t>
      </w:r>
    </w:p>
    <w:p w:rsidR="00A74868" w:rsidRPr="00A74868" w:rsidRDefault="00A74868" w:rsidP="0096044F">
      <w:pPr>
        <w:spacing w:line="480" w:lineRule="auto"/>
        <w:rPr>
          <w:rFonts w:ascii="FVH Premier League W01" w:hAnsi="FVH Premier League W01"/>
          <w:sz w:val="24"/>
          <w:szCs w:val="24"/>
        </w:rPr>
      </w:pPr>
      <w:r w:rsidRPr="003D60C8">
        <w:rPr>
          <w:rFonts w:ascii="FVH Premier League W01" w:hAnsi="FVH Premier League W01"/>
          <w:i/>
          <w:sz w:val="24"/>
          <w:szCs w:val="24"/>
        </w:rPr>
        <w:t>The Merge | ethereum.org.</w:t>
      </w:r>
      <w:r w:rsidR="0023586F">
        <w:rPr>
          <w:rFonts w:ascii="FVH Premier League W01" w:hAnsi="FVH Premier League W01"/>
          <w:sz w:val="24"/>
          <w:szCs w:val="24"/>
        </w:rPr>
        <w:t xml:space="preserve"> (2025). Ethereum.o</w:t>
      </w:r>
      <w:r w:rsidRPr="00A74868">
        <w:rPr>
          <w:rFonts w:ascii="FVH Premier League W01" w:hAnsi="FVH Premier League W01"/>
          <w:sz w:val="24"/>
          <w:szCs w:val="24"/>
        </w:rPr>
        <w:t xml:space="preserve">rg. </w:t>
      </w:r>
      <w:r w:rsidR="003D60C8" w:rsidRPr="003D60C8">
        <w:rPr>
          <w:rFonts w:ascii="FVH Premier League W01" w:hAnsi="FVH Premier League W01"/>
          <w:sz w:val="24"/>
          <w:szCs w:val="24"/>
        </w:rPr>
        <w:t>https://ethereum.org/roadmap/merge/</w:t>
      </w:r>
    </w:p>
    <w:sectPr w:rsidR="00A74868" w:rsidRPr="00A74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FVH Premier League W01">
    <w:panose1 w:val="00000000000000000000"/>
    <w:charset w:val="00"/>
    <w:family w:val="swiss"/>
    <w:notTrueType/>
    <w:pitch w:val="variable"/>
    <w:sig w:usb0="A0000067" w:usb1="00000001"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100C3"/>
    <w:multiLevelType w:val="hybridMultilevel"/>
    <w:tmpl w:val="331AF372"/>
    <w:lvl w:ilvl="0" w:tplc="A9640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7D41AC"/>
    <w:multiLevelType w:val="hybridMultilevel"/>
    <w:tmpl w:val="9484279A"/>
    <w:lvl w:ilvl="0" w:tplc="0EF8A800">
      <w:start w:val="2"/>
      <w:numFmt w:val="bullet"/>
      <w:lvlText w:val="-"/>
      <w:lvlJc w:val="left"/>
      <w:pPr>
        <w:ind w:left="720" w:hanging="360"/>
      </w:pPr>
      <w:rPr>
        <w:rFonts w:ascii="FVH Premier League W01" w:eastAsiaTheme="minorHAnsi" w:hAnsi="FVH Premier League W01"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66753F"/>
    <w:multiLevelType w:val="hybridMultilevel"/>
    <w:tmpl w:val="E654DAD6"/>
    <w:lvl w:ilvl="0" w:tplc="72CA37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F8D1C5A"/>
    <w:multiLevelType w:val="hybridMultilevel"/>
    <w:tmpl w:val="B2C6DE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E642A5D"/>
    <w:multiLevelType w:val="hybridMultilevel"/>
    <w:tmpl w:val="FC3AD582"/>
    <w:lvl w:ilvl="0" w:tplc="0EF8A800">
      <w:start w:val="2"/>
      <w:numFmt w:val="bullet"/>
      <w:lvlText w:val="-"/>
      <w:lvlJc w:val="left"/>
      <w:pPr>
        <w:ind w:left="720" w:hanging="360"/>
      </w:pPr>
      <w:rPr>
        <w:rFonts w:ascii="FVH Premier League W01" w:eastAsiaTheme="minorHAnsi" w:hAnsi="FVH Premier League W01"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4477609"/>
    <w:multiLevelType w:val="hybridMultilevel"/>
    <w:tmpl w:val="333E2358"/>
    <w:lvl w:ilvl="0" w:tplc="0EF8A800">
      <w:start w:val="2"/>
      <w:numFmt w:val="bullet"/>
      <w:lvlText w:val="-"/>
      <w:lvlJc w:val="left"/>
      <w:pPr>
        <w:ind w:left="720" w:hanging="360"/>
      </w:pPr>
      <w:rPr>
        <w:rFonts w:ascii="FVH Premier League W01" w:eastAsiaTheme="minorHAnsi" w:hAnsi="FVH Premier League W01"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104BD9"/>
    <w:multiLevelType w:val="multilevel"/>
    <w:tmpl w:val="5BD6A132"/>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nsid w:val="6C025A36"/>
    <w:multiLevelType w:val="hybridMultilevel"/>
    <w:tmpl w:val="76422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C73D47"/>
    <w:multiLevelType w:val="hybridMultilevel"/>
    <w:tmpl w:val="331AF372"/>
    <w:lvl w:ilvl="0" w:tplc="A9640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0"/>
  </w:num>
  <w:num w:numId="3">
    <w:abstractNumId w:val="2"/>
  </w:num>
  <w:num w:numId="4">
    <w:abstractNumId w:val="8"/>
  </w:num>
  <w:num w:numId="5">
    <w:abstractNumId w:val="6"/>
  </w:num>
  <w:num w:numId="6">
    <w:abstractNumId w:val="1"/>
  </w:num>
  <w:num w:numId="7">
    <w:abstractNumId w:val="3"/>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60C"/>
    <w:rsid w:val="00096EB1"/>
    <w:rsid w:val="000A2DB5"/>
    <w:rsid w:val="000F595D"/>
    <w:rsid w:val="001C2630"/>
    <w:rsid w:val="0023586F"/>
    <w:rsid w:val="003475E9"/>
    <w:rsid w:val="003D60C8"/>
    <w:rsid w:val="0045588F"/>
    <w:rsid w:val="004E7B89"/>
    <w:rsid w:val="0058460C"/>
    <w:rsid w:val="00841C2B"/>
    <w:rsid w:val="008E2E1C"/>
    <w:rsid w:val="0090312C"/>
    <w:rsid w:val="009066AE"/>
    <w:rsid w:val="00920927"/>
    <w:rsid w:val="0096044F"/>
    <w:rsid w:val="00A74868"/>
    <w:rsid w:val="00A920E9"/>
    <w:rsid w:val="00AA2FCE"/>
    <w:rsid w:val="00B840B7"/>
    <w:rsid w:val="00BF62F2"/>
    <w:rsid w:val="00D36B85"/>
    <w:rsid w:val="00E44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8460C"/>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1C263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60C"/>
    <w:rPr>
      <w:rFonts w:asciiTheme="majorHAnsi" w:eastAsiaTheme="majorEastAsia" w:hAnsiTheme="majorHAnsi" w:cstheme="majorBidi"/>
      <w:b/>
      <w:bCs/>
      <w:color w:val="365F91" w:themeColor="accent1" w:themeShade="BF"/>
      <w:szCs w:val="28"/>
    </w:rPr>
  </w:style>
  <w:style w:type="paragraph" w:styleId="ListParagraph">
    <w:name w:val="List Paragraph"/>
    <w:basedOn w:val="Normal"/>
    <w:uiPriority w:val="34"/>
    <w:qFormat/>
    <w:rsid w:val="0058460C"/>
    <w:pPr>
      <w:ind w:left="720"/>
      <w:contextualSpacing/>
    </w:pPr>
  </w:style>
  <w:style w:type="character" w:styleId="Hyperlink">
    <w:name w:val="Hyperlink"/>
    <w:basedOn w:val="DefaultParagraphFont"/>
    <w:uiPriority w:val="99"/>
    <w:unhideWhenUsed/>
    <w:rsid w:val="0045588F"/>
    <w:rPr>
      <w:color w:val="0000FF" w:themeColor="hyperlink"/>
      <w:u w:val="single"/>
    </w:rPr>
  </w:style>
  <w:style w:type="character" w:customStyle="1" w:styleId="Heading2Char">
    <w:name w:val="Heading 2 Char"/>
    <w:basedOn w:val="DefaultParagraphFont"/>
    <w:link w:val="Heading2"/>
    <w:uiPriority w:val="9"/>
    <w:rsid w:val="001C263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8460C"/>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1C263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60C"/>
    <w:rPr>
      <w:rFonts w:asciiTheme="majorHAnsi" w:eastAsiaTheme="majorEastAsia" w:hAnsiTheme="majorHAnsi" w:cstheme="majorBidi"/>
      <w:b/>
      <w:bCs/>
      <w:color w:val="365F91" w:themeColor="accent1" w:themeShade="BF"/>
      <w:szCs w:val="28"/>
    </w:rPr>
  </w:style>
  <w:style w:type="paragraph" w:styleId="ListParagraph">
    <w:name w:val="List Paragraph"/>
    <w:basedOn w:val="Normal"/>
    <w:uiPriority w:val="34"/>
    <w:qFormat/>
    <w:rsid w:val="0058460C"/>
    <w:pPr>
      <w:ind w:left="720"/>
      <w:contextualSpacing/>
    </w:pPr>
  </w:style>
  <w:style w:type="character" w:styleId="Hyperlink">
    <w:name w:val="Hyperlink"/>
    <w:basedOn w:val="DefaultParagraphFont"/>
    <w:uiPriority w:val="99"/>
    <w:unhideWhenUsed/>
    <w:rsid w:val="0045588F"/>
    <w:rPr>
      <w:color w:val="0000FF" w:themeColor="hyperlink"/>
      <w:u w:val="single"/>
    </w:rPr>
  </w:style>
  <w:style w:type="character" w:customStyle="1" w:styleId="Heading2Char">
    <w:name w:val="Heading 2 Char"/>
    <w:basedOn w:val="DefaultParagraphFont"/>
    <w:link w:val="Heading2"/>
    <w:uiPriority w:val="9"/>
    <w:rsid w:val="001C263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060863">
      <w:bodyDiv w:val="1"/>
      <w:marLeft w:val="0"/>
      <w:marRight w:val="0"/>
      <w:marTop w:val="0"/>
      <w:marBottom w:val="0"/>
      <w:divBdr>
        <w:top w:val="none" w:sz="0" w:space="0" w:color="auto"/>
        <w:left w:val="none" w:sz="0" w:space="0" w:color="auto"/>
        <w:bottom w:val="none" w:sz="0" w:space="0" w:color="auto"/>
        <w:right w:val="none" w:sz="0" w:space="0" w:color="auto"/>
      </w:divBdr>
      <w:divsChild>
        <w:div w:id="1770082557">
          <w:marLeft w:val="0"/>
          <w:marRight w:val="0"/>
          <w:marTop w:val="0"/>
          <w:marBottom w:val="0"/>
          <w:divBdr>
            <w:top w:val="none" w:sz="0" w:space="0" w:color="auto"/>
            <w:left w:val="none" w:sz="0" w:space="0" w:color="auto"/>
            <w:bottom w:val="none" w:sz="0" w:space="0" w:color="auto"/>
            <w:right w:val="none" w:sz="0" w:space="0" w:color="auto"/>
          </w:divBdr>
          <w:divsChild>
            <w:div w:id="2033603539">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533960443">
      <w:bodyDiv w:val="1"/>
      <w:marLeft w:val="0"/>
      <w:marRight w:val="0"/>
      <w:marTop w:val="0"/>
      <w:marBottom w:val="0"/>
      <w:divBdr>
        <w:top w:val="none" w:sz="0" w:space="0" w:color="auto"/>
        <w:left w:val="none" w:sz="0" w:space="0" w:color="auto"/>
        <w:bottom w:val="none" w:sz="0" w:space="0" w:color="auto"/>
        <w:right w:val="none" w:sz="0" w:space="0" w:color="auto"/>
      </w:divBdr>
    </w:div>
    <w:div w:id="2130469639">
      <w:bodyDiv w:val="1"/>
      <w:marLeft w:val="0"/>
      <w:marRight w:val="0"/>
      <w:marTop w:val="0"/>
      <w:marBottom w:val="0"/>
      <w:divBdr>
        <w:top w:val="none" w:sz="0" w:space="0" w:color="auto"/>
        <w:left w:val="none" w:sz="0" w:space="0" w:color="auto"/>
        <w:bottom w:val="none" w:sz="0" w:space="0" w:color="auto"/>
        <w:right w:val="none" w:sz="0" w:space="0" w:color="auto"/>
      </w:divBdr>
      <w:divsChild>
        <w:div w:id="1958639487">
          <w:marLeft w:val="0"/>
          <w:marRight w:val="0"/>
          <w:marTop w:val="0"/>
          <w:marBottom w:val="0"/>
          <w:divBdr>
            <w:top w:val="none" w:sz="0" w:space="0" w:color="auto"/>
            <w:left w:val="none" w:sz="0" w:space="0" w:color="auto"/>
            <w:bottom w:val="none" w:sz="0" w:space="0" w:color="auto"/>
            <w:right w:val="none" w:sz="0" w:space="0" w:color="auto"/>
          </w:divBdr>
          <w:divsChild>
            <w:div w:id="153305102">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1989</TotalTime>
  <Pages>13</Pages>
  <Words>2241</Words>
  <Characters>12776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PC-main</dc:creator>
  <cp:lastModifiedBy>PC-main</cp:lastModifiedBy>
  <cp:revision>1</cp:revision>
  <dcterms:created xsi:type="dcterms:W3CDTF">2026-08-28T10:51:00Z</dcterms:created>
  <dcterms:modified xsi:type="dcterms:W3CDTF">2026-08-30T06:40:00Z</dcterms:modified>
</cp:coreProperties>
</file>