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Design Thinking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uter0hu090xr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1: Empatizar (Investigación y Definición)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Comprender al usuario, su contexto y necesidades para identificar problemas clave.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Research UX:</w:t>
      </w:r>
      <w:r w:rsidDel="00000000" w:rsidR="00000000" w:rsidRPr="00000000">
        <w:rPr>
          <w:rtl w:val="0"/>
        </w:rPr>
        <w:t xml:space="preserve"> Entrevistas, observaciones y encuestas para recolectar datos sobre el usuario y su entorno.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Levantamiento de funcionalidades y requerimientos:</w:t>
      </w:r>
      <w:r w:rsidDel="00000000" w:rsidR="00000000" w:rsidRPr="00000000">
        <w:rPr>
          <w:rtl w:val="0"/>
        </w:rPr>
        <w:t xml:space="preserve"> Análisis de lo que el sistema o producto debe ofrecer según las necesidades identificadas y el alcance que tendrá el proyecto.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5fe2wtj6jz0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2: Definir (Ideación y Propuesta)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Sintetizar la información recolectada en problemas claros y estructurados para resolver.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Arquitectura del sitio:</w:t>
      </w:r>
      <w:r w:rsidDel="00000000" w:rsidR="00000000" w:rsidRPr="00000000">
        <w:rPr>
          <w:rtl w:val="0"/>
        </w:rPr>
        <w:t xml:space="preserve"> Diseño de mapas del sitio y definición de la estructura general del producto.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Persona, Customer Journey y Blueprint (Design Service):</w:t>
      </w:r>
      <w:r w:rsidDel="00000000" w:rsidR="00000000" w:rsidRPr="00000000">
        <w:rPr>
          <w:rtl w:val="0"/>
        </w:rPr>
        <w:t xml:space="preserve"> Creación de arquetipos de usuarios y mapeo de su interacción con el sistema o servicio.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Wireframes y Flujos de Usuario:</w:t>
      </w:r>
      <w:r w:rsidDel="00000000" w:rsidR="00000000" w:rsidRPr="00000000">
        <w:rPr>
          <w:rtl w:val="0"/>
        </w:rPr>
        <w:t xml:space="preserve"> Diseño de baja fidelidad que explora los casos de uso y las historias de usuario.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Iteración con stakeholders y desarrolladores:</w:t>
      </w:r>
      <w:r w:rsidDel="00000000" w:rsidR="00000000" w:rsidRPr="00000000">
        <w:rPr>
          <w:rtl w:val="0"/>
        </w:rPr>
        <w:t xml:space="preserve"> Validación y ajustes de las propuestas iniciales.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g05zapygoh8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3: Idear (Diseño de Experiencia - UX)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Explorar soluciones creativas y diseñar cómo los usuarios interactuarán con el producto.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Prototipos de baja resolución:</w:t>
      </w:r>
      <w:r w:rsidDel="00000000" w:rsidR="00000000" w:rsidRPr="00000000">
        <w:rPr>
          <w:rtl w:val="0"/>
        </w:rPr>
        <w:t xml:space="preserve"> Creación de prototipos rápidos para iterar sobre ideas.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Iteración con stakeholders y desarrolladores:</w:t>
      </w:r>
      <w:r w:rsidDel="00000000" w:rsidR="00000000" w:rsidRPr="00000000">
        <w:rPr>
          <w:rtl w:val="0"/>
        </w:rPr>
        <w:t xml:space="preserve"> Feedback temprano para refinar ideas antes de avanzar.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w8w5pym9sw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4: Prototipar (Diseño de Interfaz - UI)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Materializar las ideas en diseños de alta fidelidad que puedan ser probados y evaluados.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Prototipos de alta fidelidad:</w:t>
      </w:r>
      <w:r w:rsidDel="00000000" w:rsidR="00000000" w:rsidRPr="00000000">
        <w:rPr>
          <w:rtl w:val="0"/>
        </w:rPr>
        <w:t xml:space="preserve"> Diseños detallados para los dispositivos requeridos.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Iteración con usuarios finales, stakeholders y desarrolladores:</w:t>
      </w:r>
      <w:r w:rsidDel="00000000" w:rsidR="00000000" w:rsidRPr="00000000">
        <w:rPr>
          <w:rtl w:val="0"/>
        </w:rPr>
        <w:t xml:space="preserve"> Validación del look and feel del producto con todos los involucrados.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Design System y Atomic Design:</w:t>
      </w:r>
      <w:r w:rsidDel="00000000" w:rsidR="00000000" w:rsidRPr="00000000">
        <w:rPr>
          <w:rtl w:val="0"/>
        </w:rPr>
        <w:t xml:space="preserve"> Creación de sistemas de diseño y componentes reutilizables.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Documentación:</w:t>
      </w:r>
      <w:r w:rsidDel="00000000" w:rsidR="00000000" w:rsidRPr="00000000">
        <w:rPr>
          <w:rtl w:val="0"/>
        </w:rPr>
        <w:t xml:space="preserve"> Estandarización del diseño mediante guías y componentes para el desarrollo.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yfathbotqsj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Fase 5: Testear (Prototipo Listo para Desarrollo)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Evaluar el prototipo final con usuarios reales y preparar la entrega al equipo de desarrollo.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Actividades: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Prototipo interactivo:</w:t>
      </w:r>
      <w:r w:rsidDel="00000000" w:rsidR="00000000" w:rsidRPr="00000000">
        <w:rPr>
          <w:rtl w:val="0"/>
        </w:rPr>
        <w:t xml:space="preserve"> Enfoque en acciones específicas o historias de usuario clave.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Testeo con usuarios reales:</w:t>
      </w:r>
      <w:r w:rsidDel="00000000" w:rsidR="00000000" w:rsidRPr="00000000">
        <w:rPr>
          <w:rtl w:val="0"/>
        </w:rPr>
        <w:t xml:space="preserve"> Validación de usabilidad y experiencia.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Hand-off a desarrolladores:</w:t>
      </w:r>
      <w:r w:rsidDel="00000000" w:rsidR="00000000" w:rsidRPr="00000000">
        <w:rPr>
          <w:rtl w:val="0"/>
        </w:rPr>
        <w:t xml:space="preserve"> Entrega final del prototipo con toda la documentación necesaria para implementarlo.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