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sz w:val="30"/>
          <w:szCs w:val="30"/>
          <w:lang w:eastAsia="zh-CN"/>
        </w:rPr>
        <w:id w:val="0"/>
      </w:sdtPr>
      <w:sdtEndPr>
        <w:rPr>
          <w:sz w:val="30"/>
          <w:szCs w:val="30"/>
          <w:lang w:eastAsia="zh-CN"/>
        </w:rPr>
      </w:sdtEndPr>
      <w:sdtContent>
        <w:p>
          <w:pPr>
            <w:bidi w:val="0"/>
            <w:jc w:val="center"/>
            <w:rPr>
              <w:sz w:val="30"/>
              <w:szCs w:val="30"/>
              <w:lang w:eastAsia="zh-CN"/>
            </w:rPr>
          </w:pPr>
          <w:r>
            <w:rPr>
              <w:sz w:val="30"/>
              <w:szCs w:val="30"/>
              <w:lang w:eastAsia="zh-CN"/>
            </w:rPr>
            <w:t>MorningStar</w:t>
          </w:r>
        </w:p>
        <w:p>
          <w:pPr>
            <w:pStyle w:val="6"/>
            <w:bidi w:val="0"/>
            <w:rPr>
              <w:lang w:eastAsia="zh-CN"/>
            </w:rPr>
          </w:pPr>
        </w:p>
        <w:p>
          <w:pPr>
            <w:pStyle w:val="6"/>
            <w:bidi w:val="0"/>
            <w:rPr>
              <w:lang w:eastAsia="zh-CN"/>
            </w:rPr>
          </w:pPr>
        </w:p>
        <w:sdt>
          <w:sdtPr>
            <w:rPr>
              <w:rFonts w:ascii="宋体" w:hAnsi="宋体" w:eastAsia="宋体" w:cstheme="minorBidi"/>
              <w:kern w:val="2"/>
              <w:sz w:val="21"/>
              <w:szCs w:val="22"/>
              <w:lang w:val="en-US" w:eastAsia="zh-CN" w:bidi="ar-SA"/>
            </w:rPr>
            <w:id w:val="508761959"/>
            <w15:color w:val="DBDBDB"/>
          </w:sdtPr>
          <w:sdtEndPr>
            <w:rPr>
              <w:rFonts w:ascii="宋体" w:hAnsi="宋体" w:eastAsia="宋体" w:cstheme="minorBidi"/>
              <w:kern w:val="2"/>
              <w:sz w:val="20"/>
              <w:szCs w:val="20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</w:pPr>
              <w:bookmarkStart w:id="0" w:name="_Toc517637441_WPSOffice_Type1"/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2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_Toc940201419_WPSOffice_Level1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id w:val="508761959"/>
                  <w:placeholder>
                    <w:docPart w:val="{7328810c-b5c3-4e76-8e89-04dc62882632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r>
                    <w:rPr>
                      <w:rFonts w:hint="default" w:asciiTheme="minorHAnsi" w:hAnsiTheme="minorHAnsi" w:eastAsiaTheme="minorEastAsia" w:cstheme="minorBidi"/>
                    </w:rPr>
                    <w:t>00.URLSet</w:t>
                  </w:r>
                </w:sdtContent>
              </w:sdt>
              <w:r>
                <w:tab/>
              </w:r>
              <w:bookmarkStart w:id="1" w:name="_Toc940201419_WPSOffice_Level1Page"/>
              <w:r>
                <w:t>2</w:t>
              </w:r>
              <w:bookmarkEnd w:id="1"/>
              <w:r>
                <w:fldChar w:fldCharType="end"/>
              </w:r>
            </w:p>
            <w:p>
              <w:pPr>
                <w:pStyle w:val="2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_Toc517637441_WPSOffice_Level1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id w:val="508761959"/>
                  <w:placeholder>
                    <w:docPart w:val="{ceef99bb-cc92-4474-b20b-f00b01d6bbf7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r>
                    <w:rPr>
                      <w:rFonts w:asciiTheme="minorHAnsi" w:hAnsiTheme="minorHAnsi" w:eastAsiaTheme="minorEastAsia" w:cstheme="minorBidi"/>
                    </w:rPr>
                    <w:t>01.</w:t>
                  </w:r>
                  <w:r>
                    <w:rPr>
                      <w:rFonts w:hint="eastAsia" w:asciiTheme="minorHAnsi" w:hAnsiTheme="minorHAnsi" w:eastAsiaTheme="minorEastAsia" w:cstheme="minorBidi"/>
                    </w:rPr>
                    <w:t>D</w:t>
                  </w:r>
                  <w:r>
                    <w:rPr>
                      <w:rFonts w:asciiTheme="minorHAnsi" w:hAnsiTheme="minorHAnsi" w:eastAsiaTheme="minorEastAsia" w:cstheme="minorBidi"/>
                    </w:rPr>
                    <w:t>ownload 下载源数据</w:t>
                  </w:r>
                </w:sdtContent>
              </w:sdt>
              <w:r>
                <w:tab/>
              </w:r>
              <w:bookmarkStart w:id="2" w:name="_Toc517637441_WPSOffice_Level1Page"/>
              <w:r>
                <w:t>2</w:t>
              </w:r>
              <w:bookmarkEnd w:id="2"/>
              <w:r>
                <w:fldChar w:fldCharType="end"/>
              </w:r>
            </w:p>
            <w:p>
              <w:pPr>
                <w:pStyle w:val="2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_Toc476216890_WPSOffice_Level1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id w:val="508761959"/>
                  <w:placeholder>
                    <w:docPart w:val="{50971454-0879-4313-a0ff-f45e0f3c9a7a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r>
                    <w:rPr>
                      <w:rFonts w:hint="default" w:asciiTheme="minorHAnsi" w:hAnsiTheme="minorHAnsi" w:eastAsiaTheme="minorEastAsia" w:cstheme="minorBidi"/>
                    </w:rPr>
                    <w:t>02</w:t>
                  </w:r>
                  <w:r>
                    <w:rPr>
                      <w:rFonts w:hint="eastAsia" w:asciiTheme="minorHAnsi" w:hAnsiTheme="minorHAnsi" w:eastAsiaTheme="minorEastAsia" w:cstheme="minorBidi"/>
                    </w:rPr>
                    <w:t>.QC数据清洗</w:t>
                  </w:r>
                </w:sdtContent>
              </w:sdt>
              <w:r>
                <w:tab/>
              </w:r>
              <w:bookmarkStart w:id="3" w:name="_Toc476216890_WPSOffice_Level1Page"/>
              <w:r>
                <w:t>3</w:t>
              </w:r>
              <w:bookmarkEnd w:id="3"/>
              <w:r>
                <w:fldChar w:fldCharType="end"/>
              </w:r>
            </w:p>
            <w:p>
              <w:pPr>
                <w:pStyle w:val="2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_Toc105717861_WPSOffice_Level1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id w:val="508761959"/>
                  <w:placeholder>
                    <w:docPart w:val="{6ed6ab74-280a-497f-9849-33d25f20eaa3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r>
                    <w:rPr>
                      <w:rFonts w:hint="default" w:asciiTheme="minorHAnsi" w:hAnsiTheme="minorHAnsi" w:eastAsiaTheme="minorEastAsia" w:cstheme="minorBidi"/>
                    </w:rPr>
                    <w:t>03</w:t>
                  </w:r>
                  <w:r>
                    <w:rPr>
                      <w:rFonts w:hint="eastAsia" w:asciiTheme="minorHAnsi" w:hAnsiTheme="minorHAnsi" w:eastAsiaTheme="minorEastAsia" w:cstheme="minorBidi"/>
                    </w:rPr>
                    <w:t>.Calcu</w:t>
                  </w:r>
                  <w:r>
                    <w:rPr>
                      <w:rFonts w:asciiTheme="minorHAnsi" w:hAnsiTheme="minorHAnsi" w:eastAsiaTheme="minorEastAsia" w:cstheme="minorBidi"/>
                    </w:rPr>
                    <w:t>l</w:t>
                  </w:r>
                  <w:r>
                    <w:rPr>
                      <w:rFonts w:hint="eastAsia" w:asciiTheme="minorHAnsi" w:hAnsiTheme="minorHAnsi" w:eastAsiaTheme="minorEastAsia" w:cstheme="minorBidi"/>
                    </w:rPr>
                    <w:t>ate</w:t>
                  </w:r>
                  <w:r>
                    <w:rPr>
                      <w:rFonts w:hint="default" w:asciiTheme="minorHAnsi" w:hAnsiTheme="minorHAnsi" w:eastAsiaTheme="minorEastAsia" w:cstheme="minorBidi"/>
                    </w:rPr>
                    <w:t xml:space="preserve"> </w:t>
                  </w:r>
                  <w:r>
                    <w:rPr>
                      <w:rFonts w:hint="eastAsia" w:asciiTheme="minorHAnsi" w:hAnsiTheme="minorHAnsi" w:eastAsiaTheme="minorEastAsia" w:cstheme="minorBidi"/>
                    </w:rPr>
                    <w:t>基础运算</w:t>
                  </w:r>
                </w:sdtContent>
              </w:sdt>
              <w:r>
                <w:tab/>
              </w:r>
              <w:bookmarkStart w:id="4" w:name="_Toc105717861_WPSOffice_Level1Page"/>
              <w:r>
                <w:t>4</w:t>
              </w:r>
              <w:bookmarkEnd w:id="4"/>
              <w:r>
                <w:fldChar w:fldCharType="end"/>
              </w:r>
            </w:p>
            <w:p>
              <w:pPr>
                <w:pStyle w:val="2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_Toc831113758_WPSOffice_Level1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id w:val="508761959"/>
                  <w:placeholder>
                    <w:docPart w:val="{b1f38f17-ac85-4885-82d8-3f960ed76550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r>
                    <w:rPr>
                      <w:rFonts w:hint="default" w:asciiTheme="minorHAnsi" w:hAnsiTheme="minorHAnsi" w:eastAsiaTheme="minorEastAsia" w:cstheme="minorBidi"/>
                    </w:rPr>
                    <w:t>04</w:t>
                  </w:r>
                  <w:r>
                    <w:rPr>
                      <w:rFonts w:hint="eastAsia" w:asciiTheme="minorHAnsi" w:hAnsiTheme="minorHAnsi" w:eastAsiaTheme="minorEastAsia" w:cstheme="minorBidi"/>
                    </w:rPr>
                    <w:t>.ReCalcu</w:t>
                  </w:r>
                  <w:r>
                    <w:rPr>
                      <w:rFonts w:asciiTheme="minorHAnsi" w:hAnsiTheme="minorHAnsi" w:eastAsiaTheme="minorEastAsia" w:cstheme="minorBidi"/>
                    </w:rPr>
                    <w:t>l</w:t>
                  </w:r>
                  <w:r>
                    <w:rPr>
                      <w:rFonts w:hint="eastAsia" w:asciiTheme="minorHAnsi" w:hAnsiTheme="minorHAnsi" w:eastAsiaTheme="minorEastAsia" w:cstheme="minorBidi"/>
                    </w:rPr>
                    <w:t>ate</w:t>
                  </w:r>
                  <w:r>
                    <w:rPr>
                      <w:rFonts w:hint="default" w:asciiTheme="minorHAnsi" w:hAnsiTheme="minorHAnsi" w:eastAsiaTheme="minorEastAsia" w:cstheme="minorBidi"/>
                    </w:rPr>
                    <w:t xml:space="preserve"> </w:t>
                  </w:r>
                  <w:r>
                    <w:rPr>
                      <w:rFonts w:hint="eastAsia" w:asciiTheme="minorHAnsi" w:hAnsiTheme="minorHAnsi" w:eastAsiaTheme="minorEastAsia" w:cstheme="minorBidi"/>
                    </w:rPr>
                    <w:t>数据补全</w:t>
                  </w:r>
                </w:sdtContent>
              </w:sdt>
              <w:r>
                <w:tab/>
              </w:r>
              <w:bookmarkStart w:id="5" w:name="_Toc831113758_WPSOffice_Level1Page"/>
              <w:r>
                <w:t>4</w:t>
              </w:r>
              <w:bookmarkEnd w:id="5"/>
              <w:r>
                <w:fldChar w:fldCharType="end"/>
              </w:r>
            </w:p>
            <w:p>
              <w:pPr>
                <w:pStyle w:val="28"/>
                <w:tabs>
                  <w:tab w:val="right" w:leader="dot" w:pos="8306"/>
                </w:tabs>
              </w:pPr>
              <w:r>
                <w:fldChar w:fldCharType="begin"/>
              </w:r>
              <w:r>
                <w:instrText xml:space="preserve"> HYPERLINK \l _Toc1295290618_WPSOffice_Level1 </w:instrText>
              </w:r>
              <w:r>
                <w:fldChar w:fldCharType="separate"/>
              </w:r>
              <w:sdt>
                <w:sdt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  <w:id w:val="508761959"/>
                  <w:placeholder>
                    <w:docPart w:val="{aad256e7-0ae1-4b0b-a353-d6778acb3451}"/>
                  </w:placeholder>
                  <w15:color w:val="509DF3"/>
                </w:sdtPr>
                <w:sdtEndPr>
                  <w:rPr>
                    <w:rFonts w:asciiTheme="minorHAnsi" w:hAnsiTheme="minorHAnsi" w:eastAsiaTheme="minorEastAsia" w:cstheme="minorBidi"/>
                    <w:kern w:val="2"/>
                    <w:sz w:val="21"/>
                    <w:szCs w:val="22"/>
                    <w:lang w:val="en-US" w:eastAsia="zh-CN" w:bidi="ar-SA"/>
                  </w:rPr>
                </w:sdtEndPr>
                <w:sdtContent>
                  <w:r>
                    <w:rPr>
                      <w:rFonts w:hint="default" w:asciiTheme="minorHAnsi" w:hAnsiTheme="minorHAnsi" w:eastAsiaTheme="minorEastAsia" w:cstheme="minorBidi"/>
                    </w:rPr>
                    <w:t>05</w:t>
                  </w:r>
                  <w:r>
                    <w:rPr>
                      <w:rFonts w:hint="eastAsia" w:asciiTheme="minorHAnsi" w:hAnsiTheme="minorHAnsi" w:eastAsiaTheme="minorEastAsia" w:cstheme="minorBidi"/>
                    </w:rPr>
                    <w:t>.Sum</w:t>
                  </w:r>
                  <w:r>
                    <w:rPr>
                      <w:rFonts w:hint="default" w:asciiTheme="minorHAnsi" w:hAnsiTheme="minorHAnsi" w:eastAsiaTheme="minorEastAsia" w:cstheme="minorBidi"/>
                    </w:rPr>
                    <w:t xml:space="preserve"> </w:t>
                  </w:r>
                  <w:r>
                    <w:rPr>
                      <w:rFonts w:hint="eastAsia" w:asciiTheme="minorHAnsi" w:hAnsiTheme="minorHAnsi" w:eastAsiaTheme="minorEastAsia" w:cstheme="minorBidi"/>
                    </w:rPr>
                    <w:t>数据总结</w:t>
                  </w:r>
                </w:sdtContent>
              </w:sdt>
              <w:r>
                <w:tab/>
              </w:r>
              <w:bookmarkStart w:id="6" w:name="_Toc1295290618_WPSOffice_Level1Page"/>
              <w:r>
                <w:t>5</w:t>
              </w:r>
              <w:bookmarkEnd w:id="6"/>
              <w:r>
                <w:fldChar w:fldCharType="end"/>
              </w:r>
              <w:bookmarkEnd w:id="0"/>
            </w:p>
          </w:sdtContent>
        </w:sdt>
        <w:p>
          <w:pPr>
            <w:pStyle w:val="6"/>
            <w:bidi w:val="0"/>
          </w:pPr>
        </w:p>
      </w:sdtContent>
    </w:sdt>
    <w:sdt>
      <w:sdtPr>
        <w:rPr>
          <w:lang w:eastAsia="zh-CN"/>
        </w:rPr>
        <w:id w:val="0"/>
        <w:showingPlcHdr/>
      </w:sdtPr>
      <w:sdtEndPr>
        <w:rPr>
          <w:lang w:eastAsia="zh-CN"/>
        </w:rPr>
      </w:sdtEndPr>
      <w:sdtContent>
        <w:p>
          <w:pPr>
            <w:pStyle w:val="6"/>
            <w:bidi w:val="0"/>
          </w:pPr>
        </w:p>
      </w:sdtContent>
    </w:sdt>
    <w:p>
      <w:pPr>
        <w:widowControl/>
        <w:jc w:val="lef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br w:type="page"/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前提：开始以下步骤前，先把</w:t>
      </w:r>
      <w:r>
        <w:rPr>
          <w:rFonts w:hint="eastAsia"/>
          <w:color w:val="FF0000"/>
          <w:sz w:val="24"/>
          <w:szCs w:val="24"/>
          <w:u w:val="single"/>
        </w:rPr>
        <w:t>最新的</w:t>
      </w:r>
      <w:r>
        <w:rPr>
          <w:rFonts w:hint="eastAsia"/>
          <w:color w:val="FF0000"/>
          <w:sz w:val="24"/>
          <w:szCs w:val="24"/>
        </w:rPr>
        <w:t>Master_symbol_v1.7_2020.7.xlsx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置于以下代码文件的相同目录下，和安装所需python库。</w:t>
      </w:r>
    </w:p>
    <w:p>
      <w:pPr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Se</w:t>
      </w:r>
      <w:r>
        <w:rPr>
          <w:color w:val="auto"/>
          <w:sz w:val="24"/>
          <w:szCs w:val="24"/>
        </w:rPr>
        <w:t>tting: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Python 3.8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Pandas 1.2.3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Request 2.25.1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Openpyxl 3.0.7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Numpy 1.19.5</w:t>
      </w: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000000" w:themeColor="text1"/>
          <w:sz w:val="24"/>
          <w:szCs w:val="24"/>
        </w:rPr>
      </w:pP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Running time: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Total: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1530min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TSX</w:t>
      </w:r>
      <w:r>
        <w:rPr>
          <w:color w:val="000000" w:themeColor="text1"/>
          <w:sz w:val="24"/>
          <w:szCs w:val="24"/>
        </w:rPr>
        <w:t xml:space="preserve">  30</w:t>
      </w:r>
      <w:r>
        <w:rPr>
          <w:rFonts w:hint="eastAsia"/>
          <w:color w:val="000000" w:themeColor="text1"/>
          <w:sz w:val="24"/>
          <w:szCs w:val="24"/>
          <w:lang w:val="en-US" w:eastAsia="zh-Hans"/>
        </w:rPr>
        <w:t>min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China</w:t>
      </w:r>
      <w:r>
        <w:rPr>
          <w:color w:val="000000" w:themeColor="text1"/>
          <w:sz w:val="24"/>
          <w:szCs w:val="24"/>
        </w:rPr>
        <w:t xml:space="preserve">  100</w:t>
      </w:r>
      <w:r>
        <w:rPr>
          <w:rFonts w:hint="eastAsia"/>
          <w:color w:val="000000" w:themeColor="text1"/>
          <w:sz w:val="24"/>
          <w:szCs w:val="24"/>
          <w:lang w:val="en-US" w:eastAsia="zh-Hans"/>
        </w:rPr>
        <w:t>min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US</w:t>
      </w:r>
      <w:r>
        <w:rPr>
          <w:color w:val="000000" w:themeColor="text1"/>
          <w:sz w:val="24"/>
          <w:szCs w:val="24"/>
        </w:rPr>
        <w:t xml:space="preserve">  400min</w:t>
      </w:r>
    </w:p>
    <w:p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Data Clean and Manipulate </w:t>
      </w:r>
      <w:r>
        <w:rPr>
          <w:color w:val="000000" w:themeColor="text1"/>
          <w:sz w:val="24"/>
          <w:szCs w:val="24"/>
        </w:rPr>
        <w:t>:1000min</w:t>
      </w:r>
    </w:p>
    <w:p>
      <w:pPr>
        <w:rPr>
          <w:color w:val="FF0000"/>
          <w:sz w:val="24"/>
          <w:szCs w:val="24"/>
        </w:rPr>
      </w:pPr>
    </w:p>
    <w:p>
      <w:pPr>
        <w:rPr>
          <w:color w:val="FF0000"/>
          <w:sz w:val="24"/>
          <w:szCs w:val="24"/>
        </w:rPr>
      </w:pPr>
    </w:p>
    <w:p>
      <w:pPr>
        <w:pStyle w:val="2"/>
        <w:bidi w:val="0"/>
        <w:rPr>
          <w:rFonts w:hint="default"/>
        </w:rPr>
      </w:pPr>
      <w:bookmarkStart w:id="7" w:name="_Toc940201419_WPSOffice_Level1"/>
      <w:r>
        <w:rPr>
          <w:rFonts w:hint="default"/>
        </w:rPr>
        <w:t>00.URLSet</w:t>
      </w:r>
      <w:bookmarkEnd w:id="7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打开文件：</w:t>
      </w:r>
      <w:r>
        <w:rPr>
          <w:sz w:val="24"/>
          <w:szCs w:val="24"/>
        </w:rPr>
        <w:t xml:space="preserve">00 </w:t>
      </w:r>
      <w:r>
        <w:rPr>
          <w:rFonts w:hint="eastAsia"/>
          <w:sz w:val="24"/>
          <w:szCs w:val="24"/>
        </w:rPr>
        <w:t>URLSet.py</w:t>
      </w:r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用途</w:t>
      </w:r>
      <w:r>
        <w:rPr>
          <w:rFonts w:hint="default"/>
          <w:sz w:val="24"/>
          <w:szCs w:val="24"/>
          <w:lang w:eastAsia="zh-Hans"/>
        </w:rPr>
        <w:t xml:space="preserve">: </w:t>
      </w:r>
      <w:r>
        <w:rPr>
          <w:rFonts w:hint="eastAsia"/>
          <w:sz w:val="24"/>
          <w:szCs w:val="24"/>
          <w:lang w:val="en-US" w:eastAsia="zh-Hans"/>
        </w:rPr>
        <w:t>设置股票的URL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并保存为json格式的文件中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为后续下载作准备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操作流程</w:t>
      </w:r>
      <w:r>
        <w:rPr>
          <w:rFonts w:hint="default"/>
          <w:color w:val="FF0000"/>
          <w:sz w:val="24"/>
          <w:szCs w:val="24"/>
        </w:rPr>
        <w:t>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把所需要的</w:t>
      </w:r>
      <w:r>
        <w:rPr>
          <w:rFonts w:hint="eastAsia"/>
          <w:sz w:val="24"/>
          <w:szCs w:val="24"/>
        </w:rPr>
        <w:t>Master_symbol_v1.7_2020.7.xlsx</w:t>
      </w:r>
      <w:r>
        <w:rPr>
          <w:rFonts w:hint="eastAsia"/>
          <w:sz w:val="24"/>
          <w:szCs w:val="24"/>
          <w:lang w:val="en-US" w:eastAsia="zh-Hans"/>
        </w:rPr>
        <w:t>文件放到同级目录下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设置你所要跑的国家名称即可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</w:rPr>
        <w:t>无需输入或修改参数，直接运行程序。获取每支股票Ownership页面的网址</w:t>
      </w:r>
      <w:r>
        <w:rPr>
          <w:rFonts w:hint="default"/>
          <w:sz w:val="24"/>
          <w:szCs w:val="24"/>
        </w:rPr>
        <w:t>，网址以字典形式保存于json文件之中，一般只需要在项目，开始时运行一次，生成的文件将用于后续工作，(有部分股票网址为空，可继续更新)。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程序输出：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./util/Owner_URLs_"xx".json</w:t>
      </w: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2"/>
        <w:rPr>
          <w:sz w:val="40"/>
          <w:szCs w:val="40"/>
        </w:rPr>
      </w:pPr>
      <w:bookmarkStart w:id="8" w:name="_Toc517637441_WPSOffice_Level1"/>
      <w:r>
        <w:t>01.</w:t>
      </w:r>
      <w:r>
        <w:rPr>
          <w:rFonts w:hint="eastAsia"/>
          <w:lang w:val="en-US" w:eastAsia="zh-Hans"/>
        </w:rPr>
        <w:t>D</w:t>
      </w:r>
      <w:r>
        <w:t>ownload 下载源数据</w:t>
      </w:r>
      <w:bookmarkEnd w:id="8"/>
    </w:p>
    <w:p>
      <w:pPr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用途</w:t>
      </w:r>
      <w:r>
        <w:rPr>
          <w:rFonts w:hint="default"/>
          <w:sz w:val="24"/>
          <w:szCs w:val="24"/>
          <w:lang w:eastAsia="zh-Hans"/>
        </w:rPr>
        <w:t xml:space="preserve">: </w:t>
      </w:r>
      <w:r>
        <w:rPr>
          <w:rFonts w:hint="eastAsia"/>
          <w:sz w:val="24"/>
          <w:szCs w:val="24"/>
          <w:lang w:val="en-US" w:eastAsia="zh-Hans"/>
        </w:rPr>
        <w:t>下载Funds和</w:t>
      </w:r>
      <w:r>
        <w:rPr>
          <w:rFonts w:hint="default"/>
          <w:sz w:val="24"/>
          <w:szCs w:val="24"/>
          <w:lang w:eastAsia="zh-Hans"/>
        </w:rPr>
        <w:t>Institutions</w:t>
      </w:r>
      <w:r>
        <w:rPr>
          <w:rFonts w:hint="eastAsia"/>
          <w:sz w:val="24"/>
          <w:szCs w:val="24"/>
          <w:lang w:val="en-US" w:eastAsia="zh-Hans"/>
        </w:rPr>
        <w:t>的源数据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打开文件：</w:t>
      </w:r>
      <w:r>
        <w:rPr>
          <w:sz w:val="24"/>
          <w:szCs w:val="24"/>
        </w:rPr>
        <w:t xml:space="preserve">01 </w:t>
      </w:r>
      <w:r>
        <w:rPr>
          <w:rFonts w:hint="eastAsia"/>
          <w:sz w:val="24"/>
          <w:szCs w:val="24"/>
          <w:lang w:val="en-US" w:eastAsia="zh-Hans"/>
        </w:rPr>
        <w:t>D</w:t>
      </w:r>
      <w:r>
        <w:rPr>
          <w:sz w:val="24"/>
          <w:szCs w:val="24"/>
        </w:rPr>
        <w:t>ownloader</w:t>
      </w:r>
      <w:r>
        <w:rPr>
          <w:rFonts w:hint="eastAsia"/>
          <w:sz w:val="24"/>
          <w:szCs w:val="24"/>
        </w:rPr>
        <w:t>.py</w:t>
      </w:r>
    </w:p>
    <w:p>
      <w:pPr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注意</w:t>
      </w:r>
      <w:r>
        <w:rPr>
          <w:rFonts w:hint="default"/>
          <w:sz w:val="24"/>
          <w:szCs w:val="24"/>
          <w:lang w:eastAsia="zh-Hans"/>
        </w:rPr>
        <w:t>：每个子线程之间的休息时间视网络状况而定</w:t>
      </w:r>
    </w:p>
    <w:p>
      <w:pPr>
        <w:rPr>
          <w:color w:val="FF0000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  <w:lang w:val="en-US" w:eastAsia="zh-Hans"/>
        </w:rPr>
        <w:t>需要下载的内容</w:t>
      </w:r>
      <w:r>
        <w:rPr>
          <w:rFonts w:hint="eastAsia"/>
          <w:color w:val="FF0000"/>
          <w:sz w:val="24"/>
          <w:szCs w:val="24"/>
        </w:rPr>
        <w:t>：</w:t>
      </w:r>
    </w:p>
    <w:p>
      <w:pPr>
        <w:ind w:firstLine="420" w:firstLineChars="0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每一只股票Funds和</w:t>
      </w:r>
      <w:r>
        <w:rPr>
          <w:rFonts w:hint="default"/>
          <w:sz w:val="24"/>
          <w:szCs w:val="24"/>
          <w:lang w:eastAsia="zh-Hans"/>
        </w:rPr>
        <w:t>Institutions</w:t>
      </w:r>
      <w:r>
        <w:rPr>
          <w:rFonts w:hint="eastAsia"/>
          <w:sz w:val="24"/>
          <w:szCs w:val="24"/>
          <w:lang w:val="en-US" w:eastAsia="zh-Hans"/>
        </w:rPr>
        <w:t>的Major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Concentrated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Buying以及Selling</w:t>
      </w:r>
      <w:r>
        <w:drawing>
          <wp:inline distT="0" distB="0" distL="114300" distR="114300">
            <wp:extent cx="5262880" cy="3347085"/>
            <wp:effectExtent l="0" t="0" r="2032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操作流程：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同样修改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主函数里countries的值运行即可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程序输出：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./RawData/"Country"/Download_"xx".xlsx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</w:pPr>
    </w:p>
    <w:p>
      <w:pPr>
        <w:ind w:firstLine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</w:pPr>
    </w:p>
    <w:p>
      <w:pPr>
        <w:rPr>
          <w:rFonts w:hint="eastAsia"/>
          <w:color w:val="FF0000"/>
          <w:sz w:val="24"/>
          <w:szCs w:val="24"/>
        </w:rPr>
      </w:pPr>
    </w:p>
    <w:p>
      <w:pPr>
        <w:pStyle w:val="2"/>
        <w:rPr>
          <w:rFonts w:hint="eastAsia"/>
          <w:sz w:val="40"/>
          <w:szCs w:val="40"/>
        </w:rPr>
      </w:pPr>
      <w:bookmarkStart w:id="9" w:name="_Toc82109708"/>
      <w:bookmarkStart w:id="10" w:name="_Toc476216890_WPSOffice_Level1"/>
      <w:r>
        <w:rPr>
          <w:rFonts w:hint="default"/>
          <w:sz w:val="40"/>
          <w:szCs w:val="40"/>
        </w:rPr>
        <w:t>02</w:t>
      </w:r>
      <w:r>
        <w:rPr>
          <w:rFonts w:hint="eastAsia"/>
          <w:sz w:val="40"/>
          <w:szCs w:val="40"/>
        </w:rPr>
        <w:t>.</w:t>
      </w:r>
      <w:r>
        <w:rPr>
          <w:rFonts w:hint="eastAsia"/>
          <w:sz w:val="40"/>
          <w:szCs w:val="40"/>
          <w:lang w:val="en-US" w:eastAsia="zh-Hans"/>
        </w:rPr>
        <w:t>QC</w:t>
      </w:r>
      <w:r>
        <w:rPr>
          <w:rFonts w:hint="eastAsia"/>
          <w:sz w:val="40"/>
          <w:szCs w:val="40"/>
        </w:rPr>
        <w:t>数据清洗</w:t>
      </w:r>
      <w:bookmarkEnd w:id="9"/>
      <w:bookmarkEnd w:id="10"/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合并funds和</w:t>
      </w:r>
      <w:r>
        <w:rPr>
          <w:rFonts w:hint="default"/>
          <w:sz w:val="24"/>
          <w:szCs w:val="24"/>
          <w:lang w:eastAsia="zh-Hans"/>
        </w:rPr>
        <w:t>Institutions</w:t>
      </w:r>
      <w:r>
        <w:rPr>
          <w:rFonts w:hint="eastAsia"/>
          <w:sz w:val="24"/>
          <w:szCs w:val="24"/>
          <w:lang w:val="en-US" w:eastAsia="zh-Hans"/>
        </w:rPr>
        <w:t>的四个标题为两个sheet并且添加组成新的heads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分开为每个不同的季度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打开文件：0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  <w:lang w:val="en-US" w:eastAsia="zh-Hans"/>
        </w:rPr>
        <w:t>QC</w:t>
      </w:r>
      <w:r>
        <w:rPr>
          <w:rFonts w:hint="eastAsia"/>
          <w:sz w:val="24"/>
          <w:szCs w:val="24"/>
        </w:rPr>
        <w:t>.py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操作流程：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同样修改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主函数里countries的值运行即可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程序输出：</w:t>
      </w:r>
      <w:bookmarkStart w:id="11" w:name="_Toc82109709"/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./QCReport/"Country"/QCReport_"xx".xlsx</w:t>
      </w:r>
    </w:p>
    <w:p>
      <w:pPr>
        <w:pStyle w:val="2"/>
        <w:rPr>
          <w:sz w:val="40"/>
          <w:szCs w:val="40"/>
        </w:rPr>
      </w:pPr>
      <w:bookmarkStart w:id="12" w:name="_Toc105717861_WPSOffice_Level1"/>
      <w:r>
        <w:rPr>
          <w:rFonts w:hint="default"/>
          <w:sz w:val="40"/>
          <w:szCs w:val="40"/>
        </w:rPr>
        <w:t>03</w:t>
      </w:r>
      <w:r>
        <w:rPr>
          <w:rFonts w:hint="eastAsia"/>
          <w:sz w:val="40"/>
          <w:szCs w:val="40"/>
        </w:rPr>
        <w:t>.Calcu</w:t>
      </w:r>
      <w:r>
        <w:rPr>
          <w:sz w:val="40"/>
          <w:szCs w:val="40"/>
        </w:rPr>
        <w:t>l</w:t>
      </w:r>
      <w:r>
        <w:rPr>
          <w:rFonts w:hint="eastAsia"/>
          <w:sz w:val="40"/>
          <w:szCs w:val="40"/>
        </w:rPr>
        <w:t>ate</w:t>
      </w:r>
      <w:bookmarkEnd w:id="11"/>
      <w:r>
        <w:rPr>
          <w:rFonts w:hint="default"/>
          <w:sz w:val="40"/>
          <w:szCs w:val="40"/>
        </w:rPr>
        <w:t xml:space="preserve"> </w:t>
      </w:r>
      <w:r>
        <w:rPr>
          <w:rFonts w:hint="eastAsia"/>
          <w:sz w:val="40"/>
          <w:szCs w:val="40"/>
          <w:lang w:val="en-US" w:eastAsia="zh-Hans"/>
        </w:rPr>
        <w:t>基础运算</w:t>
      </w:r>
      <w:bookmarkEnd w:id="12"/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目的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 xml:space="preserve">: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将 </w:t>
      </w:r>
      <w:r>
        <w:rPr>
          <w:rFonts w:hint="eastAsia"/>
          <w:sz w:val="24"/>
          <w:szCs w:val="24"/>
          <w:lang w:val="en-US" w:eastAsia="zh-Hans"/>
        </w:rPr>
        <w:t>Funds和</w:t>
      </w:r>
      <w:r>
        <w:rPr>
          <w:rFonts w:hint="default"/>
          <w:sz w:val="24"/>
          <w:szCs w:val="24"/>
          <w:lang w:eastAsia="zh-Hans"/>
        </w:rPr>
        <w:t>Institutions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重新格式化为所需的格式，并计算 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Funds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的 %share 和 </w:t>
      </w:r>
      <w:r>
        <w:rPr>
          <w:rFonts w:hint="default"/>
          <w:sz w:val="24"/>
          <w:szCs w:val="24"/>
          <w:lang w:eastAsia="zh-Hans"/>
        </w:rPr>
        <w:t>Institutions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的 %share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打开文件：0</w:t>
      </w:r>
      <w:r>
        <w:rPr>
          <w:sz w:val="24"/>
          <w:szCs w:val="24"/>
        </w:rPr>
        <w:t xml:space="preserve">3 </w:t>
      </w:r>
      <w:r>
        <w:rPr>
          <w:rFonts w:hint="eastAsia"/>
          <w:sz w:val="24"/>
          <w:szCs w:val="24"/>
          <w:lang w:val="en-US" w:eastAsia="zh-Hans"/>
        </w:rPr>
        <w:t>C</w:t>
      </w:r>
      <w:r>
        <w:rPr>
          <w:sz w:val="24"/>
          <w:szCs w:val="24"/>
        </w:rPr>
        <w:t>alcu</w:t>
      </w:r>
      <w:bookmarkStart w:id="15" w:name="_GoBack"/>
      <w:bookmarkEnd w:id="15"/>
      <w:r>
        <w:rPr>
          <w:sz w:val="24"/>
          <w:szCs w:val="24"/>
        </w:rPr>
        <w:t>late</w:t>
      </w:r>
      <w:r>
        <w:rPr>
          <w:rFonts w:hint="eastAsia"/>
          <w:sz w:val="24"/>
          <w:szCs w:val="24"/>
        </w:rPr>
        <w:t>.py</w:t>
      </w:r>
    </w:p>
    <w:p>
      <w:pPr>
        <w:pStyle w:val="19"/>
        <w:numPr>
          <w:ilvl w:val="0"/>
          <w:numId w:val="0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操作流程：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同样修改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主函数里countries的值运行即可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程序输出：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./Calculate/"Country"/Calculate_"xx".xlsx</w:t>
      </w:r>
    </w:p>
    <w:p>
      <w:pPr>
        <w:pStyle w:val="2"/>
        <w:rPr>
          <w:rFonts w:hint="default"/>
          <w:sz w:val="40"/>
          <w:szCs w:val="40"/>
        </w:rPr>
      </w:pPr>
    </w:p>
    <w:p>
      <w:pPr>
        <w:pStyle w:val="2"/>
        <w:rPr>
          <w:rFonts w:hint="default"/>
          <w:sz w:val="40"/>
          <w:szCs w:val="40"/>
        </w:rPr>
      </w:pPr>
    </w:p>
    <w:p>
      <w:pPr>
        <w:pStyle w:val="2"/>
        <w:rPr>
          <w:sz w:val="40"/>
          <w:szCs w:val="40"/>
        </w:rPr>
      </w:pPr>
      <w:bookmarkStart w:id="13" w:name="_Toc831113758_WPSOffice_Level1"/>
      <w:r>
        <w:rPr>
          <w:rFonts w:hint="default"/>
          <w:sz w:val="40"/>
          <w:szCs w:val="40"/>
        </w:rPr>
        <w:t>04</w:t>
      </w:r>
      <w:r>
        <w:rPr>
          <w:rFonts w:hint="eastAsia"/>
          <w:sz w:val="40"/>
          <w:szCs w:val="40"/>
        </w:rPr>
        <w:t>.</w:t>
      </w:r>
      <w:r>
        <w:rPr>
          <w:rFonts w:hint="eastAsia"/>
          <w:sz w:val="40"/>
          <w:szCs w:val="40"/>
          <w:lang w:val="en-US" w:eastAsia="zh-Hans"/>
        </w:rPr>
        <w:t>Re</w:t>
      </w:r>
      <w:r>
        <w:rPr>
          <w:rFonts w:hint="eastAsia"/>
          <w:sz w:val="40"/>
          <w:szCs w:val="40"/>
        </w:rPr>
        <w:t>Calcu</w:t>
      </w:r>
      <w:r>
        <w:rPr>
          <w:sz w:val="40"/>
          <w:szCs w:val="40"/>
        </w:rPr>
        <w:t>l</w:t>
      </w:r>
      <w:r>
        <w:rPr>
          <w:rFonts w:hint="eastAsia"/>
          <w:sz w:val="40"/>
          <w:szCs w:val="40"/>
        </w:rPr>
        <w:t>ate</w:t>
      </w:r>
      <w:r>
        <w:rPr>
          <w:rFonts w:hint="default"/>
          <w:sz w:val="40"/>
          <w:szCs w:val="40"/>
        </w:rPr>
        <w:t xml:space="preserve"> </w:t>
      </w:r>
      <w:r>
        <w:rPr>
          <w:rFonts w:hint="eastAsia"/>
          <w:sz w:val="40"/>
          <w:szCs w:val="40"/>
          <w:lang w:val="en-US" w:eastAsia="zh-Hans"/>
        </w:rPr>
        <w:t>数据补全</w:t>
      </w:r>
      <w:bookmarkEnd w:id="1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64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目的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 xml:space="preserve">: 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这个程序是用来操作下载的数据的。为避免误处理空数据，提供空数据模板预设数据格式。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</w:rPr>
        <w:t>打开文件：0</w:t>
      </w:r>
      <w:r>
        <w:rPr>
          <w:rFonts w:hint="default"/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ReC</w:t>
      </w:r>
      <w:r>
        <w:rPr>
          <w:sz w:val="24"/>
          <w:szCs w:val="24"/>
        </w:rPr>
        <w:t>alculate</w:t>
      </w:r>
      <w:r>
        <w:rPr>
          <w:rFonts w:hint="eastAsia"/>
          <w:sz w:val="24"/>
          <w:szCs w:val="24"/>
        </w:rPr>
        <w:t>.py</w:t>
      </w:r>
    </w:p>
    <w:p>
      <w:pPr>
        <w:pStyle w:val="19"/>
        <w:numPr>
          <w:ilvl w:val="0"/>
          <w:numId w:val="0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操作流程：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  <w:lang w:val="en-US" w:eastAsia="zh-Hans"/>
        </w:rPr>
        <w:t>这里需要拷贝一份Calculate跑出来的数据即文件夹到你的桌面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并且要修改里面的存放路径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然后通过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修改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countries的值运行即可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，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注意的是countries的值要和你放的文件夹内容的国家要一致</w:t>
      </w:r>
      <w:r>
        <w:rPr>
          <w:rFonts w:hint="default" w:cstheme="minorBidi"/>
          <w:kern w:val="2"/>
          <w:sz w:val="24"/>
          <w:szCs w:val="24"/>
          <w:lang w:eastAsia="zh-Hans" w:bidi="ar-SA"/>
        </w:rPr>
        <w:t>。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程序输出：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./Calculate/"Country"/Calculate_"xx".xlsx</w:t>
      </w:r>
    </w:p>
    <w:p>
      <w:pPr>
        <w:widowControl/>
        <w:jc w:val="left"/>
        <w:rPr>
          <w:sz w:val="24"/>
          <w:szCs w:val="24"/>
        </w:rPr>
      </w:pPr>
    </w:p>
    <w:p>
      <w:pPr>
        <w:pStyle w:val="2"/>
        <w:rPr>
          <w:rFonts w:hint="default"/>
          <w:sz w:val="40"/>
          <w:szCs w:val="40"/>
        </w:rPr>
      </w:pPr>
    </w:p>
    <w:p>
      <w:pPr>
        <w:pStyle w:val="2"/>
        <w:rPr>
          <w:sz w:val="40"/>
          <w:szCs w:val="40"/>
        </w:rPr>
      </w:pPr>
      <w:bookmarkStart w:id="14" w:name="_Toc1295290618_WPSOffice_Level1"/>
      <w:r>
        <w:rPr>
          <w:rFonts w:hint="default"/>
          <w:sz w:val="40"/>
          <w:szCs w:val="40"/>
        </w:rPr>
        <w:t>05</w:t>
      </w:r>
      <w:r>
        <w:rPr>
          <w:rFonts w:hint="eastAsia"/>
          <w:sz w:val="40"/>
          <w:szCs w:val="40"/>
        </w:rPr>
        <w:t>.</w:t>
      </w:r>
      <w:r>
        <w:rPr>
          <w:rFonts w:hint="eastAsia"/>
          <w:sz w:val="40"/>
          <w:szCs w:val="40"/>
          <w:lang w:val="en-US" w:eastAsia="zh-Hans"/>
        </w:rPr>
        <w:t>Sum</w:t>
      </w:r>
      <w:r>
        <w:rPr>
          <w:rFonts w:hint="default"/>
          <w:sz w:val="40"/>
          <w:szCs w:val="40"/>
          <w:lang w:eastAsia="zh-Hans"/>
        </w:rPr>
        <w:t xml:space="preserve"> </w:t>
      </w:r>
      <w:r>
        <w:rPr>
          <w:rFonts w:hint="eastAsia"/>
          <w:sz w:val="40"/>
          <w:szCs w:val="40"/>
          <w:lang w:val="en-US" w:eastAsia="zh-Hans"/>
        </w:rPr>
        <w:t>数据总结</w:t>
      </w:r>
      <w:bookmarkEnd w:id="14"/>
    </w:p>
    <w:p>
      <w:pPr>
        <w:rPr>
          <w:rFonts w:hint="eastAsia"/>
          <w:sz w:val="24"/>
          <w:szCs w:val="24"/>
          <w:lang w:val="en-US" w:eastAsia="zh-Hans"/>
        </w:rPr>
      </w:pPr>
      <w:r>
        <w:rPr>
          <w:rFonts w:hint="default"/>
          <w:sz w:val="24"/>
          <w:szCs w:val="24"/>
        </w:rPr>
        <w:t>Purpose: 合并</w:t>
      </w:r>
      <w:r>
        <w:rPr>
          <w:rFonts w:hint="eastAsia"/>
          <w:sz w:val="24"/>
          <w:szCs w:val="24"/>
          <w:lang w:val="en-US" w:eastAsia="zh-Hans"/>
        </w:rPr>
        <w:t>股票symbol</w:t>
      </w:r>
      <w:r>
        <w:rPr>
          <w:rFonts w:hint="default"/>
          <w:sz w:val="24"/>
          <w:szCs w:val="24"/>
        </w:rPr>
        <w:t>的所有符号数据</w:t>
      </w:r>
      <w:r>
        <w:rPr>
          <w:rFonts w:hint="eastAsia"/>
          <w:sz w:val="24"/>
          <w:szCs w:val="24"/>
          <w:lang w:val="en-US" w:eastAsia="zh-Hans"/>
        </w:rPr>
        <w:t>Major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Concentrated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Buying以及Selling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打开文件：0</w:t>
      </w:r>
      <w:r>
        <w:rPr>
          <w:rFonts w:hint="default"/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Hans"/>
        </w:rPr>
        <w:t>Sum</w:t>
      </w:r>
      <w:r>
        <w:rPr>
          <w:rFonts w:hint="eastAsia"/>
          <w:sz w:val="24"/>
          <w:szCs w:val="24"/>
        </w:rPr>
        <w:t>.py</w:t>
      </w:r>
    </w:p>
    <w:p>
      <w:pPr>
        <w:pStyle w:val="19"/>
        <w:numPr>
          <w:ilvl w:val="0"/>
          <w:numId w:val="0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操作流程：</w:t>
      </w:r>
    </w:p>
    <w:p>
      <w:pPr>
        <w:ind w:firstLine="420" w:firstLineChars="0"/>
        <w:rPr>
          <w:rFonts w:hint="eastAsia"/>
          <w:color w:val="FF0000"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Hans" w:bidi="ar-SA"/>
        </w:rPr>
        <w:t>同样修改</w:t>
      </w:r>
      <w:r>
        <w:rPr>
          <w:rFonts w:hint="eastAsia" w:cstheme="minorBidi"/>
          <w:kern w:val="2"/>
          <w:sz w:val="24"/>
          <w:szCs w:val="24"/>
          <w:lang w:val="en-US" w:eastAsia="zh-Hans" w:bidi="ar-SA"/>
        </w:rPr>
        <w:t>主函数里countries的值运行即可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程序输出：</w:t>
      </w:r>
    </w:p>
    <w:p>
      <w:pPr>
        <w:widowControl/>
        <w:ind w:firstLine="420" w:firstLineChars="0"/>
        <w:jc w:val="left"/>
        <w:rPr>
          <w:rFonts w:hint="eastAsia"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./result/SumReport_"date".xlsx</w:t>
      </w:r>
      <w:r>
        <w:rPr>
          <w:rFonts w:hint="default"/>
          <w:sz w:val="24"/>
          <w:szCs w:val="24"/>
        </w:rPr>
        <w:tab/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KaTeX_Mai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CC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altName w:val="Apple SD Gothic Neo"/>
    <w:panose1 w:val="03060600000000000000"/>
    <w:charset w:val="81"/>
    <w:family w:val="auto"/>
    <w:pitch w:val="default"/>
    <w:sig w:usb0="00000000" w:usb1="00000000" w:usb2="00000010" w:usb3="00000000" w:csb0="00080001" w:csb1="00000000"/>
  </w:font>
  <w:font w:name="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oppan Bunkyu Gothic">
    <w:altName w:val="Hiragino Sans"/>
    <w:panose1 w:val="020B0600000000000000"/>
    <w:charset w:val="80"/>
    <w:family w:val="auto"/>
    <w:pitch w:val="default"/>
    <w:sig w:usb0="00000000" w:usb1="00000000" w:usb2="00000012" w:usb3="00000000" w:csb0="2002009F" w:csb1="00000000"/>
  </w:font>
  <w:font w:name="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DecoType Naskh">
    <w:panose1 w:val="00000400000000000000"/>
    <w:charset w:val="00"/>
    <w:family w:val="auto"/>
    <w:pitch w:val="default"/>
    <w:sig w:usb0="80002000" w:usb1="80000000" w:usb2="00000008" w:usb3="00000000" w:csb0="0000004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65F24"/>
    <w:rsid w:val="00002178"/>
    <w:rsid w:val="00036F2A"/>
    <w:rsid w:val="00073232"/>
    <w:rsid w:val="00082B51"/>
    <w:rsid w:val="000941CB"/>
    <w:rsid w:val="000A06EC"/>
    <w:rsid w:val="000E2887"/>
    <w:rsid w:val="00106E63"/>
    <w:rsid w:val="00115EF4"/>
    <w:rsid w:val="001308D5"/>
    <w:rsid w:val="00157BC4"/>
    <w:rsid w:val="001636C3"/>
    <w:rsid w:val="00170CA0"/>
    <w:rsid w:val="00170ED6"/>
    <w:rsid w:val="00180E07"/>
    <w:rsid w:val="00190737"/>
    <w:rsid w:val="001D0219"/>
    <w:rsid w:val="001D0D5A"/>
    <w:rsid w:val="001F7EDA"/>
    <w:rsid w:val="00204606"/>
    <w:rsid w:val="00222AE1"/>
    <w:rsid w:val="00222AFC"/>
    <w:rsid w:val="00240F27"/>
    <w:rsid w:val="002451C7"/>
    <w:rsid w:val="00283A9A"/>
    <w:rsid w:val="00284BB0"/>
    <w:rsid w:val="00290A4B"/>
    <w:rsid w:val="002C2B49"/>
    <w:rsid w:val="002D487C"/>
    <w:rsid w:val="002E5396"/>
    <w:rsid w:val="00331EF5"/>
    <w:rsid w:val="0034632C"/>
    <w:rsid w:val="00371C25"/>
    <w:rsid w:val="003729CD"/>
    <w:rsid w:val="00375A22"/>
    <w:rsid w:val="003C35AC"/>
    <w:rsid w:val="003D0E75"/>
    <w:rsid w:val="003D6E5F"/>
    <w:rsid w:val="003F3BBF"/>
    <w:rsid w:val="004140C5"/>
    <w:rsid w:val="0042376B"/>
    <w:rsid w:val="00434D42"/>
    <w:rsid w:val="00442608"/>
    <w:rsid w:val="00485A2E"/>
    <w:rsid w:val="004A63FE"/>
    <w:rsid w:val="004C7B57"/>
    <w:rsid w:val="004E76EC"/>
    <w:rsid w:val="004F0779"/>
    <w:rsid w:val="004F2D89"/>
    <w:rsid w:val="00503973"/>
    <w:rsid w:val="0050493B"/>
    <w:rsid w:val="00505B51"/>
    <w:rsid w:val="00507BF1"/>
    <w:rsid w:val="005337F9"/>
    <w:rsid w:val="005516C4"/>
    <w:rsid w:val="00552B44"/>
    <w:rsid w:val="00555982"/>
    <w:rsid w:val="005C70C2"/>
    <w:rsid w:val="005E16A1"/>
    <w:rsid w:val="0061063E"/>
    <w:rsid w:val="00610FD6"/>
    <w:rsid w:val="00644791"/>
    <w:rsid w:val="006628A9"/>
    <w:rsid w:val="006A2DAE"/>
    <w:rsid w:val="006A66E5"/>
    <w:rsid w:val="006C1FF9"/>
    <w:rsid w:val="006F222B"/>
    <w:rsid w:val="006F3C3A"/>
    <w:rsid w:val="007262BA"/>
    <w:rsid w:val="00760643"/>
    <w:rsid w:val="0076219E"/>
    <w:rsid w:val="00765F24"/>
    <w:rsid w:val="00773611"/>
    <w:rsid w:val="007770FB"/>
    <w:rsid w:val="00795279"/>
    <w:rsid w:val="00796B29"/>
    <w:rsid w:val="007C6B89"/>
    <w:rsid w:val="00806EE7"/>
    <w:rsid w:val="00812F02"/>
    <w:rsid w:val="00813426"/>
    <w:rsid w:val="008362C8"/>
    <w:rsid w:val="00843101"/>
    <w:rsid w:val="008579C4"/>
    <w:rsid w:val="00863670"/>
    <w:rsid w:val="008C7698"/>
    <w:rsid w:val="008D623B"/>
    <w:rsid w:val="008F3F6B"/>
    <w:rsid w:val="00914734"/>
    <w:rsid w:val="00936B36"/>
    <w:rsid w:val="00944226"/>
    <w:rsid w:val="00952E9C"/>
    <w:rsid w:val="009833DC"/>
    <w:rsid w:val="009A3897"/>
    <w:rsid w:val="009A453E"/>
    <w:rsid w:val="009A720F"/>
    <w:rsid w:val="009C4458"/>
    <w:rsid w:val="009E2D33"/>
    <w:rsid w:val="00A00EAF"/>
    <w:rsid w:val="00A429B4"/>
    <w:rsid w:val="00A45C6B"/>
    <w:rsid w:val="00A57595"/>
    <w:rsid w:val="00A70594"/>
    <w:rsid w:val="00A81CFF"/>
    <w:rsid w:val="00A836F9"/>
    <w:rsid w:val="00A8742E"/>
    <w:rsid w:val="00A91B99"/>
    <w:rsid w:val="00AB65EA"/>
    <w:rsid w:val="00AC774B"/>
    <w:rsid w:val="00B12C44"/>
    <w:rsid w:val="00B13F6D"/>
    <w:rsid w:val="00B32D34"/>
    <w:rsid w:val="00B73397"/>
    <w:rsid w:val="00B95A9D"/>
    <w:rsid w:val="00B965E4"/>
    <w:rsid w:val="00BC394D"/>
    <w:rsid w:val="00BC5F7A"/>
    <w:rsid w:val="00BD5EBD"/>
    <w:rsid w:val="00BF5D40"/>
    <w:rsid w:val="00C12ACE"/>
    <w:rsid w:val="00C3785E"/>
    <w:rsid w:val="00C414E4"/>
    <w:rsid w:val="00C6096D"/>
    <w:rsid w:val="00C6578B"/>
    <w:rsid w:val="00C6644C"/>
    <w:rsid w:val="00C977ED"/>
    <w:rsid w:val="00CC09D8"/>
    <w:rsid w:val="00CC2F08"/>
    <w:rsid w:val="00CD4CA4"/>
    <w:rsid w:val="00CF51A6"/>
    <w:rsid w:val="00D10748"/>
    <w:rsid w:val="00D2083F"/>
    <w:rsid w:val="00D507C4"/>
    <w:rsid w:val="00D60541"/>
    <w:rsid w:val="00D86D88"/>
    <w:rsid w:val="00DC3FED"/>
    <w:rsid w:val="00DD6657"/>
    <w:rsid w:val="00E01687"/>
    <w:rsid w:val="00E03DF1"/>
    <w:rsid w:val="00E04EFC"/>
    <w:rsid w:val="00E802A5"/>
    <w:rsid w:val="00E84A65"/>
    <w:rsid w:val="00E8764A"/>
    <w:rsid w:val="00E969E8"/>
    <w:rsid w:val="00EA3159"/>
    <w:rsid w:val="00EB2448"/>
    <w:rsid w:val="00ED6FBE"/>
    <w:rsid w:val="00F1509C"/>
    <w:rsid w:val="00F3001D"/>
    <w:rsid w:val="00F45AD7"/>
    <w:rsid w:val="00FB6669"/>
    <w:rsid w:val="00FC1E6A"/>
    <w:rsid w:val="00FC4481"/>
    <w:rsid w:val="00FC4E76"/>
    <w:rsid w:val="00FF111B"/>
    <w:rsid w:val="00FF33A2"/>
    <w:rsid w:val="14F9028F"/>
    <w:rsid w:val="22FCD233"/>
    <w:rsid w:val="3FBFBD3E"/>
    <w:rsid w:val="7AEFA00B"/>
    <w:rsid w:val="7FFFF462"/>
    <w:rsid w:val="FBB35502"/>
    <w:rsid w:val="FDF7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6"/>
    <w:unhideWhenUsed/>
    <w:qFormat/>
    <w:uiPriority w:val="99"/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HTML Preformatted"/>
    <w:basedOn w:val="1"/>
    <w:link w:val="20"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 w:themeColor="followedHyperlink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字符"/>
    <w:basedOn w:val="10"/>
    <w:link w:val="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HTML 预设格式 字符"/>
    <w:basedOn w:val="10"/>
    <w:link w:val="7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21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2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23">
    <w:name w:val="Unresolved Mention"/>
    <w:basedOn w:val="10"/>
    <w:unhideWhenUsed/>
    <w:qFormat/>
    <w:uiPriority w:val="99"/>
    <w:rPr>
      <w:color w:val="605E5C"/>
      <w:shd w:val="clear" w:color="auto" w:fill="E1DFDD"/>
    </w:rPr>
  </w:style>
  <w:style w:type="character" w:customStyle="1" w:styleId="24">
    <w:name w:val="bjh-p"/>
    <w:basedOn w:val="10"/>
    <w:qFormat/>
    <w:uiPriority w:val="0"/>
  </w:style>
  <w:style w:type="character" w:customStyle="1" w:styleId="25">
    <w:name w:val="bjh-strong"/>
    <w:basedOn w:val="10"/>
    <w:qFormat/>
    <w:uiPriority w:val="0"/>
  </w:style>
  <w:style w:type="character" w:customStyle="1" w:styleId="26">
    <w:name w:val="批注框文本 字符"/>
    <w:basedOn w:val="10"/>
    <w:link w:val="3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  <w:lang w:eastAsia="en-US"/>
    </w:rPr>
  </w:style>
  <w:style w:type="paragraph" w:customStyle="1" w:styleId="2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328810c-b5c3-4e76-8e89-04dc628826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28810c-b5c3-4e76-8e89-04dc628826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ef99bb-cc92-4474-b20b-f00b01d6bb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ef99bb-cc92-4474-b20b-f00b01d6bb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971454-0879-4313-a0ff-f45e0f3c9a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971454-0879-4313-a0ff-f45e0f3c9a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d6ab74-280a-497f-9849-33d25f20ea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d6ab74-280a-497f-9849-33d25f20ea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f38f17-ac85-4885-82d8-3f960ed765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f38f17-ac85-4885-82d8-3f960ed765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d256e7-0ae1-4b0b-a353-d6778acb34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d256e7-0ae1-4b0b-a353-d6778acb34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4002009F" w:csb1="DFD70000"/>
  </w:font>
  <w:font w:name="KaTeX_Mai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CC"/>
    <w:family w:val="swiss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80002003" w:usb1="80000000" w:usb2="00000008" w:usb3="00000000" w:csb0="00000000" w:csb1="20000000"/>
  </w:font>
  <w:font w:name="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altName w:val="Apple SD Gothic Neo"/>
    <w:panose1 w:val="03060600000000000000"/>
    <w:charset w:val="81"/>
    <w:family w:val="auto"/>
    <w:pitch w:val="default"/>
    <w:sig w:usb0="00000000" w:usb1="00000000" w:usb2="00000010" w:usb3="00000000" w:csb0="00080001" w:csb1="00000000"/>
  </w:font>
  <w:font w:name="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oppan Bunkyu Gothic">
    <w:altName w:val="Hiragino Sans"/>
    <w:panose1 w:val="020B0600000000000000"/>
    <w:charset w:val="80"/>
    <w:family w:val="auto"/>
    <w:pitch w:val="default"/>
    <w:sig w:usb0="00000000" w:usb1="00000000" w:usb2="00000012" w:usb3="00000000" w:csb0="2002009F" w:csb1="00000000"/>
  </w:font>
  <w:font w:name="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DecoType Naskh">
    <w:panose1 w:val="00000400000000000000"/>
    <w:charset w:val="00"/>
    <w:family w:val="auto"/>
    <w:pitch w:val="default"/>
    <w:sig w:usb0="80002000" w:usb1="80000000" w:usb2="00000008" w:usb3="00000000" w:csb0="0000004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HaseeComputer</Company>
  <Pages>6</Pages>
  <Words>693</Words>
  <Characters>3956</Characters>
  <Lines>32</Lines>
  <Paragraphs>9</Paragraphs>
  <ScaleCrop>false</ScaleCrop>
  <LinksUpToDate>false</LinksUpToDate>
  <CharactersWithSpaces>4640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2019-03-15T18:28:00Z</dcterms:created>
  <dc:creator>hasee</dc:creator>
  <cp:lastModifiedBy>yangchong</cp:lastModifiedBy>
  <dcterms:modified xsi:type="dcterms:W3CDTF">2021-10-15T17:13:47Z</dcterms:modified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