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DB8F6" w14:textId="77777777" w:rsidR="005A202F" w:rsidRPr="005A202F" w:rsidRDefault="005A202F" w:rsidP="005A202F">
      <w:pPr>
        <w:jc w:val="center"/>
        <w:rPr>
          <w:rFonts w:asciiTheme="majorBidi" w:hAnsiTheme="majorBidi" w:cstheme="majorBidi"/>
          <w:b/>
          <w:bCs/>
          <w:sz w:val="52"/>
          <w:szCs w:val="52"/>
        </w:rPr>
      </w:pPr>
      <w:r w:rsidRPr="005A202F">
        <w:rPr>
          <w:rFonts w:asciiTheme="majorBidi" w:hAnsiTheme="majorBidi" w:cstheme="majorBidi"/>
          <w:b/>
          <w:bCs/>
          <w:sz w:val="52"/>
          <w:szCs w:val="52"/>
        </w:rPr>
        <w:t>SVR vs. Random Regression: An Evaluation of Linear Regression Models</w:t>
      </w:r>
    </w:p>
    <w:p w14:paraId="71B058A5" w14:textId="77777777" w:rsidR="005A202F" w:rsidRPr="005A202F" w:rsidRDefault="005A202F" w:rsidP="005A202F">
      <w:pPr>
        <w:jc w:val="center"/>
        <w:rPr>
          <w:rFonts w:asciiTheme="majorBidi" w:hAnsiTheme="majorBidi" w:cstheme="majorBidi"/>
          <w:b/>
          <w:bCs/>
          <w:sz w:val="28"/>
          <w:szCs w:val="28"/>
        </w:rPr>
      </w:pPr>
      <w:r w:rsidRPr="005A202F">
        <w:rPr>
          <w:rFonts w:asciiTheme="majorBidi" w:hAnsiTheme="majorBidi" w:cstheme="majorBidi"/>
          <w:b/>
          <w:bCs/>
          <w:sz w:val="28"/>
          <w:szCs w:val="28"/>
        </w:rPr>
        <w:t>Trevor Mukuve</w:t>
      </w:r>
    </w:p>
    <w:p w14:paraId="7079629A" w14:textId="4A2E6A49" w:rsidR="005A202F" w:rsidRPr="005A202F" w:rsidRDefault="005A202F" w:rsidP="005A202F">
      <w:pPr>
        <w:jc w:val="center"/>
        <w:rPr>
          <w:rFonts w:asciiTheme="majorBidi" w:hAnsiTheme="majorBidi" w:cstheme="majorBidi"/>
          <w:b/>
          <w:bCs/>
          <w:sz w:val="28"/>
          <w:szCs w:val="28"/>
        </w:rPr>
      </w:pPr>
      <w:r w:rsidRPr="005A202F">
        <w:rPr>
          <w:rFonts w:asciiTheme="majorBidi" w:hAnsiTheme="majorBidi" w:cstheme="majorBidi"/>
          <w:b/>
          <w:bCs/>
          <w:sz w:val="28"/>
          <w:szCs w:val="28"/>
        </w:rPr>
        <w:t>Student number: 2414222</w:t>
      </w:r>
    </w:p>
    <w:p w14:paraId="75A82A93" w14:textId="7BC89797" w:rsidR="005A202F" w:rsidRPr="005A202F" w:rsidRDefault="005A202F" w:rsidP="005A202F">
      <w:pPr>
        <w:jc w:val="center"/>
        <w:rPr>
          <w:rFonts w:asciiTheme="majorBidi" w:hAnsiTheme="majorBidi" w:cstheme="majorBidi"/>
          <w:b/>
          <w:bCs/>
          <w:sz w:val="28"/>
          <w:szCs w:val="28"/>
        </w:rPr>
      </w:pPr>
      <w:r w:rsidRPr="005A202F">
        <w:rPr>
          <w:rFonts w:asciiTheme="majorBidi" w:hAnsiTheme="majorBidi" w:cstheme="majorBidi"/>
          <w:b/>
          <w:bCs/>
          <w:sz w:val="28"/>
          <w:szCs w:val="28"/>
        </w:rPr>
        <w:t>T.M.Mukuve@wlv.ac.uk</w:t>
      </w:r>
    </w:p>
    <w:p w14:paraId="2AE7AD3B" w14:textId="77777777" w:rsidR="005A202F" w:rsidRDefault="005A202F">
      <w:pPr>
        <w:rPr>
          <w:rFonts w:asciiTheme="majorBidi" w:hAnsiTheme="majorBidi" w:cstheme="majorBidi"/>
        </w:rPr>
      </w:pPr>
    </w:p>
    <w:p w14:paraId="2B604354" w14:textId="77777777" w:rsidR="005A202F" w:rsidRPr="005A202F" w:rsidRDefault="005A202F" w:rsidP="005A202F">
      <w:pPr>
        <w:rPr>
          <w:rFonts w:asciiTheme="majorBidi" w:hAnsiTheme="majorBidi" w:cstheme="majorBidi"/>
        </w:rPr>
      </w:pPr>
    </w:p>
    <w:p w14:paraId="5512761A" w14:textId="77777777" w:rsidR="005A202F" w:rsidRPr="005A202F" w:rsidRDefault="005A202F" w:rsidP="005A202F">
      <w:pPr>
        <w:rPr>
          <w:rFonts w:asciiTheme="majorBidi" w:hAnsiTheme="majorBidi" w:cstheme="majorBidi"/>
        </w:rPr>
      </w:pPr>
    </w:p>
    <w:p w14:paraId="666E054C" w14:textId="77777777" w:rsidR="005A202F" w:rsidRPr="005A202F" w:rsidRDefault="005A202F" w:rsidP="005A202F">
      <w:pPr>
        <w:rPr>
          <w:rFonts w:asciiTheme="majorBidi" w:hAnsiTheme="majorBidi" w:cstheme="majorBidi"/>
        </w:rPr>
      </w:pPr>
    </w:p>
    <w:p w14:paraId="7001216F" w14:textId="77777777" w:rsidR="005A202F" w:rsidRPr="005A202F" w:rsidRDefault="005A202F" w:rsidP="005A202F">
      <w:pPr>
        <w:rPr>
          <w:rFonts w:asciiTheme="majorBidi" w:hAnsiTheme="majorBidi" w:cstheme="majorBidi"/>
        </w:rPr>
      </w:pPr>
    </w:p>
    <w:p w14:paraId="3EACC12D" w14:textId="77777777" w:rsidR="005A202F" w:rsidRPr="005A202F" w:rsidRDefault="005A202F" w:rsidP="005A202F">
      <w:pPr>
        <w:rPr>
          <w:rFonts w:asciiTheme="majorBidi" w:hAnsiTheme="majorBidi" w:cstheme="majorBidi"/>
        </w:rPr>
      </w:pPr>
    </w:p>
    <w:p w14:paraId="15F765BD" w14:textId="77777777" w:rsidR="005A202F" w:rsidRPr="005A202F" w:rsidRDefault="005A202F" w:rsidP="005A202F">
      <w:pPr>
        <w:rPr>
          <w:rFonts w:asciiTheme="majorBidi" w:hAnsiTheme="majorBidi" w:cstheme="majorBidi"/>
        </w:rPr>
      </w:pPr>
    </w:p>
    <w:p w14:paraId="4F33D0D1" w14:textId="77777777" w:rsidR="005A202F" w:rsidRPr="005A202F" w:rsidRDefault="005A202F" w:rsidP="005A202F">
      <w:pPr>
        <w:rPr>
          <w:rFonts w:asciiTheme="majorBidi" w:hAnsiTheme="majorBidi" w:cstheme="majorBidi"/>
        </w:rPr>
      </w:pPr>
    </w:p>
    <w:p w14:paraId="2BB5FEC5" w14:textId="77777777" w:rsidR="005A202F" w:rsidRPr="005A202F" w:rsidRDefault="005A202F" w:rsidP="005A202F">
      <w:pPr>
        <w:rPr>
          <w:rFonts w:asciiTheme="majorBidi" w:hAnsiTheme="majorBidi" w:cstheme="majorBidi"/>
        </w:rPr>
      </w:pPr>
    </w:p>
    <w:p w14:paraId="71143A55" w14:textId="77777777" w:rsidR="005A202F" w:rsidRPr="005A202F" w:rsidRDefault="005A202F" w:rsidP="005A202F">
      <w:pPr>
        <w:rPr>
          <w:rFonts w:asciiTheme="majorBidi" w:hAnsiTheme="majorBidi" w:cstheme="majorBidi"/>
        </w:rPr>
      </w:pPr>
    </w:p>
    <w:p w14:paraId="43EEA195" w14:textId="77777777" w:rsidR="005A202F" w:rsidRPr="005A202F" w:rsidRDefault="005A202F" w:rsidP="005A202F">
      <w:pPr>
        <w:rPr>
          <w:rFonts w:asciiTheme="majorBidi" w:hAnsiTheme="majorBidi" w:cstheme="majorBidi"/>
        </w:rPr>
      </w:pPr>
    </w:p>
    <w:p w14:paraId="511A66B0" w14:textId="77777777" w:rsidR="005A202F" w:rsidRPr="005A202F" w:rsidRDefault="005A202F" w:rsidP="005A202F">
      <w:pPr>
        <w:rPr>
          <w:rFonts w:asciiTheme="majorBidi" w:hAnsiTheme="majorBidi" w:cstheme="majorBidi"/>
        </w:rPr>
      </w:pPr>
    </w:p>
    <w:p w14:paraId="1235B475" w14:textId="77777777" w:rsidR="005A202F" w:rsidRPr="005A202F" w:rsidRDefault="005A202F" w:rsidP="005A202F">
      <w:pPr>
        <w:rPr>
          <w:rFonts w:asciiTheme="majorBidi" w:hAnsiTheme="majorBidi" w:cstheme="majorBidi"/>
        </w:rPr>
      </w:pPr>
    </w:p>
    <w:p w14:paraId="2FD033ED" w14:textId="77777777" w:rsidR="005A202F" w:rsidRPr="005A202F" w:rsidRDefault="005A202F" w:rsidP="005A202F">
      <w:pPr>
        <w:rPr>
          <w:rFonts w:asciiTheme="majorBidi" w:hAnsiTheme="majorBidi" w:cstheme="majorBidi"/>
        </w:rPr>
      </w:pPr>
    </w:p>
    <w:p w14:paraId="75007041" w14:textId="77777777" w:rsidR="005A202F" w:rsidRPr="005A202F" w:rsidRDefault="005A202F" w:rsidP="005A202F">
      <w:pPr>
        <w:rPr>
          <w:rFonts w:asciiTheme="majorBidi" w:hAnsiTheme="majorBidi" w:cstheme="majorBidi"/>
        </w:rPr>
      </w:pPr>
    </w:p>
    <w:p w14:paraId="131A35F3" w14:textId="77777777" w:rsidR="005A202F" w:rsidRPr="005A202F" w:rsidRDefault="005A202F" w:rsidP="005A202F">
      <w:pPr>
        <w:rPr>
          <w:rFonts w:asciiTheme="majorBidi" w:hAnsiTheme="majorBidi" w:cstheme="majorBidi"/>
        </w:rPr>
      </w:pPr>
    </w:p>
    <w:p w14:paraId="2D5F5D1E" w14:textId="77777777" w:rsidR="005A202F" w:rsidRPr="005A202F" w:rsidRDefault="005A202F" w:rsidP="005A202F">
      <w:pPr>
        <w:rPr>
          <w:rFonts w:asciiTheme="majorBidi" w:hAnsiTheme="majorBidi" w:cstheme="majorBidi"/>
        </w:rPr>
      </w:pPr>
    </w:p>
    <w:p w14:paraId="6D5169DD" w14:textId="77777777" w:rsidR="005A202F" w:rsidRPr="005A202F" w:rsidRDefault="005A202F" w:rsidP="005A202F">
      <w:pPr>
        <w:rPr>
          <w:rFonts w:asciiTheme="majorBidi" w:hAnsiTheme="majorBidi" w:cstheme="majorBidi"/>
        </w:rPr>
      </w:pPr>
    </w:p>
    <w:p w14:paraId="1A37DEFD" w14:textId="77777777" w:rsidR="005A202F" w:rsidRPr="005A202F" w:rsidRDefault="005A202F" w:rsidP="005A202F">
      <w:pPr>
        <w:rPr>
          <w:rFonts w:asciiTheme="majorBidi" w:hAnsiTheme="majorBidi" w:cstheme="majorBidi"/>
        </w:rPr>
      </w:pPr>
    </w:p>
    <w:p w14:paraId="75D5270A" w14:textId="77777777" w:rsidR="005A202F" w:rsidRPr="005A202F" w:rsidRDefault="005A202F" w:rsidP="005A202F">
      <w:pPr>
        <w:rPr>
          <w:rFonts w:asciiTheme="majorBidi" w:hAnsiTheme="majorBidi" w:cstheme="majorBidi"/>
        </w:rPr>
      </w:pPr>
    </w:p>
    <w:p w14:paraId="1149674D" w14:textId="77777777" w:rsidR="005A202F" w:rsidRDefault="005A202F" w:rsidP="005A202F">
      <w:pPr>
        <w:rPr>
          <w:rFonts w:asciiTheme="majorBidi" w:hAnsiTheme="majorBidi" w:cstheme="majorBidi"/>
        </w:rPr>
      </w:pPr>
    </w:p>
    <w:p w14:paraId="2C86C8D5" w14:textId="77777777" w:rsidR="005A202F" w:rsidRDefault="005A202F" w:rsidP="005A202F">
      <w:pPr>
        <w:rPr>
          <w:rFonts w:asciiTheme="majorBidi" w:hAnsiTheme="majorBidi" w:cstheme="majorBidi"/>
        </w:rPr>
      </w:pPr>
    </w:p>
    <w:p w14:paraId="4EA773CD" w14:textId="77777777" w:rsidR="005A202F" w:rsidRDefault="005A202F" w:rsidP="005A202F">
      <w:pPr>
        <w:rPr>
          <w:rFonts w:asciiTheme="majorBidi" w:hAnsiTheme="majorBidi" w:cstheme="majorBidi"/>
        </w:rPr>
      </w:pPr>
    </w:p>
    <w:p w14:paraId="1FC28632" w14:textId="77777777" w:rsidR="005A202F" w:rsidRDefault="005A202F" w:rsidP="005A202F">
      <w:pPr>
        <w:rPr>
          <w:rFonts w:asciiTheme="majorBidi" w:hAnsiTheme="majorBidi" w:cstheme="majorBidi"/>
        </w:rPr>
      </w:pPr>
    </w:p>
    <w:p w14:paraId="7795864F" w14:textId="77777777" w:rsidR="005A202F" w:rsidRDefault="005A202F" w:rsidP="005A202F">
      <w:pPr>
        <w:rPr>
          <w:rFonts w:asciiTheme="majorBidi" w:hAnsiTheme="majorBidi" w:cstheme="majorBidi"/>
        </w:rPr>
      </w:pPr>
    </w:p>
    <w:p w14:paraId="4CE14FD0" w14:textId="7ABFB314" w:rsidR="00E27462" w:rsidRDefault="0070306C" w:rsidP="00E27462">
      <w:pPr>
        <w:rPr>
          <w:rFonts w:asciiTheme="majorBidi" w:hAnsiTheme="majorBidi" w:cstheme="majorBidi"/>
          <w:b/>
          <w:bCs/>
        </w:rPr>
      </w:pPr>
      <w:r w:rsidRPr="0070306C">
        <w:rPr>
          <w:rFonts w:asciiTheme="majorBidi" w:hAnsiTheme="majorBidi" w:cstheme="majorBidi"/>
          <w:b/>
          <w:bCs/>
        </w:rPr>
        <w:lastRenderedPageBreak/>
        <w:t>Introduction</w:t>
      </w:r>
    </w:p>
    <w:p w14:paraId="616F4AB9" w14:textId="77777777" w:rsidR="00E27462" w:rsidRPr="00E27462" w:rsidRDefault="00E27462" w:rsidP="00E27462">
      <w:pPr>
        <w:rPr>
          <w:rFonts w:asciiTheme="majorBidi" w:hAnsiTheme="majorBidi" w:cstheme="majorBidi"/>
        </w:rPr>
      </w:pPr>
      <w:r w:rsidRPr="00E27462">
        <w:rPr>
          <w:rFonts w:asciiTheme="majorBidi" w:hAnsiTheme="majorBidi" w:cstheme="majorBidi"/>
          <w:b/>
          <w:bCs/>
        </w:rPr>
        <w:t>Introduction</w:t>
      </w:r>
    </w:p>
    <w:p w14:paraId="0592799F" w14:textId="77777777" w:rsidR="00E27462" w:rsidRPr="00E27462" w:rsidRDefault="00E27462" w:rsidP="00E27462">
      <w:pPr>
        <w:rPr>
          <w:rFonts w:asciiTheme="majorBidi" w:hAnsiTheme="majorBidi" w:cstheme="majorBidi"/>
        </w:rPr>
      </w:pPr>
      <w:r w:rsidRPr="00E27462">
        <w:rPr>
          <w:rFonts w:asciiTheme="majorBidi" w:hAnsiTheme="majorBidi" w:cstheme="majorBidi"/>
        </w:rPr>
        <w:t>Regression is a crucial tool in predictive modeling, widely used in fields such as bioinformatics, economics, and healthcare. This study evaluates the performance of RandomForestRegressor and Support Vector Regression (SVR) on a car insurance premium dataset from Kaggle. The models were trained and tested using a cross-validation approach to ensure a robust evaluation. Results showed that RandomForestRegressor achieved an average R-squared value of 0.97, while SVR consistently scored 1.00, indicating potential overfitting. These findings highlight the trade-offs between model complexity and generalization, suggesting that careful model selection is vital for real-world applications. SVR has been widely used for predicting electrical properties in materials, often providing optimal solutions compared to traditional methods. In addition to SVR, ensemble methods, such as bagging and boosting, combine multiple models to enhance predictive power and generalization (Ara et al., 2020).</w:t>
      </w:r>
    </w:p>
    <w:p w14:paraId="5F507724" w14:textId="77777777" w:rsidR="00E27462" w:rsidRPr="00E27462" w:rsidRDefault="00E27462" w:rsidP="00E27462">
      <w:pPr>
        <w:rPr>
          <w:rFonts w:asciiTheme="majorBidi" w:hAnsiTheme="majorBidi" w:cstheme="majorBidi"/>
        </w:rPr>
      </w:pPr>
      <w:r w:rsidRPr="00E27462">
        <w:rPr>
          <w:rFonts w:asciiTheme="majorBidi" w:hAnsiTheme="majorBidi" w:cstheme="majorBidi"/>
        </w:rPr>
        <w:t>The task requires observation and comparison of the accuracies of each model. I chose a dataset for Car Insurance Premium from Kaggle. It contains 6 input features and a target variable of the insurance premium. The R-squared values for RandomForestRegressor range between 0.96 and 0.98 across different random states, while the R-squared values for SVR are consistently 1.00 across all random states. For SVR, this means that it explains 100% of the variance in the target variable, suggesting overfitting or extremely high performance. SVR appears to outperform RandomForestRegressor in terms of R-squared values, consistently achieving a perfect score. While SVR shows perfect performance with R-squared values of 1.00, RandomForestRegressor provides slightly less but still strong performance with an average R-squared value of 0.97. The choice between the two models would depend on further analysis, including cross-validation results, overfitting checks, and generalization to unseen data.</w:t>
      </w:r>
    </w:p>
    <w:p w14:paraId="43D20295" w14:textId="77777777" w:rsidR="00E27462" w:rsidRPr="00E27462" w:rsidRDefault="00E27462" w:rsidP="00E27462">
      <w:pPr>
        <w:rPr>
          <w:rFonts w:asciiTheme="majorBidi" w:hAnsiTheme="majorBidi" w:cstheme="majorBidi"/>
        </w:rPr>
      </w:pPr>
    </w:p>
    <w:p w14:paraId="3744AEAC" w14:textId="52EAFCD4" w:rsidR="006B2FEB" w:rsidRDefault="006B2FEB" w:rsidP="005A202F">
      <w:pPr>
        <w:rPr>
          <w:rFonts w:asciiTheme="majorBidi" w:hAnsiTheme="majorBidi" w:cstheme="majorBidi"/>
        </w:rPr>
      </w:pPr>
    </w:p>
    <w:tbl>
      <w:tblPr>
        <w:tblStyle w:val="TableGrid"/>
        <w:tblpPr w:leftFromText="180" w:rightFromText="180" w:vertAnchor="text" w:horzAnchor="margin" w:tblpY="-239"/>
        <w:tblOverlap w:val="never"/>
        <w:tblW w:w="0" w:type="auto"/>
        <w:tblLook w:val="0420" w:firstRow="1" w:lastRow="0" w:firstColumn="0" w:lastColumn="0" w:noHBand="0" w:noVBand="1"/>
      </w:tblPr>
      <w:tblGrid>
        <w:gridCol w:w="4428"/>
        <w:gridCol w:w="4362"/>
      </w:tblGrid>
      <w:tr w:rsidR="009E3AFE" w:rsidRPr="00EE2CAB" w14:paraId="35A66263" w14:textId="77777777" w:rsidTr="009E3AFE">
        <w:tc>
          <w:tcPr>
            <w:tcW w:w="4428" w:type="dxa"/>
          </w:tcPr>
          <w:p w14:paraId="5DC27911" w14:textId="77777777" w:rsidR="009E3AFE" w:rsidRPr="00EE2CAB" w:rsidRDefault="009E3AFE" w:rsidP="009E3AFE">
            <w:pPr>
              <w:rPr>
                <w:rFonts w:asciiTheme="majorBidi" w:hAnsiTheme="majorBidi" w:cstheme="majorBidi"/>
              </w:rPr>
            </w:pPr>
            <w:r w:rsidRPr="00EE2CAB">
              <w:rPr>
                <w:rFonts w:asciiTheme="majorBidi" w:hAnsiTheme="majorBidi" w:cstheme="majorBidi"/>
              </w:rPr>
              <w:t>RandomForestRegressor</w:t>
            </w:r>
          </w:p>
        </w:tc>
        <w:tc>
          <w:tcPr>
            <w:tcW w:w="4362" w:type="dxa"/>
          </w:tcPr>
          <w:p w14:paraId="08AB7B50" w14:textId="77777777" w:rsidR="009E3AFE" w:rsidRPr="00EE2CAB" w:rsidRDefault="009E3AFE" w:rsidP="009E3AFE">
            <w:pPr>
              <w:rPr>
                <w:rFonts w:asciiTheme="majorBidi" w:hAnsiTheme="majorBidi" w:cstheme="majorBidi"/>
              </w:rPr>
            </w:pPr>
            <w:r w:rsidRPr="00EE2CAB">
              <w:rPr>
                <w:rFonts w:asciiTheme="majorBidi" w:hAnsiTheme="majorBidi" w:cstheme="majorBidi"/>
              </w:rPr>
              <w:t>SVR</w:t>
            </w:r>
          </w:p>
        </w:tc>
      </w:tr>
      <w:tr w:rsidR="009E3AFE" w:rsidRPr="00EE2CAB" w14:paraId="1122D101" w14:textId="77777777" w:rsidTr="009E3AFE">
        <w:tc>
          <w:tcPr>
            <w:tcW w:w="4428" w:type="dxa"/>
          </w:tcPr>
          <w:p w14:paraId="4B193DE4" w14:textId="77777777" w:rsidR="009E3AFE" w:rsidRPr="00EE2CAB" w:rsidRDefault="009E3AFE" w:rsidP="009E3AFE">
            <w:pPr>
              <w:rPr>
                <w:rFonts w:asciiTheme="majorBidi" w:hAnsiTheme="majorBidi" w:cstheme="majorBidi"/>
              </w:rPr>
            </w:pPr>
            <w:r w:rsidRPr="00EE2CAB">
              <w:rPr>
                <w:rFonts w:asciiTheme="majorBidi" w:hAnsiTheme="majorBidi" w:cstheme="majorBidi"/>
              </w:rPr>
              <w:t>RS 0 = 0.97</w:t>
            </w:r>
          </w:p>
        </w:tc>
        <w:tc>
          <w:tcPr>
            <w:tcW w:w="4362" w:type="dxa"/>
          </w:tcPr>
          <w:p w14:paraId="22682A13" w14:textId="77777777" w:rsidR="009E3AFE" w:rsidRPr="00EE2CAB" w:rsidRDefault="009E3AFE" w:rsidP="009E3AFE">
            <w:pPr>
              <w:rPr>
                <w:rFonts w:asciiTheme="majorBidi" w:hAnsiTheme="majorBidi" w:cstheme="majorBidi"/>
              </w:rPr>
            </w:pPr>
            <w:r>
              <w:rPr>
                <w:rFonts w:asciiTheme="majorBidi" w:hAnsiTheme="majorBidi" w:cstheme="majorBidi"/>
              </w:rPr>
              <w:t>RS 0 = 1.00</w:t>
            </w:r>
          </w:p>
        </w:tc>
      </w:tr>
      <w:tr w:rsidR="009E3AFE" w:rsidRPr="00EE2CAB" w14:paraId="76790297" w14:textId="77777777" w:rsidTr="009E3AFE">
        <w:tc>
          <w:tcPr>
            <w:tcW w:w="4428" w:type="dxa"/>
          </w:tcPr>
          <w:p w14:paraId="7FB8CC61" w14:textId="77777777" w:rsidR="009E3AFE" w:rsidRPr="00EE2CAB" w:rsidRDefault="009E3AFE" w:rsidP="009E3AFE">
            <w:pPr>
              <w:rPr>
                <w:rFonts w:asciiTheme="majorBidi" w:hAnsiTheme="majorBidi" w:cstheme="majorBidi"/>
              </w:rPr>
            </w:pPr>
            <w:r w:rsidRPr="00EE2CAB">
              <w:rPr>
                <w:rFonts w:asciiTheme="majorBidi" w:hAnsiTheme="majorBidi" w:cstheme="majorBidi"/>
              </w:rPr>
              <w:t>RS</w:t>
            </w:r>
            <w:r>
              <w:rPr>
                <w:rFonts w:asciiTheme="majorBidi" w:hAnsiTheme="majorBidi" w:cstheme="majorBidi"/>
              </w:rPr>
              <w:t xml:space="preserve"> 10 = 0.97</w:t>
            </w:r>
          </w:p>
        </w:tc>
        <w:tc>
          <w:tcPr>
            <w:tcW w:w="4362" w:type="dxa"/>
          </w:tcPr>
          <w:p w14:paraId="6F85AE34" w14:textId="77777777" w:rsidR="009E3AFE" w:rsidRPr="00EE2CAB" w:rsidRDefault="009E3AFE" w:rsidP="009E3AFE">
            <w:pPr>
              <w:rPr>
                <w:rFonts w:asciiTheme="majorBidi" w:hAnsiTheme="majorBidi" w:cstheme="majorBidi"/>
              </w:rPr>
            </w:pPr>
            <w:r>
              <w:rPr>
                <w:rFonts w:asciiTheme="majorBidi" w:hAnsiTheme="majorBidi" w:cstheme="majorBidi"/>
              </w:rPr>
              <w:t>RS 10 = 1.00</w:t>
            </w:r>
          </w:p>
        </w:tc>
      </w:tr>
      <w:tr w:rsidR="009E3AFE" w:rsidRPr="00EE2CAB" w14:paraId="666C8EE2" w14:textId="77777777" w:rsidTr="009E3AFE">
        <w:tc>
          <w:tcPr>
            <w:tcW w:w="4428" w:type="dxa"/>
          </w:tcPr>
          <w:p w14:paraId="1B6544E2" w14:textId="77777777" w:rsidR="009E3AFE" w:rsidRPr="00EE2CAB" w:rsidRDefault="009E3AFE" w:rsidP="009E3AFE">
            <w:pPr>
              <w:rPr>
                <w:rFonts w:asciiTheme="majorBidi" w:hAnsiTheme="majorBidi" w:cstheme="majorBidi"/>
              </w:rPr>
            </w:pPr>
            <w:r w:rsidRPr="00EE2CAB">
              <w:rPr>
                <w:rFonts w:asciiTheme="majorBidi" w:hAnsiTheme="majorBidi" w:cstheme="majorBidi"/>
              </w:rPr>
              <w:t>RS</w:t>
            </w:r>
            <w:r>
              <w:rPr>
                <w:rFonts w:asciiTheme="majorBidi" w:hAnsiTheme="majorBidi" w:cstheme="majorBidi"/>
              </w:rPr>
              <w:t xml:space="preserve"> 20 = 0.96</w:t>
            </w:r>
          </w:p>
        </w:tc>
        <w:tc>
          <w:tcPr>
            <w:tcW w:w="4362" w:type="dxa"/>
          </w:tcPr>
          <w:p w14:paraId="1710467B" w14:textId="77777777" w:rsidR="009E3AFE" w:rsidRPr="00EE2CAB" w:rsidRDefault="009E3AFE" w:rsidP="009E3AFE">
            <w:pPr>
              <w:rPr>
                <w:rFonts w:asciiTheme="majorBidi" w:hAnsiTheme="majorBidi" w:cstheme="majorBidi"/>
              </w:rPr>
            </w:pPr>
            <w:r>
              <w:rPr>
                <w:rFonts w:asciiTheme="majorBidi" w:hAnsiTheme="majorBidi" w:cstheme="majorBidi"/>
              </w:rPr>
              <w:t>RS 20 = 1.00</w:t>
            </w:r>
          </w:p>
        </w:tc>
      </w:tr>
      <w:tr w:rsidR="009E3AFE" w:rsidRPr="00EE2CAB" w14:paraId="2CA5C0F5" w14:textId="77777777" w:rsidTr="009E3AFE">
        <w:tc>
          <w:tcPr>
            <w:tcW w:w="4428" w:type="dxa"/>
          </w:tcPr>
          <w:p w14:paraId="6DB268C3" w14:textId="77777777" w:rsidR="009E3AFE" w:rsidRPr="00EE2CAB" w:rsidRDefault="009E3AFE" w:rsidP="009E3AFE">
            <w:pPr>
              <w:rPr>
                <w:rFonts w:asciiTheme="majorBidi" w:hAnsiTheme="majorBidi" w:cstheme="majorBidi"/>
              </w:rPr>
            </w:pPr>
            <w:r w:rsidRPr="00EE2CAB">
              <w:rPr>
                <w:rFonts w:asciiTheme="majorBidi" w:hAnsiTheme="majorBidi" w:cstheme="majorBidi"/>
              </w:rPr>
              <w:t>RS</w:t>
            </w:r>
            <w:r>
              <w:rPr>
                <w:rFonts w:asciiTheme="majorBidi" w:hAnsiTheme="majorBidi" w:cstheme="majorBidi"/>
              </w:rPr>
              <w:t xml:space="preserve"> 30 = 0.97</w:t>
            </w:r>
          </w:p>
        </w:tc>
        <w:tc>
          <w:tcPr>
            <w:tcW w:w="4362" w:type="dxa"/>
          </w:tcPr>
          <w:p w14:paraId="7069F9EC" w14:textId="77777777" w:rsidR="009E3AFE" w:rsidRPr="00EE2CAB" w:rsidRDefault="009E3AFE" w:rsidP="009E3AFE">
            <w:pPr>
              <w:rPr>
                <w:rFonts w:asciiTheme="majorBidi" w:hAnsiTheme="majorBidi" w:cstheme="majorBidi"/>
              </w:rPr>
            </w:pPr>
            <w:r>
              <w:rPr>
                <w:rFonts w:asciiTheme="majorBidi" w:hAnsiTheme="majorBidi" w:cstheme="majorBidi"/>
              </w:rPr>
              <w:t>RS 30 = 1.00</w:t>
            </w:r>
          </w:p>
        </w:tc>
      </w:tr>
      <w:tr w:rsidR="009E3AFE" w:rsidRPr="00EE2CAB" w14:paraId="34C113AA" w14:textId="77777777" w:rsidTr="009E3AFE">
        <w:tc>
          <w:tcPr>
            <w:tcW w:w="4428" w:type="dxa"/>
          </w:tcPr>
          <w:p w14:paraId="6DE831F8" w14:textId="77777777" w:rsidR="009E3AFE" w:rsidRPr="00EE2CAB" w:rsidRDefault="009E3AFE" w:rsidP="009E3AFE">
            <w:pPr>
              <w:rPr>
                <w:rFonts w:asciiTheme="majorBidi" w:hAnsiTheme="majorBidi" w:cstheme="majorBidi"/>
              </w:rPr>
            </w:pPr>
            <w:r w:rsidRPr="00EE2CAB">
              <w:rPr>
                <w:rFonts w:asciiTheme="majorBidi" w:hAnsiTheme="majorBidi" w:cstheme="majorBidi"/>
              </w:rPr>
              <w:t>RS</w:t>
            </w:r>
            <w:r>
              <w:rPr>
                <w:rFonts w:asciiTheme="majorBidi" w:hAnsiTheme="majorBidi" w:cstheme="majorBidi"/>
              </w:rPr>
              <w:t xml:space="preserve"> 50 = 0.97</w:t>
            </w:r>
          </w:p>
        </w:tc>
        <w:tc>
          <w:tcPr>
            <w:tcW w:w="4362" w:type="dxa"/>
          </w:tcPr>
          <w:p w14:paraId="7FD1F56B" w14:textId="77777777" w:rsidR="009E3AFE" w:rsidRPr="00EE2CAB" w:rsidRDefault="009E3AFE" w:rsidP="009E3AFE">
            <w:pPr>
              <w:rPr>
                <w:rFonts w:asciiTheme="majorBidi" w:hAnsiTheme="majorBidi" w:cstheme="majorBidi"/>
              </w:rPr>
            </w:pPr>
            <w:r>
              <w:rPr>
                <w:rFonts w:asciiTheme="majorBidi" w:hAnsiTheme="majorBidi" w:cstheme="majorBidi"/>
              </w:rPr>
              <w:t>RS 50 = 1.00</w:t>
            </w:r>
          </w:p>
        </w:tc>
      </w:tr>
      <w:tr w:rsidR="009E3AFE" w:rsidRPr="00EE2CAB" w14:paraId="73E8C9F7" w14:textId="77777777" w:rsidTr="009E3AFE">
        <w:tc>
          <w:tcPr>
            <w:tcW w:w="4428" w:type="dxa"/>
          </w:tcPr>
          <w:p w14:paraId="6E1C3C18" w14:textId="77777777" w:rsidR="009E3AFE" w:rsidRPr="00EE2CAB" w:rsidRDefault="009E3AFE" w:rsidP="009E3AFE">
            <w:pPr>
              <w:rPr>
                <w:rFonts w:asciiTheme="majorBidi" w:hAnsiTheme="majorBidi" w:cstheme="majorBidi"/>
              </w:rPr>
            </w:pPr>
            <w:r w:rsidRPr="00EE2CAB">
              <w:rPr>
                <w:rFonts w:asciiTheme="majorBidi" w:hAnsiTheme="majorBidi" w:cstheme="majorBidi"/>
              </w:rPr>
              <w:t>RS</w:t>
            </w:r>
            <w:r>
              <w:rPr>
                <w:rFonts w:asciiTheme="majorBidi" w:hAnsiTheme="majorBidi" w:cstheme="majorBidi"/>
              </w:rPr>
              <w:t xml:space="preserve"> 80 = 0.97</w:t>
            </w:r>
          </w:p>
        </w:tc>
        <w:tc>
          <w:tcPr>
            <w:tcW w:w="4362" w:type="dxa"/>
          </w:tcPr>
          <w:p w14:paraId="4C3A4EAB" w14:textId="77777777" w:rsidR="009E3AFE" w:rsidRPr="00EE2CAB" w:rsidRDefault="009E3AFE" w:rsidP="009E3AFE">
            <w:pPr>
              <w:rPr>
                <w:rFonts w:asciiTheme="majorBidi" w:hAnsiTheme="majorBidi" w:cstheme="majorBidi"/>
              </w:rPr>
            </w:pPr>
            <w:r>
              <w:rPr>
                <w:rFonts w:asciiTheme="majorBidi" w:hAnsiTheme="majorBidi" w:cstheme="majorBidi"/>
              </w:rPr>
              <w:t>RS 80 = 1.00</w:t>
            </w:r>
          </w:p>
        </w:tc>
      </w:tr>
      <w:tr w:rsidR="009E3AFE" w:rsidRPr="00EE2CAB" w14:paraId="64202AEC" w14:textId="77777777" w:rsidTr="009E3AFE">
        <w:tc>
          <w:tcPr>
            <w:tcW w:w="4428" w:type="dxa"/>
          </w:tcPr>
          <w:p w14:paraId="4498EC63" w14:textId="77777777" w:rsidR="009E3AFE" w:rsidRPr="00EE2CAB" w:rsidRDefault="009E3AFE" w:rsidP="009E3AFE">
            <w:pPr>
              <w:rPr>
                <w:rFonts w:asciiTheme="majorBidi" w:hAnsiTheme="majorBidi" w:cstheme="majorBidi"/>
              </w:rPr>
            </w:pPr>
            <w:r w:rsidRPr="00EE2CAB">
              <w:rPr>
                <w:rFonts w:asciiTheme="majorBidi" w:hAnsiTheme="majorBidi" w:cstheme="majorBidi"/>
              </w:rPr>
              <w:t>RS</w:t>
            </w:r>
            <w:r>
              <w:rPr>
                <w:rFonts w:asciiTheme="majorBidi" w:hAnsiTheme="majorBidi" w:cstheme="majorBidi"/>
              </w:rPr>
              <w:t xml:space="preserve"> 100 = 0.97</w:t>
            </w:r>
          </w:p>
        </w:tc>
        <w:tc>
          <w:tcPr>
            <w:tcW w:w="4362" w:type="dxa"/>
          </w:tcPr>
          <w:p w14:paraId="39B15BEB" w14:textId="77777777" w:rsidR="009E3AFE" w:rsidRPr="00EE2CAB" w:rsidRDefault="009E3AFE" w:rsidP="009E3AFE">
            <w:pPr>
              <w:rPr>
                <w:rFonts w:asciiTheme="majorBidi" w:hAnsiTheme="majorBidi" w:cstheme="majorBidi"/>
              </w:rPr>
            </w:pPr>
            <w:r>
              <w:rPr>
                <w:rFonts w:asciiTheme="majorBidi" w:hAnsiTheme="majorBidi" w:cstheme="majorBidi"/>
              </w:rPr>
              <w:t>RS 100 = 1.00</w:t>
            </w:r>
          </w:p>
        </w:tc>
      </w:tr>
      <w:tr w:rsidR="009E3AFE" w:rsidRPr="00EE2CAB" w14:paraId="501AD9A6" w14:textId="77777777" w:rsidTr="009E3AFE">
        <w:tc>
          <w:tcPr>
            <w:tcW w:w="4428" w:type="dxa"/>
          </w:tcPr>
          <w:p w14:paraId="411B96CC" w14:textId="77777777" w:rsidR="009E3AFE" w:rsidRPr="00EE2CAB" w:rsidRDefault="009E3AFE" w:rsidP="009E3AFE">
            <w:pPr>
              <w:rPr>
                <w:rFonts w:asciiTheme="majorBidi" w:hAnsiTheme="majorBidi" w:cstheme="majorBidi"/>
              </w:rPr>
            </w:pPr>
            <w:r w:rsidRPr="00EE2CAB">
              <w:rPr>
                <w:rFonts w:asciiTheme="majorBidi" w:hAnsiTheme="majorBidi" w:cstheme="majorBidi"/>
              </w:rPr>
              <w:t>RS</w:t>
            </w:r>
            <w:r>
              <w:rPr>
                <w:rFonts w:asciiTheme="majorBidi" w:hAnsiTheme="majorBidi" w:cstheme="majorBidi"/>
              </w:rPr>
              <w:t xml:space="preserve"> 150 = 0.96</w:t>
            </w:r>
          </w:p>
        </w:tc>
        <w:tc>
          <w:tcPr>
            <w:tcW w:w="4362" w:type="dxa"/>
          </w:tcPr>
          <w:p w14:paraId="5A74DBA3" w14:textId="77777777" w:rsidR="009E3AFE" w:rsidRPr="00EE2CAB" w:rsidRDefault="009E3AFE" w:rsidP="009E3AFE">
            <w:pPr>
              <w:rPr>
                <w:rFonts w:asciiTheme="majorBidi" w:hAnsiTheme="majorBidi" w:cstheme="majorBidi"/>
              </w:rPr>
            </w:pPr>
            <w:r>
              <w:rPr>
                <w:rFonts w:asciiTheme="majorBidi" w:hAnsiTheme="majorBidi" w:cstheme="majorBidi"/>
              </w:rPr>
              <w:t>RS 150 = 1.00</w:t>
            </w:r>
          </w:p>
        </w:tc>
      </w:tr>
      <w:tr w:rsidR="009E3AFE" w:rsidRPr="00EE2CAB" w14:paraId="11C7639C" w14:textId="77777777" w:rsidTr="009E3AFE">
        <w:tc>
          <w:tcPr>
            <w:tcW w:w="4428" w:type="dxa"/>
          </w:tcPr>
          <w:p w14:paraId="311CA28D" w14:textId="77777777" w:rsidR="009E3AFE" w:rsidRPr="00EE2CAB" w:rsidRDefault="009E3AFE" w:rsidP="009E3AFE">
            <w:pPr>
              <w:rPr>
                <w:rFonts w:asciiTheme="majorBidi" w:hAnsiTheme="majorBidi" w:cstheme="majorBidi"/>
              </w:rPr>
            </w:pPr>
            <w:r w:rsidRPr="00EE2CAB">
              <w:rPr>
                <w:rFonts w:asciiTheme="majorBidi" w:hAnsiTheme="majorBidi" w:cstheme="majorBidi"/>
              </w:rPr>
              <w:t>RS</w:t>
            </w:r>
            <w:r>
              <w:rPr>
                <w:rFonts w:asciiTheme="majorBidi" w:hAnsiTheme="majorBidi" w:cstheme="majorBidi"/>
              </w:rPr>
              <w:t xml:space="preserve"> 500= 0.98</w:t>
            </w:r>
          </w:p>
        </w:tc>
        <w:tc>
          <w:tcPr>
            <w:tcW w:w="4362" w:type="dxa"/>
          </w:tcPr>
          <w:p w14:paraId="3294CE9E" w14:textId="77777777" w:rsidR="009E3AFE" w:rsidRPr="00EE2CAB" w:rsidRDefault="009E3AFE" w:rsidP="009E3AFE">
            <w:pPr>
              <w:rPr>
                <w:rFonts w:asciiTheme="majorBidi" w:hAnsiTheme="majorBidi" w:cstheme="majorBidi"/>
              </w:rPr>
            </w:pPr>
            <w:r>
              <w:rPr>
                <w:rFonts w:asciiTheme="majorBidi" w:hAnsiTheme="majorBidi" w:cstheme="majorBidi"/>
              </w:rPr>
              <w:t>RS 500 = 1.00</w:t>
            </w:r>
          </w:p>
        </w:tc>
      </w:tr>
      <w:tr w:rsidR="009E3AFE" w:rsidRPr="00EE2CAB" w14:paraId="3D875707" w14:textId="77777777" w:rsidTr="009E3AFE">
        <w:tc>
          <w:tcPr>
            <w:tcW w:w="4428" w:type="dxa"/>
          </w:tcPr>
          <w:p w14:paraId="294513D7" w14:textId="77777777" w:rsidR="009E3AFE" w:rsidRPr="00EE2CAB" w:rsidRDefault="009E3AFE" w:rsidP="009E3AFE">
            <w:pPr>
              <w:rPr>
                <w:rFonts w:asciiTheme="majorBidi" w:hAnsiTheme="majorBidi" w:cstheme="majorBidi"/>
              </w:rPr>
            </w:pPr>
            <w:r w:rsidRPr="00EE2CAB">
              <w:rPr>
                <w:rFonts w:asciiTheme="majorBidi" w:hAnsiTheme="majorBidi" w:cstheme="majorBidi"/>
              </w:rPr>
              <w:t>RS</w:t>
            </w:r>
            <w:r>
              <w:rPr>
                <w:rFonts w:asciiTheme="majorBidi" w:hAnsiTheme="majorBidi" w:cstheme="majorBidi"/>
              </w:rPr>
              <w:t xml:space="preserve"> 1000 = 0.97</w:t>
            </w:r>
          </w:p>
        </w:tc>
        <w:tc>
          <w:tcPr>
            <w:tcW w:w="4362" w:type="dxa"/>
          </w:tcPr>
          <w:p w14:paraId="5A16F379" w14:textId="77777777" w:rsidR="009E3AFE" w:rsidRPr="00EE2CAB" w:rsidRDefault="009E3AFE" w:rsidP="009E3AFE">
            <w:pPr>
              <w:rPr>
                <w:rFonts w:asciiTheme="majorBidi" w:hAnsiTheme="majorBidi" w:cstheme="majorBidi"/>
              </w:rPr>
            </w:pPr>
            <w:r>
              <w:rPr>
                <w:rFonts w:asciiTheme="majorBidi" w:hAnsiTheme="majorBidi" w:cstheme="majorBidi"/>
              </w:rPr>
              <w:t>RS 1000 = 1.00</w:t>
            </w:r>
          </w:p>
        </w:tc>
      </w:tr>
      <w:tr w:rsidR="009E3AFE" w:rsidRPr="00EE2CAB" w14:paraId="4EA18055" w14:textId="77777777" w:rsidTr="009E3AFE">
        <w:tc>
          <w:tcPr>
            <w:tcW w:w="4428" w:type="dxa"/>
          </w:tcPr>
          <w:p w14:paraId="0C227ADE" w14:textId="4F258B03" w:rsidR="009E3AFE" w:rsidRPr="00EE2CAB" w:rsidRDefault="009E3AFE" w:rsidP="009E3AFE">
            <w:pPr>
              <w:rPr>
                <w:rFonts w:asciiTheme="majorBidi" w:hAnsiTheme="majorBidi" w:cstheme="majorBidi"/>
              </w:rPr>
            </w:pPr>
            <w:r>
              <w:rPr>
                <w:rFonts w:asciiTheme="majorBidi" w:hAnsiTheme="majorBidi" w:cstheme="majorBidi"/>
              </w:rPr>
              <w:t>Average RS = 0.97 (2 d.p)</w:t>
            </w:r>
          </w:p>
        </w:tc>
        <w:tc>
          <w:tcPr>
            <w:tcW w:w="4362" w:type="dxa"/>
          </w:tcPr>
          <w:p w14:paraId="21D04987" w14:textId="77777777" w:rsidR="009E3AFE" w:rsidRPr="00EE2CAB" w:rsidRDefault="009E3AFE" w:rsidP="009E3AFE">
            <w:pPr>
              <w:rPr>
                <w:rFonts w:asciiTheme="majorBidi" w:hAnsiTheme="majorBidi" w:cstheme="majorBidi"/>
              </w:rPr>
            </w:pPr>
            <w:r>
              <w:rPr>
                <w:rFonts w:asciiTheme="majorBidi" w:hAnsiTheme="majorBidi" w:cstheme="majorBidi"/>
              </w:rPr>
              <w:t>Average RS = 1.00</w:t>
            </w:r>
          </w:p>
        </w:tc>
      </w:tr>
    </w:tbl>
    <w:p w14:paraId="602DFD60" w14:textId="1C7EE62C" w:rsidR="009E3AFE" w:rsidRDefault="00807B08" w:rsidP="004E17C3">
      <w:pPr>
        <w:rPr>
          <w:rFonts w:asciiTheme="majorBidi" w:hAnsiTheme="majorBidi" w:cstheme="majorBidi"/>
        </w:rPr>
      </w:pPr>
      <w:r>
        <w:rPr>
          <w:rFonts w:asciiTheme="majorBidi" w:hAnsiTheme="majorBidi" w:cstheme="majorBidi"/>
        </w:rPr>
        <w:t>Key: RS = Random state</w:t>
      </w:r>
    </w:p>
    <w:p w14:paraId="794E630B" w14:textId="77777777" w:rsidR="004E17C3" w:rsidRDefault="004E17C3" w:rsidP="004E17C3">
      <w:pPr>
        <w:rPr>
          <w:rFonts w:asciiTheme="majorBidi" w:hAnsiTheme="majorBidi" w:cstheme="majorBidi"/>
        </w:rPr>
      </w:pPr>
    </w:p>
    <w:p w14:paraId="3488E8DD" w14:textId="6B1B80FF" w:rsidR="005A202F" w:rsidRPr="00DB3FDD" w:rsidRDefault="005A202F" w:rsidP="005A202F">
      <w:pPr>
        <w:rPr>
          <w:rFonts w:asciiTheme="majorBidi" w:hAnsiTheme="majorBidi" w:cstheme="majorBidi"/>
          <w:b/>
          <w:bCs/>
        </w:rPr>
      </w:pPr>
      <w:r w:rsidRPr="00DB3FDD">
        <w:rPr>
          <w:rFonts w:asciiTheme="majorBidi" w:hAnsiTheme="majorBidi" w:cstheme="majorBidi"/>
          <w:b/>
          <w:bCs/>
        </w:rPr>
        <w:t>Background and Literature</w:t>
      </w:r>
      <w:r w:rsidR="004A4C89" w:rsidRPr="00DB3FDD">
        <w:rPr>
          <w:rFonts w:asciiTheme="majorBidi" w:hAnsiTheme="majorBidi" w:cstheme="majorBidi"/>
          <w:b/>
          <w:bCs/>
        </w:rPr>
        <w:t xml:space="preserve"> </w:t>
      </w:r>
    </w:p>
    <w:p w14:paraId="2FA95400" w14:textId="77777777" w:rsidR="00E27462" w:rsidRPr="00E27462" w:rsidRDefault="00E27462" w:rsidP="00E27462">
      <w:pPr>
        <w:rPr>
          <w:rFonts w:asciiTheme="majorBidi" w:hAnsiTheme="majorBidi" w:cstheme="majorBidi"/>
        </w:rPr>
      </w:pPr>
      <w:r w:rsidRPr="00E27462">
        <w:rPr>
          <w:rFonts w:asciiTheme="majorBidi" w:hAnsiTheme="majorBidi" w:cstheme="majorBidi"/>
        </w:rPr>
        <w:t xml:space="preserve">A careful methodology design and experimental setup will lead to valid and robust results from this study. The first and most important step in any machine learning model is data collection and preparation. Good quality, well-prepared data can yield better model results without the need to apply the best-performing model algorithms. On the other hand, the best model can never yield good results </w:t>
      </w:r>
      <w:r w:rsidRPr="00E27462">
        <w:rPr>
          <w:rFonts w:asciiTheme="majorBidi" w:hAnsiTheme="majorBidi" w:cstheme="majorBidi"/>
        </w:rPr>
        <w:lastRenderedPageBreak/>
        <w:t>from a poorly prepared dataset (Couronné et al., 2018). Therefore, great care and attention are paid to data preparation, and efforts in this direction are made to ensure reliable and comparable results. Essential and informative statistics of the dataset used are provided later in this section. Furthermore, in most learning-based adaptive systems and studies, the training and testing set is divided, with approximately 2/3 of the samples used for model training or validation, and the remaining 1/3 for testing. The test set must never be used during the model training steps. Testing must only take place after the removal of the testing set used in all model selection occurrences and only on the remaining test set.</w:t>
      </w:r>
    </w:p>
    <w:p w14:paraId="0E085AC5" w14:textId="77777777" w:rsidR="00E27462" w:rsidRPr="00E27462" w:rsidRDefault="00E27462" w:rsidP="00E27462">
      <w:pPr>
        <w:rPr>
          <w:rFonts w:asciiTheme="majorBidi" w:hAnsiTheme="majorBidi" w:cstheme="majorBidi"/>
        </w:rPr>
      </w:pPr>
      <w:r w:rsidRPr="00E27462">
        <w:rPr>
          <w:rFonts w:asciiTheme="majorBidi" w:hAnsiTheme="majorBidi" w:cstheme="majorBidi"/>
        </w:rPr>
        <w:t>Instead of this common practice, the entire dataset will be preserved as a test set in this study, and statistical evaluation will be performed using a k-fold cross-validation scheme with k-fold attribute splits of the dataset performed twice. One of these two parts is used for dry run training procedures to ensure the system is correctly implemented and ready for the final comparison run. Furthermore, the default hyperparameter values of the available libraries in existing software tools are used to establish baseline efficiency before proceeding with more fine-tuned models of the competing SVR algorithm. These steps and practices are taken to ensure that the cyclical changes in the implementation do not pre-select the better performing model using model selection indicators (ER, WCCI). All necessary information is provided for replication of this study in available topics.</w:t>
      </w:r>
    </w:p>
    <w:p w14:paraId="1AFED0F3" w14:textId="77777777" w:rsidR="00173838" w:rsidRDefault="00173838" w:rsidP="005A202F">
      <w:pPr>
        <w:rPr>
          <w:rFonts w:asciiTheme="majorBidi" w:hAnsiTheme="majorBidi" w:cstheme="majorBidi"/>
        </w:rPr>
      </w:pPr>
    </w:p>
    <w:p w14:paraId="28519629" w14:textId="0979A19A" w:rsidR="005A202F" w:rsidRPr="00DB3FDD" w:rsidRDefault="005A202F" w:rsidP="005A202F">
      <w:pPr>
        <w:rPr>
          <w:rFonts w:asciiTheme="majorBidi" w:hAnsiTheme="majorBidi" w:cstheme="majorBidi"/>
          <w:b/>
          <w:bCs/>
        </w:rPr>
      </w:pPr>
      <w:r w:rsidRPr="00DB3FDD">
        <w:rPr>
          <w:rFonts w:asciiTheme="majorBidi" w:hAnsiTheme="majorBidi" w:cstheme="majorBidi"/>
          <w:b/>
          <w:bCs/>
        </w:rPr>
        <w:t>Results</w:t>
      </w:r>
      <w:r w:rsidR="004A4C89" w:rsidRPr="00DB3FDD">
        <w:rPr>
          <w:rFonts w:asciiTheme="majorBidi" w:hAnsiTheme="majorBidi" w:cstheme="majorBidi"/>
          <w:b/>
          <w:bCs/>
        </w:rPr>
        <w:t xml:space="preserve"> </w:t>
      </w:r>
      <w:r w:rsidR="00AB06EE">
        <w:rPr>
          <w:rFonts w:asciiTheme="majorBidi" w:hAnsiTheme="majorBidi" w:cstheme="majorBidi"/>
          <w:b/>
          <w:bCs/>
        </w:rPr>
        <w:t>and discussion</w:t>
      </w:r>
    </w:p>
    <w:p w14:paraId="19F0C729" w14:textId="45152D09" w:rsidR="00B9615B" w:rsidRPr="00E27462" w:rsidRDefault="00E27462" w:rsidP="00B9615B">
      <w:pPr>
        <w:rPr>
          <w:rFonts w:asciiTheme="majorBidi" w:hAnsiTheme="majorBidi" w:cstheme="majorBidi"/>
        </w:rPr>
      </w:pPr>
      <w:r w:rsidRPr="00E27462">
        <w:rPr>
          <w:rFonts w:asciiTheme="majorBidi" w:hAnsiTheme="majorBidi" w:cstheme="majorBidi"/>
        </w:rPr>
        <w:t>A careful methodology design and experimental setup will lead to valid and robust results from this study. The first and most important step in any machine learning model is data collection and preparation. Good quality, well-prepared data can yield better model results without the need to apply the best-performing model algorithms. On the other hand, the best model can never yield good results from a poorly prepared dataset (Couronné et al., 2018). Therefore, great care and attention are paid to data preparation, and efforts in this direction are made to ensure reliable and comparable results. Essential and informative statistics of the dataset used are provided later in this section. Furthermore, in most learning-based adaptive systems and studies, the training and testing set is divided, with approximately 2/3 of the samples used for model training or validation, and the remaining 1/3 for testing. The test set must never be used during the model training steps. Testing must only take place after the removal of the testing set used in all model selection occurrences and only on the remaining test set.</w:t>
      </w:r>
    </w:p>
    <w:p w14:paraId="3EA62D25" w14:textId="77777777" w:rsidR="00E27462" w:rsidRPr="00E27462" w:rsidRDefault="00E27462" w:rsidP="00E27462">
      <w:pPr>
        <w:rPr>
          <w:rFonts w:asciiTheme="majorBidi" w:hAnsiTheme="majorBidi" w:cstheme="majorBidi"/>
        </w:rPr>
      </w:pPr>
      <w:r w:rsidRPr="00E27462">
        <w:rPr>
          <w:rFonts w:asciiTheme="majorBidi" w:hAnsiTheme="majorBidi" w:cstheme="majorBidi"/>
          <w:b/>
          <w:bCs/>
        </w:rPr>
        <w:t>Results and Discussion</w:t>
      </w:r>
    </w:p>
    <w:p w14:paraId="081EB7D7" w14:textId="77777777" w:rsidR="00E27462" w:rsidRPr="00E27462" w:rsidRDefault="00E27462" w:rsidP="00E27462">
      <w:pPr>
        <w:rPr>
          <w:rFonts w:asciiTheme="majorBidi" w:hAnsiTheme="majorBidi" w:cstheme="majorBidi"/>
        </w:rPr>
      </w:pPr>
      <w:r w:rsidRPr="00E27462">
        <w:rPr>
          <w:rFonts w:asciiTheme="majorBidi" w:hAnsiTheme="majorBidi" w:cstheme="majorBidi"/>
        </w:rPr>
        <w:t>Results showed that RandomForestRegressor achieved an average R-squared value of 0.97, while SVR consistently scored 1.00, indicating potential overfitting. These findings highlight the trade-offs between model complexity and generalization, suggesting that careful model selection is vital for real-world applications. The slight variation in performance, ranging from 0.96 to 0.98, suggests that the model is generally performing well but still has room for improvement in terms of generalization to unseen data. The variability across different random seeds indicates that the model might not be fully stable in terms of its performance, which could mean it's sensitive to the particular subsets of the data it is trained on. In contrast, the perfect 1.00 score for all random seeds in SVR suggests that the model is overfitting to the training data. While this might seem ideal, in reality, a perfect score on training data (or consistent 1.00 for unseen data) could indicate that the model is too complex or has been excessively tuned to the data, failing to generalize well to new, unseen data.</w:t>
      </w:r>
    </w:p>
    <w:p w14:paraId="1D7F6CF4" w14:textId="77777777" w:rsidR="00E27462" w:rsidRPr="00E27462" w:rsidRDefault="00E27462" w:rsidP="00E27462">
      <w:pPr>
        <w:rPr>
          <w:rFonts w:asciiTheme="majorBidi" w:hAnsiTheme="majorBidi" w:cstheme="majorBidi"/>
        </w:rPr>
      </w:pPr>
      <w:r w:rsidRPr="00E27462">
        <w:rPr>
          <w:rFonts w:asciiTheme="majorBidi" w:hAnsiTheme="majorBidi" w:cstheme="majorBidi"/>
        </w:rPr>
        <w:t xml:space="preserve">A careful methodology design and experimental setup will lead to valid and robust results from this study. The first and most important step in any machine learning model is data collection and preparation. Good quality, well-prepared data can yield better model results without the need to apply the best-performing model algorithms. On the other hand, the best model can never yield good results </w:t>
      </w:r>
      <w:r w:rsidRPr="00E27462">
        <w:rPr>
          <w:rFonts w:asciiTheme="majorBidi" w:hAnsiTheme="majorBidi" w:cstheme="majorBidi"/>
        </w:rPr>
        <w:lastRenderedPageBreak/>
        <w:t>from a poorly prepared dataset. Therefore, great care and attention are paid to data preparation, and efforts in this direction ensure reliable and comparable results. Testing must only take place after the removal of the testing set used in all model selection occurrences and only on the remaining test set.</w:t>
      </w:r>
    </w:p>
    <w:p w14:paraId="3C8388CF" w14:textId="77777777" w:rsidR="00E27462" w:rsidRPr="00E27462" w:rsidRDefault="00E27462" w:rsidP="00E27462">
      <w:pPr>
        <w:rPr>
          <w:rFonts w:asciiTheme="majorBidi" w:hAnsiTheme="majorBidi" w:cstheme="majorBidi"/>
        </w:rPr>
      </w:pPr>
      <w:r w:rsidRPr="00E27462">
        <w:rPr>
          <w:rFonts w:asciiTheme="majorBidi" w:hAnsiTheme="majorBidi" w:cstheme="majorBidi"/>
        </w:rPr>
        <w:t>Instead of this common practice, the entire dataset will be preserved as a test set in this study, and statistical evaluation will be performed using a k-fold cross-validation scheme with k-fold attribute splits of the dataset performed twice. One of these two parts is used for dry run training procedures to ensure the system is correctly implemented and ready for the final comparison run.</w:t>
      </w:r>
    </w:p>
    <w:p w14:paraId="0D9BDAA5" w14:textId="77777777" w:rsidR="00AB06EE" w:rsidRDefault="00AB06EE" w:rsidP="00592EA9">
      <w:pPr>
        <w:rPr>
          <w:rFonts w:asciiTheme="majorBidi" w:hAnsiTheme="majorBidi" w:cstheme="majorBidi"/>
        </w:rPr>
      </w:pPr>
    </w:p>
    <w:p w14:paraId="059D34AF" w14:textId="77777777" w:rsidR="00E27462" w:rsidRPr="00E27462" w:rsidRDefault="00E27462" w:rsidP="00E27462">
      <w:pPr>
        <w:rPr>
          <w:rFonts w:asciiTheme="majorBidi" w:hAnsiTheme="majorBidi" w:cstheme="majorBidi"/>
        </w:rPr>
      </w:pPr>
      <w:r w:rsidRPr="00E27462">
        <w:rPr>
          <w:rFonts w:asciiTheme="majorBidi" w:hAnsiTheme="majorBidi" w:cstheme="majorBidi"/>
          <w:b/>
          <w:bCs/>
        </w:rPr>
        <w:t>Conclusion</w:t>
      </w:r>
    </w:p>
    <w:p w14:paraId="7AFADC96" w14:textId="77777777" w:rsidR="00E27462" w:rsidRPr="00E27462" w:rsidRDefault="00E27462" w:rsidP="00E27462">
      <w:pPr>
        <w:rPr>
          <w:rFonts w:asciiTheme="majorBidi" w:hAnsiTheme="majorBidi" w:cstheme="majorBidi"/>
        </w:rPr>
      </w:pPr>
      <w:r w:rsidRPr="00E27462">
        <w:rPr>
          <w:rFonts w:asciiTheme="majorBidi" w:hAnsiTheme="majorBidi" w:cstheme="majorBidi"/>
        </w:rPr>
        <w:t>In conclusion, both methods give high accuracy, but there is still room for improvement. For RandomForestRegressor, hyperparameter tuning could be explored, such as optimizing hyperparameters like the number of trees (n_estimators), maximum depth of trees (max_depth), and minimum samples for splitting (min_samples_split) using techniques like Grid Search or Randomized Search. I only experimented with the kernel and C for RandomForestRegressor. Feature engineering could also be applied to visualize feature importance from the model and consider adding or removing features based on their relevance to the prediction task. Redundant or irrelevant features can lead to overfitting; for instance, a feature like the address of the customer could significantly impact the insurance premium.</w:t>
      </w:r>
    </w:p>
    <w:p w14:paraId="04ED5D7B" w14:textId="77777777" w:rsidR="00E27462" w:rsidRPr="00E27462" w:rsidRDefault="00E27462" w:rsidP="00E27462">
      <w:pPr>
        <w:rPr>
          <w:rFonts w:asciiTheme="majorBidi" w:hAnsiTheme="majorBidi" w:cstheme="majorBidi"/>
        </w:rPr>
      </w:pPr>
      <w:r w:rsidRPr="00E27462">
        <w:rPr>
          <w:rFonts w:asciiTheme="majorBidi" w:hAnsiTheme="majorBidi" w:cstheme="majorBidi"/>
        </w:rPr>
        <w:t>For SVR, experimenting with different degree functions and tuning their associated hyperparameters (such as γ for RBF) is recommended to avoid overfitting. I only used the kernel and C. In addition, both methods could benefit from combining them into an ensemble (e.g., bagging or stacking) to leverage the strengths of each algorithm while mitigating individual weaknesses—especially since one is overfitting (SVR) and the other shows variability (RandomForest). Ensuring that both models are tested on much larger and more diverse test sets would help generalize their abilities.</w:t>
      </w:r>
    </w:p>
    <w:p w14:paraId="2127FC3F" w14:textId="77777777" w:rsidR="00E27462" w:rsidRPr="00E27462" w:rsidRDefault="00E27462" w:rsidP="00E27462">
      <w:pPr>
        <w:rPr>
          <w:rFonts w:asciiTheme="majorBidi" w:hAnsiTheme="majorBidi" w:cstheme="majorBidi"/>
        </w:rPr>
      </w:pPr>
      <w:r w:rsidRPr="00E27462">
        <w:rPr>
          <w:rFonts w:asciiTheme="majorBidi" w:hAnsiTheme="majorBidi" w:cstheme="majorBidi"/>
        </w:rPr>
        <w:t>In conclusion, SVR produced higher accuracy over RandomForestRegressor, suggesting that it is better suited for the car insurance dataset, contrary to some other research suggesting that RandomForest is the preferred algorithm.</w:t>
      </w:r>
    </w:p>
    <w:p w14:paraId="6E91F6BE" w14:textId="77777777" w:rsidR="00AB06EE" w:rsidRDefault="00AB06EE" w:rsidP="00592EA9">
      <w:pPr>
        <w:rPr>
          <w:rFonts w:asciiTheme="majorBidi" w:hAnsiTheme="majorBidi" w:cstheme="majorBidi"/>
        </w:rPr>
      </w:pPr>
    </w:p>
    <w:p w14:paraId="3CF5ED98" w14:textId="77777777" w:rsidR="00AB06EE" w:rsidRDefault="00AB06EE" w:rsidP="00592EA9">
      <w:pPr>
        <w:rPr>
          <w:rFonts w:asciiTheme="majorBidi" w:hAnsiTheme="majorBidi" w:cstheme="majorBidi"/>
        </w:rPr>
      </w:pPr>
    </w:p>
    <w:p w14:paraId="028ED0C3" w14:textId="77777777" w:rsidR="00AB06EE" w:rsidRDefault="00AB06EE" w:rsidP="00592EA9">
      <w:pPr>
        <w:rPr>
          <w:rFonts w:asciiTheme="majorBidi" w:hAnsiTheme="majorBidi" w:cstheme="majorBidi"/>
        </w:rPr>
      </w:pPr>
    </w:p>
    <w:p w14:paraId="528612B0" w14:textId="77777777" w:rsidR="00AB06EE" w:rsidRDefault="00AB06EE" w:rsidP="00592EA9">
      <w:pPr>
        <w:rPr>
          <w:rFonts w:asciiTheme="majorBidi" w:hAnsiTheme="majorBidi" w:cstheme="majorBidi"/>
        </w:rPr>
      </w:pPr>
    </w:p>
    <w:p w14:paraId="0090CDE8" w14:textId="77777777" w:rsidR="00AB06EE" w:rsidRDefault="00AB06EE" w:rsidP="00592EA9">
      <w:pPr>
        <w:rPr>
          <w:rFonts w:asciiTheme="majorBidi" w:hAnsiTheme="majorBidi" w:cstheme="majorBidi"/>
        </w:rPr>
      </w:pPr>
    </w:p>
    <w:p w14:paraId="372C79AE" w14:textId="77777777" w:rsidR="00AB06EE" w:rsidRDefault="00AB06EE" w:rsidP="00592EA9">
      <w:pPr>
        <w:rPr>
          <w:rFonts w:asciiTheme="majorBidi" w:hAnsiTheme="majorBidi" w:cstheme="majorBidi"/>
        </w:rPr>
      </w:pPr>
    </w:p>
    <w:p w14:paraId="7EE6D15B" w14:textId="77777777" w:rsidR="00B9615B" w:rsidRDefault="00B9615B" w:rsidP="00592EA9">
      <w:pPr>
        <w:rPr>
          <w:rFonts w:asciiTheme="majorBidi" w:hAnsiTheme="majorBidi" w:cstheme="majorBidi"/>
        </w:rPr>
      </w:pPr>
    </w:p>
    <w:p w14:paraId="623DEEEE" w14:textId="77777777" w:rsidR="00B9615B" w:rsidRDefault="00B9615B" w:rsidP="00592EA9">
      <w:pPr>
        <w:rPr>
          <w:rFonts w:asciiTheme="majorBidi" w:hAnsiTheme="majorBidi" w:cstheme="majorBidi"/>
        </w:rPr>
      </w:pPr>
    </w:p>
    <w:p w14:paraId="1FB9CA36" w14:textId="77777777" w:rsidR="00B9615B" w:rsidRDefault="00B9615B" w:rsidP="00592EA9">
      <w:pPr>
        <w:rPr>
          <w:rFonts w:asciiTheme="majorBidi" w:hAnsiTheme="majorBidi" w:cstheme="majorBidi"/>
        </w:rPr>
      </w:pPr>
    </w:p>
    <w:p w14:paraId="53F21EA9" w14:textId="77777777" w:rsidR="00B9615B" w:rsidRDefault="00B9615B" w:rsidP="00592EA9">
      <w:pPr>
        <w:rPr>
          <w:rFonts w:asciiTheme="majorBidi" w:hAnsiTheme="majorBidi" w:cstheme="majorBidi"/>
        </w:rPr>
      </w:pPr>
    </w:p>
    <w:p w14:paraId="30A4D6A8" w14:textId="77777777" w:rsidR="00B9615B" w:rsidRDefault="00B9615B" w:rsidP="00592EA9">
      <w:pPr>
        <w:rPr>
          <w:rFonts w:asciiTheme="majorBidi" w:hAnsiTheme="majorBidi" w:cstheme="majorBidi"/>
        </w:rPr>
      </w:pPr>
    </w:p>
    <w:p w14:paraId="27C88DA8" w14:textId="77777777" w:rsidR="00B9615B" w:rsidRDefault="00B9615B" w:rsidP="00592EA9">
      <w:pPr>
        <w:rPr>
          <w:rFonts w:asciiTheme="majorBidi" w:hAnsiTheme="majorBidi" w:cstheme="majorBidi"/>
        </w:rPr>
      </w:pPr>
    </w:p>
    <w:p w14:paraId="16FD1E8A" w14:textId="77777777" w:rsidR="00B9615B" w:rsidRDefault="00B9615B" w:rsidP="00592EA9">
      <w:pPr>
        <w:rPr>
          <w:rFonts w:asciiTheme="majorBidi" w:hAnsiTheme="majorBidi" w:cstheme="majorBidi"/>
        </w:rPr>
      </w:pPr>
    </w:p>
    <w:p w14:paraId="7EF1D495" w14:textId="7BBDB097" w:rsidR="00DB3FDD" w:rsidRDefault="005B1CD6" w:rsidP="00592EA9">
      <w:pPr>
        <w:rPr>
          <w:rFonts w:asciiTheme="majorBidi" w:hAnsiTheme="majorBidi" w:cstheme="majorBidi"/>
        </w:rPr>
      </w:pPr>
      <w:r>
        <w:rPr>
          <w:rFonts w:asciiTheme="majorBidi" w:hAnsiTheme="majorBidi" w:cstheme="majorBidi"/>
        </w:rPr>
        <w:lastRenderedPageBreak/>
        <w:t>B</w:t>
      </w:r>
      <w:r w:rsidR="00592EA9">
        <w:rPr>
          <w:rFonts w:asciiTheme="majorBidi" w:hAnsiTheme="majorBidi" w:cstheme="majorBidi"/>
        </w:rPr>
        <w:t>i</w:t>
      </w:r>
      <w:r>
        <w:rPr>
          <w:rFonts w:asciiTheme="majorBidi" w:hAnsiTheme="majorBidi" w:cstheme="majorBidi"/>
        </w:rPr>
        <w:t>bliography.</w:t>
      </w:r>
      <w:r w:rsidR="00592EA9">
        <w:rPr>
          <w:rFonts w:asciiTheme="majorBidi" w:hAnsiTheme="majorBidi" w:cstheme="majorBidi"/>
        </w:rPr>
        <w:t xml:space="preserve"> </w:t>
      </w:r>
    </w:p>
    <w:p w14:paraId="4BE58F8F" w14:textId="5BE24DBA" w:rsidR="00592EA9" w:rsidRPr="00AB06EE" w:rsidRDefault="00592EA9" w:rsidP="00AB06EE">
      <w:pPr>
        <w:pStyle w:val="ListParagraph"/>
        <w:numPr>
          <w:ilvl w:val="0"/>
          <w:numId w:val="1"/>
        </w:numPr>
        <w:rPr>
          <w:rFonts w:asciiTheme="majorBidi" w:hAnsiTheme="majorBidi" w:cstheme="majorBidi"/>
        </w:rPr>
      </w:pPr>
      <w:r w:rsidRPr="00AB06EE">
        <w:rPr>
          <w:rFonts w:asciiTheme="majorBidi" w:hAnsiTheme="majorBidi" w:cstheme="majorBidi"/>
        </w:rPr>
        <w:t>End-to-End Machine Learning Project, n.d. . Aurélien Géron.</w:t>
      </w:r>
    </w:p>
    <w:p w14:paraId="40C13EFC" w14:textId="3CD009A8" w:rsidR="00592EA9" w:rsidRPr="00AB06EE" w:rsidRDefault="00592EA9" w:rsidP="00AB06EE">
      <w:pPr>
        <w:pStyle w:val="ListParagraph"/>
        <w:numPr>
          <w:ilvl w:val="0"/>
          <w:numId w:val="1"/>
        </w:numPr>
        <w:rPr>
          <w:rFonts w:asciiTheme="majorBidi" w:hAnsiTheme="majorBidi" w:cstheme="majorBidi"/>
        </w:rPr>
      </w:pPr>
      <w:r w:rsidRPr="00AB06EE">
        <w:rPr>
          <w:rFonts w:asciiTheme="majorBidi" w:hAnsiTheme="majorBidi" w:cstheme="majorBidi"/>
        </w:rPr>
        <w:t xml:space="preserve">Ara, A., Maia, M., Macêdo, S., Louzada, F., 2020. Random Machines Regression Approach: an ensemble support vector regression model with free kernel choice. </w:t>
      </w:r>
      <w:hyperlink r:id="rId5" w:history="1">
        <w:r w:rsidRPr="00AB06EE">
          <w:rPr>
            <w:rStyle w:val="Hyperlink"/>
            <w:rFonts w:asciiTheme="majorBidi" w:hAnsiTheme="majorBidi" w:cstheme="majorBidi"/>
          </w:rPr>
          <w:t>https://doi.org/10.48550/arXiv.2003.12643</w:t>
        </w:r>
      </w:hyperlink>
    </w:p>
    <w:p w14:paraId="509A21D0" w14:textId="24BC8257" w:rsidR="00592EA9" w:rsidRPr="00AB06EE" w:rsidRDefault="00592EA9" w:rsidP="00AB06EE">
      <w:pPr>
        <w:pStyle w:val="ListParagraph"/>
        <w:numPr>
          <w:ilvl w:val="0"/>
          <w:numId w:val="1"/>
        </w:numPr>
        <w:rPr>
          <w:rFonts w:asciiTheme="majorBidi" w:hAnsiTheme="majorBidi" w:cstheme="majorBidi"/>
        </w:rPr>
      </w:pPr>
      <w:r w:rsidRPr="00AB06EE">
        <w:rPr>
          <w:rFonts w:asciiTheme="majorBidi" w:hAnsiTheme="majorBidi" w:cstheme="majorBidi"/>
        </w:rPr>
        <w:t xml:space="preserve">Manjurul Islam, M.M., Prosvirin, A.E., Kim, J.-M., 2021. Data-driven prognostic scheme for rolling-element bearings using a new health index and variants of least-square support vector machines. Mechanical Systems and Signal Processing 160, 107853. </w:t>
      </w:r>
      <w:hyperlink r:id="rId6" w:history="1">
        <w:r w:rsidRPr="00AB06EE">
          <w:rPr>
            <w:rStyle w:val="Hyperlink"/>
            <w:rFonts w:asciiTheme="majorBidi" w:hAnsiTheme="majorBidi" w:cstheme="majorBidi"/>
          </w:rPr>
          <w:t>https://doi.org/10.101</w:t>
        </w:r>
        <w:r w:rsidRPr="00AB06EE">
          <w:rPr>
            <w:rStyle w:val="Hyperlink"/>
            <w:rFonts w:asciiTheme="majorBidi" w:hAnsiTheme="majorBidi" w:cstheme="majorBidi"/>
          </w:rPr>
          <w:t>6</w:t>
        </w:r>
        <w:r w:rsidRPr="00AB06EE">
          <w:rPr>
            <w:rStyle w:val="Hyperlink"/>
            <w:rFonts w:asciiTheme="majorBidi" w:hAnsiTheme="majorBidi" w:cstheme="majorBidi"/>
          </w:rPr>
          <w:t>/j.ymssp.2021.107853</w:t>
        </w:r>
      </w:hyperlink>
    </w:p>
    <w:p w14:paraId="1F860043" w14:textId="13675E27" w:rsidR="00592EA9" w:rsidRPr="00AB06EE" w:rsidRDefault="00592EA9" w:rsidP="00AB06EE">
      <w:pPr>
        <w:pStyle w:val="ListParagraph"/>
        <w:numPr>
          <w:ilvl w:val="0"/>
          <w:numId w:val="1"/>
        </w:numPr>
        <w:rPr>
          <w:rFonts w:asciiTheme="majorBidi" w:hAnsiTheme="majorBidi" w:cstheme="majorBidi"/>
        </w:rPr>
      </w:pPr>
      <w:r w:rsidRPr="00AB06EE">
        <w:rPr>
          <w:rFonts w:asciiTheme="majorBidi" w:hAnsiTheme="majorBidi" w:cstheme="majorBidi"/>
        </w:rPr>
        <w:t xml:space="preserve">Montesinos López, O.A., Montesinos López, A., Crossa, J., 2022. Support Vector Machines and Support Vector Regression, in: Montesinos López, O.A., Montesinos López, A., Crossa, José (Eds.), Multivariate Statistical Machine Learning Methods for Genomic Prediction. Springer International Publishing, Cham, pp. 337–378. </w:t>
      </w:r>
      <w:hyperlink r:id="rId7" w:history="1">
        <w:r w:rsidRPr="00AB06EE">
          <w:rPr>
            <w:rStyle w:val="Hyperlink"/>
            <w:rFonts w:asciiTheme="majorBidi" w:hAnsiTheme="majorBidi" w:cstheme="majorBidi"/>
          </w:rPr>
          <w:t>https://doi.org/10.1007/978-3-030-89010-0_9</w:t>
        </w:r>
      </w:hyperlink>
    </w:p>
    <w:p w14:paraId="6659748E" w14:textId="4CF4971E" w:rsidR="00592EA9" w:rsidRPr="00AB06EE" w:rsidRDefault="00592EA9" w:rsidP="00AB06EE">
      <w:pPr>
        <w:pStyle w:val="ListParagraph"/>
        <w:numPr>
          <w:ilvl w:val="0"/>
          <w:numId w:val="1"/>
        </w:numPr>
        <w:rPr>
          <w:rFonts w:asciiTheme="majorBidi" w:hAnsiTheme="majorBidi" w:cstheme="majorBidi"/>
        </w:rPr>
      </w:pPr>
      <w:r w:rsidRPr="00AB06EE">
        <w:rPr>
          <w:rFonts w:asciiTheme="majorBidi" w:hAnsiTheme="majorBidi" w:cstheme="majorBidi"/>
        </w:rPr>
        <w:t xml:space="preserve">Couronné, R., Probst, P., Boulesteix, A.-L., 2018. Random forest versus logistic regression: a large-scale benchmark experiment. BMC Bioinformatics 19, 270. </w:t>
      </w:r>
      <w:hyperlink r:id="rId8" w:history="1">
        <w:r w:rsidRPr="00AB06EE">
          <w:rPr>
            <w:rStyle w:val="Hyperlink"/>
            <w:rFonts w:asciiTheme="majorBidi" w:hAnsiTheme="majorBidi" w:cstheme="majorBidi"/>
          </w:rPr>
          <w:t>https://doi.org/10.1186/s12859-018-2264-5</w:t>
        </w:r>
      </w:hyperlink>
    </w:p>
    <w:p w14:paraId="2021E451" w14:textId="77777777" w:rsidR="00592EA9" w:rsidRPr="00592EA9" w:rsidRDefault="00592EA9" w:rsidP="00592EA9">
      <w:pPr>
        <w:rPr>
          <w:rFonts w:asciiTheme="majorBidi" w:hAnsiTheme="majorBidi" w:cstheme="majorBidi"/>
        </w:rPr>
      </w:pPr>
    </w:p>
    <w:p w14:paraId="5527C957" w14:textId="37C9E064" w:rsidR="0070306C" w:rsidRDefault="0070306C" w:rsidP="005B1CD6">
      <w:pPr>
        <w:rPr>
          <w:rFonts w:asciiTheme="majorBidi" w:hAnsiTheme="majorBidi" w:cstheme="majorBidi"/>
        </w:rPr>
      </w:pPr>
      <w:r>
        <w:rPr>
          <w:rFonts w:asciiTheme="majorBidi" w:hAnsiTheme="majorBidi" w:cstheme="majorBidi"/>
        </w:rPr>
        <w:t>Appendix</w:t>
      </w:r>
    </w:p>
    <w:p w14:paraId="0F1C928E" w14:textId="1EA16FAE" w:rsidR="0070306C" w:rsidRDefault="0070306C" w:rsidP="0070306C">
      <w:pPr>
        <w:rPr>
          <w:rFonts w:asciiTheme="majorBidi" w:hAnsiTheme="majorBidi" w:cstheme="majorBidi"/>
        </w:rPr>
      </w:pPr>
      <w:r>
        <w:rPr>
          <w:rFonts w:asciiTheme="majorBidi" w:hAnsiTheme="majorBidi" w:cstheme="majorBidi"/>
        </w:rPr>
        <w:t xml:space="preserve">Car insurance premium dataset on Kaggle: </w:t>
      </w:r>
      <w:hyperlink r:id="rId9" w:history="1">
        <w:r w:rsidRPr="00DC38D2">
          <w:rPr>
            <w:rStyle w:val="Hyperlink"/>
            <w:rFonts w:asciiTheme="majorBidi" w:hAnsiTheme="majorBidi" w:cstheme="majorBidi"/>
          </w:rPr>
          <w:t>https://www.kaggle.com/datasets/govindaramsriram/car-insurance-premium-dataset</w:t>
        </w:r>
      </w:hyperlink>
    </w:p>
    <w:p w14:paraId="64B349A3" w14:textId="77777777" w:rsidR="0070306C" w:rsidRPr="0070306C" w:rsidRDefault="0070306C" w:rsidP="0070306C">
      <w:pPr>
        <w:rPr>
          <w:rFonts w:asciiTheme="majorBidi" w:hAnsiTheme="majorBidi" w:cstheme="majorBidi"/>
        </w:rPr>
      </w:pPr>
    </w:p>
    <w:sectPr w:rsidR="0070306C" w:rsidRPr="007030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378D1"/>
    <w:multiLevelType w:val="hybridMultilevel"/>
    <w:tmpl w:val="A77E03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3892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02F"/>
    <w:rsid w:val="000830B7"/>
    <w:rsid w:val="000C5272"/>
    <w:rsid w:val="000F05F3"/>
    <w:rsid w:val="00173838"/>
    <w:rsid w:val="0023174D"/>
    <w:rsid w:val="0029450D"/>
    <w:rsid w:val="00365F9C"/>
    <w:rsid w:val="003C0922"/>
    <w:rsid w:val="003F3907"/>
    <w:rsid w:val="004A4C89"/>
    <w:rsid w:val="004E17C3"/>
    <w:rsid w:val="004E1D8C"/>
    <w:rsid w:val="00561AD3"/>
    <w:rsid w:val="00592EA9"/>
    <w:rsid w:val="005A202F"/>
    <w:rsid w:val="005B1CD6"/>
    <w:rsid w:val="006110A1"/>
    <w:rsid w:val="006B2FEB"/>
    <w:rsid w:val="006F52FA"/>
    <w:rsid w:val="0070306C"/>
    <w:rsid w:val="007B1E26"/>
    <w:rsid w:val="007D3898"/>
    <w:rsid w:val="00807B08"/>
    <w:rsid w:val="00933F2F"/>
    <w:rsid w:val="0094598D"/>
    <w:rsid w:val="009E3AFE"/>
    <w:rsid w:val="00A76FEC"/>
    <w:rsid w:val="00AB06EE"/>
    <w:rsid w:val="00B30E12"/>
    <w:rsid w:val="00B9615B"/>
    <w:rsid w:val="00BE7719"/>
    <w:rsid w:val="00C141CD"/>
    <w:rsid w:val="00C75BF5"/>
    <w:rsid w:val="00DB3FDD"/>
    <w:rsid w:val="00E27462"/>
    <w:rsid w:val="00EE2CAB"/>
    <w:rsid w:val="00F91763"/>
    <w:rsid w:val="00FB38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0C196"/>
  <w15:chartTrackingRefBased/>
  <w15:docId w15:val="{2E034798-C4EA-4BC3-9F88-3BE777179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0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0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0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0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0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0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0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0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0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0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02F"/>
    <w:rPr>
      <w:rFonts w:eastAsiaTheme="majorEastAsia" w:cstheme="majorBidi"/>
      <w:color w:val="272727" w:themeColor="text1" w:themeTint="D8"/>
    </w:rPr>
  </w:style>
  <w:style w:type="paragraph" w:styleId="Title">
    <w:name w:val="Title"/>
    <w:basedOn w:val="Normal"/>
    <w:next w:val="Normal"/>
    <w:link w:val="TitleChar"/>
    <w:uiPriority w:val="10"/>
    <w:qFormat/>
    <w:rsid w:val="005A2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02F"/>
    <w:pPr>
      <w:spacing w:before="160"/>
      <w:jc w:val="center"/>
    </w:pPr>
    <w:rPr>
      <w:i/>
      <w:iCs/>
      <w:color w:val="404040" w:themeColor="text1" w:themeTint="BF"/>
    </w:rPr>
  </w:style>
  <w:style w:type="character" w:customStyle="1" w:styleId="QuoteChar">
    <w:name w:val="Quote Char"/>
    <w:basedOn w:val="DefaultParagraphFont"/>
    <w:link w:val="Quote"/>
    <w:uiPriority w:val="29"/>
    <w:rsid w:val="005A202F"/>
    <w:rPr>
      <w:i/>
      <w:iCs/>
      <w:color w:val="404040" w:themeColor="text1" w:themeTint="BF"/>
    </w:rPr>
  </w:style>
  <w:style w:type="paragraph" w:styleId="ListParagraph">
    <w:name w:val="List Paragraph"/>
    <w:basedOn w:val="Normal"/>
    <w:uiPriority w:val="34"/>
    <w:qFormat/>
    <w:rsid w:val="005A202F"/>
    <w:pPr>
      <w:ind w:left="720"/>
      <w:contextualSpacing/>
    </w:pPr>
  </w:style>
  <w:style w:type="character" w:styleId="IntenseEmphasis">
    <w:name w:val="Intense Emphasis"/>
    <w:basedOn w:val="DefaultParagraphFont"/>
    <w:uiPriority w:val="21"/>
    <w:qFormat/>
    <w:rsid w:val="005A202F"/>
    <w:rPr>
      <w:i/>
      <w:iCs/>
      <w:color w:val="2F5496" w:themeColor="accent1" w:themeShade="BF"/>
    </w:rPr>
  </w:style>
  <w:style w:type="paragraph" w:styleId="IntenseQuote">
    <w:name w:val="Intense Quote"/>
    <w:basedOn w:val="Normal"/>
    <w:next w:val="Normal"/>
    <w:link w:val="IntenseQuoteChar"/>
    <w:uiPriority w:val="30"/>
    <w:qFormat/>
    <w:rsid w:val="005A20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02F"/>
    <w:rPr>
      <w:i/>
      <w:iCs/>
      <w:color w:val="2F5496" w:themeColor="accent1" w:themeShade="BF"/>
    </w:rPr>
  </w:style>
  <w:style w:type="character" w:styleId="IntenseReference">
    <w:name w:val="Intense Reference"/>
    <w:basedOn w:val="DefaultParagraphFont"/>
    <w:uiPriority w:val="32"/>
    <w:qFormat/>
    <w:rsid w:val="005A202F"/>
    <w:rPr>
      <w:b/>
      <w:bCs/>
      <w:smallCaps/>
      <w:color w:val="2F5496" w:themeColor="accent1" w:themeShade="BF"/>
      <w:spacing w:val="5"/>
    </w:rPr>
  </w:style>
  <w:style w:type="table" w:styleId="TableGrid">
    <w:name w:val="Table Grid"/>
    <w:basedOn w:val="TableNormal"/>
    <w:uiPriority w:val="39"/>
    <w:rsid w:val="00EE2C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B2F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2F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link">
    <w:name w:val="citation-link"/>
    <w:basedOn w:val="DefaultParagraphFont"/>
    <w:rsid w:val="00F91763"/>
  </w:style>
  <w:style w:type="character" w:styleId="Hyperlink">
    <w:name w:val="Hyperlink"/>
    <w:basedOn w:val="DefaultParagraphFont"/>
    <w:uiPriority w:val="99"/>
    <w:unhideWhenUsed/>
    <w:rsid w:val="0070306C"/>
    <w:rPr>
      <w:color w:val="0563C1" w:themeColor="hyperlink"/>
      <w:u w:val="single"/>
    </w:rPr>
  </w:style>
  <w:style w:type="character" w:styleId="UnresolvedMention">
    <w:name w:val="Unresolved Mention"/>
    <w:basedOn w:val="DefaultParagraphFont"/>
    <w:uiPriority w:val="99"/>
    <w:semiHidden/>
    <w:unhideWhenUsed/>
    <w:rsid w:val="0070306C"/>
    <w:rPr>
      <w:color w:val="605E5C"/>
      <w:shd w:val="clear" w:color="auto" w:fill="E1DFDD"/>
    </w:rPr>
  </w:style>
  <w:style w:type="character" w:styleId="FollowedHyperlink">
    <w:name w:val="FollowedHyperlink"/>
    <w:basedOn w:val="DefaultParagraphFont"/>
    <w:uiPriority w:val="99"/>
    <w:semiHidden/>
    <w:unhideWhenUsed/>
    <w:rsid w:val="00592EA9"/>
    <w:rPr>
      <w:color w:val="954F72" w:themeColor="followedHyperlink"/>
      <w:u w:val="single"/>
    </w:rPr>
  </w:style>
  <w:style w:type="paragraph" w:styleId="Bibliography">
    <w:name w:val="Bibliography"/>
    <w:basedOn w:val="Normal"/>
    <w:next w:val="Normal"/>
    <w:uiPriority w:val="37"/>
    <w:unhideWhenUsed/>
    <w:rsid w:val="00592EA9"/>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4741">
      <w:bodyDiv w:val="1"/>
      <w:marLeft w:val="0"/>
      <w:marRight w:val="0"/>
      <w:marTop w:val="0"/>
      <w:marBottom w:val="0"/>
      <w:divBdr>
        <w:top w:val="none" w:sz="0" w:space="0" w:color="auto"/>
        <w:left w:val="none" w:sz="0" w:space="0" w:color="auto"/>
        <w:bottom w:val="none" w:sz="0" w:space="0" w:color="auto"/>
        <w:right w:val="none" w:sz="0" w:space="0" w:color="auto"/>
      </w:divBdr>
    </w:div>
    <w:div w:id="274603376">
      <w:bodyDiv w:val="1"/>
      <w:marLeft w:val="0"/>
      <w:marRight w:val="0"/>
      <w:marTop w:val="0"/>
      <w:marBottom w:val="0"/>
      <w:divBdr>
        <w:top w:val="none" w:sz="0" w:space="0" w:color="auto"/>
        <w:left w:val="none" w:sz="0" w:space="0" w:color="auto"/>
        <w:bottom w:val="none" w:sz="0" w:space="0" w:color="auto"/>
        <w:right w:val="none" w:sz="0" w:space="0" w:color="auto"/>
      </w:divBdr>
    </w:div>
    <w:div w:id="361175939">
      <w:bodyDiv w:val="1"/>
      <w:marLeft w:val="0"/>
      <w:marRight w:val="0"/>
      <w:marTop w:val="0"/>
      <w:marBottom w:val="0"/>
      <w:divBdr>
        <w:top w:val="none" w:sz="0" w:space="0" w:color="auto"/>
        <w:left w:val="none" w:sz="0" w:space="0" w:color="auto"/>
        <w:bottom w:val="none" w:sz="0" w:space="0" w:color="auto"/>
        <w:right w:val="none" w:sz="0" w:space="0" w:color="auto"/>
      </w:divBdr>
      <w:divsChild>
        <w:div w:id="847409230">
          <w:marLeft w:val="480"/>
          <w:marRight w:val="0"/>
          <w:marTop w:val="0"/>
          <w:marBottom w:val="0"/>
          <w:divBdr>
            <w:top w:val="none" w:sz="0" w:space="0" w:color="auto"/>
            <w:left w:val="none" w:sz="0" w:space="0" w:color="auto"/>
            <w:bottom w:val="none" w:sz="0" w:space="0" w:color="auto"/>
            <w:right w:val="none" w:sz="0" w:space="0" w:color="auto"/>
          </w:divBdr>
          <w:divsChild>
            <w:div w:id="19723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99003">
      <w:bodyDiv w:val="1"/>
      <w:marLeft w:val="0"/>
      <w:marRight w:val="0"/>
      <w:marTop w:val="0"/>
      <w:marBottom w:val="0"/>
      <w:divBdr>
        <w:top w:val="none" w:sz="0" w:space="0" w:color="auto"/>
        <w:left w:val="none" w:sz="0" w:space="0" w:color="auto"/>
        <w:bottom w:val="none" w:sz="0" w:space="0" w:color="auto"/>
        <w:right w:val="none" w:sz="0" w:space="0" w:color="auto"/>
      </w:divBdr>
    </w:div>
    <w:div w:id="550270754">
      <w:bodyDiv w:val="1"/>
      <w:marLeft w:val="0"/>
      <w:marRight w:val="0"/>
      <w:marTop w:val="0"/>
      <w:marBottom w:val="0"/>
      <w:divBdr>
        <w:top w:val="none" w:sz="0" w:space="0" w:color="auto"/>
        <w:left w:val="none" w:sz="0" w:space="0" w:color="auto"/>
        <w:bottom w:val="none" w:sz="0" w:space="0" w:color="auto"/>
        <w:right w:val="none" w:sz="0" w:space="0" w:color="auto"/>
      </w:divBdr>
    </w:div>
    <w:div w:id="688027650">
      <w:bodyDiv w:val="1"/>
      <w:marLeft w:val="0"/>
      <w:marRight w:val="0"/>
      <w:marTop w:val="0"/>
      <w:marBottom w:val="0"/>
      <w:divBdr>
        <w:top w:val="none" w:sz="0" w:space="0" w:color="auto"/>
        <w:left w:val="none" w:sz="0" w:space="0" w:color="auto"/>
        <w:bottom w:val="none" w:sz="0" w:space="0" w:color="auto"/>
        <w:right w:val="none" w:sz="0" w:space="0" w:color="auto"/>
      </w:divBdr>
    </w:div>
    <w:div w:id="908076475">
      <w:bodyDiv w:val="1"/>
      <w:marLeft w:val="0"/>
      <w:marRight w:val="0"/>
      <w:marTop w:val="0"/>
      <w:marBottom w:val="0"/>
      <w:divBdr>
        <w:top w:val="none" w:sz="0" w:space="0" w:color="auto"/>
        <w:left w:val="none" w:sz="0" w:space="0" w:color="auto"/>
        <w:bottom w:val="none" w:sz="0" w:space="0" w:color="auto"/>
        <w:right w:val="none" w:sz="0" w:space="0" w:color="auto"/>
      </w:divBdr>
      <w:divsChild>
        <w:div w:id="227234530">
          <w:marLeft w:val="480"/>
          <w:marRight w:val="0"/>
          <w:marTop w:val="0"/>
          <w:marBottom w:val="0"/>
          <w:divBdr>
            <w:top w:val="none" w:sz="0" w:space="0" w:color="auto"/>
            <w:left w:val="none" w:sz="0" w:space="0" w:color="auto"/>
            <w:bottom w:val="none" w:sz="0" w:space="0" w:color="auto"/>
            <w:right w:val="none" w:sz="0" w:space="0" w:color="auto"/>
          </w:divBdr>
          <w:divsChild>
            <w:div w:id="1375229151">
              <w:marLeft w:val="0"/>
              <w:marRight w:val="0"/>
              <w:marTop w:val="0"/>
              <w:marBottom w:val="0"/>
              <w:divBdr>
                <w:top w:val="none" w:sz="0" w:space="0" w:color="auto"/>
                <w:left w:val="none" w:sz="0" w:space="0" w:color="auto"/>
                <w:bottom w:val="none" w:sz="0" w:space="0" w:color="auto"/>
                <w:right w:val="none" w:sz="0" w:space="0" w:color="auto"/>
              </w:divBdr>
            </w:div>
            <w:div w:id="310211594">
              <w:marLeft w:val="0"/>
              <w:marRight w:val="0"/>
              <w:marTop w:val="0"/>
              <w:marBottom w:val="0"/>
              <w:divBdr>
                <w:top w:val="none" w:sz="0" w:space="0" w:color="auto"/>
                <w:left w:val="none" w:sz="0" w:space="0" w:color="auto"/>
                <w:bottom w:val="none" w:sz="0" w:space="0" w:color="auto"/>
                <w:right w:val="none" w:sz="0" w:space="0" w:color="auto"/>
              </w:divBdr>
            </w:div>
            <w:div w:id="1219046779">
              <w:marLeft w:val="0"/>
              <w:marRight w:val="0"/>
              <w:marTop w:val="0"/>
              <w:marBottom w:val="0"/>
              <w:divBdr>
                <w:top w:val="none" w:sz="0" w:space="0" w:color="auto"/>
                <w:left w:val="none" w:sz="0" w:space="0" w:color="auto"/>
                <w:bottom w:val="none" w:sz="0" w:space="0" w:color="auto"/>
                <w:right w:val="none" w:sz="0" w:space="0" w:color="auto"/>
              </w:divBdr>
            </w:div>
            <w:div w:id="142144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5648">
      <w:bodyDiv w:val="1"/>
      <w:marLeft w:val="0"/>
      <w:marRight w:val="0"/>
      <w:marTop w:val="0"/>
      <w:marBottom w:val="0"/>
      <w:divBdr>
        <w:top w:val="none" w:sz="0" w:space="0" w:color="auto"/>
        <w:left w:val="none" w:sz="0" w:space="0" w:color="auto"/>
        <w:bottom w:val="none" w:sz="0" w:space="0" w:color="auto"/>
        <w:right w:val="none" w:sz="0" w:space="0" w:color="auto"/>
      </w:divBdr>
    </w:div>
    <w:div w:id="2074884944">
      <w:bodyDiv w:val="1"/>
      <w:marLeft w:val="0"/>
      <w:marRight w:val="0"/>
      <w:marTop w:val="0"/>
      <w:marBottom w:val="0"/>
      <w:divBdr>
        <w:top w:val="none" w:sz="0" w:space="0" w:color="auto"/>
        <w:left w:val="none" w:sz="0" w:space="0" w:color="auto"/>
        <w:bottom w:val="none" w:sz="0" w:space="0" w:color="auto"/>
        <w:right w:val="none" w:sz="0" w:space="0" w:color="auto"/>
      </w:divBdr>
      <w:divsChild>
        <w:div w:id="1618830062">
          <w:marLeft w:val="0"/>
          <w:marRight w:val="0"/>
          <w:marTop w:val="0"/>
          <w:marBottom w:val="0"/>
          <w:divBdr>
            <w:top w:val="none" w:sz="0" w:space="0" w:color="auto"/>
            <w:left w:val="none" w:sz="0" w:space="0" w:color="auto"/>
            <w:bottom w:val="none" w:sz="0" w:space="0" w:color="auto"/>
            <w:right w:val="none" w:sz="0" w:space="0" w:color="auto"/>
          </w:divBdr>
          <w:divsChild>
            <w:div w:id="1088232856">
              <w:marLeft w:val="0"/>
              <w:marRight w:val="0"/>
              <w:marTop w:val="0"/>
              <w:marBottom w:val="0"/>
              <w:divBdr>
                <w:top w:val="none" w:sz="0" w:space="0" w:color="auto"/>
                <w:left w:val="none" w:sz="0" w:space="0" w:color="auto"/>
                <w:bottom w:val="none" w:sz="0" w:space="0" w:color="auto"/>
                <w:right w:val="none" w:sz="0" w:space="0" w:color="auto"/>
              </w:divBdr>
              <w:divsChild>
                <w:div w:id="1005522860">
                  <w:marLeft w:val="0"/>
                  <w:marRight w:val="0"/>
                  <w:marTop w:val="0"/>
                  <w:marBottom w:val="0"/>
                  <w:divBdr>
                    <w:top w:val="none" w:sz="0" w:space="0" w:color="auto"/>
                    <w:left w:val="none" w:sz="0" w:space="0" w:color="auto"/>
                    <w:bottom w:val="none" w:sz="0" w:space="0" w:color="auto"/>
                    <w:right w:val="none" w:sz="0" w:space="0" w:color="auto"/>
                  </w:divBdr>
                  <w:divsChild>
                    <w:div w:id="422341524">
                      <w:marLeft w:val="0"/>
                      <w:marRight w:val="0"/>
                      <w:marTop w:val="0"/>
                      <w:marBottom w:val="0"/>
                      <w:divBdr>
                        <w:top w:val="none" w:sz="0" w:space="0" w:color="auto"/>
                        <w:left w:val="none" w:sz="0" w:space="0" w:color="auto"/>
                        <w:bottom w:val="none" w:sz="0" w:space="0" w:color="auto"/>
                        <w:right w:val="none" w:sz="0" w:space="0" w:color="auto"/>
                      </w:divBdr>
                      <w:divsChild>
                        <w:div w:id="647783622">
                          <w:marLeft w:val="0"/>
                          <w:marRight w:val="0"/>
                          <w:marTop w:val="0"/>
                          <w:marBottom w:val="0"/>
                          <w:divBdr>
                            <w:top w:val="none" w:sz="0" w:space="0" w:color="auto"/>
                            <w:left w:val="none" w:sz="0" w:space="0" w:color="auto"/>
                            <w:bottom w:val="none" w:sz="0" w:space="0" w:color="auto"/>
                            <w:right w:val="none" w:sz="0" w:space="0" w:color="auto"/>
                          </w:divBdr>
                          <w:divsChild>
                            <w:div w:id="130064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12859-018-2264-5" TargetMode="External"/><Relationship Id="rId3" Type="http://schemas.openxmlformats.org/officeDocument/2006/relationships/settings" Target="settings.xml"/><Relationship Id="rId7" Type="http://schemas.openxmlformats.org/officeDocument/2006/relationships/hyperlink" Target="https://doi.org/10.1007/978-3-030-89010-0_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ymssp.2021.107853" TargetMode="External"/><Relationship Id="rId11" Type="http://schemas.openxmlformats.org/officeDocument/2006/relationships/theme" Target="theme/theme1.xml"/><Relationship Id="rId5" Type="http://schemas.openxmlformats.org/officeDocument/2006/relationships/hyperlink" Target="https://doi.org/10.48550/arXiv.2003.1264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govindaramsriram/car-insurance-premium-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5</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Mukuve</dc:creator>
  <cp:keywords/>
  <dc:description/>
  <cp:lastModifiedBy>Trevor Mukuve</cp:lastModifiedBy>
  <cp:revision>7</cp:revision>
  <dcterms:created xsi:type="dcterms:W3CDTF">2025-01-12T23:00:00Z</dcterms:created>
  <dcterms:modified xsi:type="dcterms:W3CDTF">2025-01-13T13:36:00Z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id="QUOPh1wb"/&gt;&lt;style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